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43A2" w14:textId="77777777" w:rsidR="005861B8" w:rsidRDefault="005861B8" w:rsidP="005861B8">
      <w:pPr>
        <w:rPr>
          <w:rFonts w:ascii="Times New Roman" w:eastAsia="Times New Roman" w:hAnsi="Times New Roman" w:cs="Times New Roman"/>
          <w:b/>
          <w:sz w:val="72"/>
          <w:szCs w:val="72"/>
        </w:rPr>
      </w:pPr>
      <w:bookmarkStart w:id="0" w:name="_GoBack"/>
      <w:bookmarkEnd w:id="0"/>
      <w:r>
        <w:rPr>
          <w:rFonts w:ascii="Times New Roman" w:eastAsia="Times New Roman" w:hAnsi="Times New Roman" w:cs="Times New Roman"/>
          <w:b/>
          <w:sz w:val="72"/>
          <w:szCs w:val="72"/>
        </w:rPr>
        <w:t>Special Education</w:t>
      </w:r>
    </w:p>
    <w:p w14:paraId="39605782" w14:textId="77777777" w:rsidR="005861B8" w:rsidRDefault="005861B8">
      <w:r>
        <w:rPr>
          <w:noProof/>
          <w:sz w:val="48"/>
          <w:szCs w:val="48"/>
        </w:rPr>
        <w:drawing>
          <wp:inline distT="0" distB="0" distL="0" distR="0" wp14:anchorId="58077AA8" wp14:editId="31F96B27">
            <wp:extent cx="3238500" cy="897991"/>
            <wp:effectExtent l="0" t="0" r="0" b="0"/>
            <wp:docPr id="19" name="Picture 19"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291" cy="912075"/>
                    </a:xfrm>
                    <a:prstGeom prst="rect">
                      <a:avLst/>
                    </a:prstGeom>
                    <a:noFill/>
                    <a:ln>
                      <a:noFill/>
                    </a:ln>
                  </pic:spPr>
                </pic:pic>
              </a:graphicData>
            </a:graphic>
          </wp:inline>
        </w:drawing>
      </w:r>
    </w:p>
    <w:p w14:paraId="4009FA85" w14:textId="1C52A7C0" w:rsidR="005861B8" w:rsidRPr="005861B8" w:rsidRDefault="00D74B2F">
      <w:pPr>
        <w:rPr>
          <w:rFonts w:ascii="Times New Roman" w:hAnsi="Times New Roman" w:cs="Times New Roman"/>
          <w:b/>
          <w:sz w:val="52"/>
          <w:szCs w:val="52"/>
        </w:rPr>
      </w:pPr>
      <w:r w:rsidRPr="00D74B2F">
        <w:rPr>
          <w:rFonts w:ascii="Times New Roman" w:hAnsi="Times New Roman" w:cs="Times New Roman"/>
          <w:b/>
          <w:noProof/>
          <w:sz w:val="52"/>
          <w:szCs w:val="52"/>
        </w:rPr>
        <w:drawing>
          <wp:inline distT="0" distB="0" distL="0" distR="0" wp14:anchorId="29FA41D3" wp14:editId="29E43E81">
            <wp:extent cx="5943600" cy="1105535"/>
            <wp:effectExtent l="0" t="0" r="0" b="0"/>
            <wp:docPr id="20" name="Picture 20" descr="Spencer Coun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05535"/>
                    </a:xfrm>
                    <a:prstGeom prst="rect">
                      <a:avLst/>
                    </a:prstGeom>
                  </pic:spPr>
                </pic:pic>
              </a:graphicData>
            </a:graphic>
          </wp:inline>
        </w:drawing>
      </w:r>
      <w:r w:rsidR="005861B8">
        <w:rPr>
          <w:rFonts w:ascii="Times New Roman" w:hAnsi="Times New Roman" w:cs="Times New Roman"/>
          <w:b/>
          <w:sz w:val="52"/>
          <w:szCs w:val="52"/>
        </w:rPr>
        <w:t xml:space="preserve"> </w:t>
      </w:r>
    </w:p>
    <w:p w14:paraId="59DC8BD8" w14:textId="77777777" w:rsidR="005861B8" w:rsidRDefault="005861B8"/>
    <w:p w14:paraId="7CEDBAE7" w14:textId="450873B2" w:rsidR="00F95C63" w:rsidRPr="00BF4B7D" w:rsidRDefault="00F95C63" w:rsidP="00D74B2F">
      <w:pPr>
        <w:rPr>
          <w:b/>
          <w:sz w:val="24"/>
          <w:szCs w:val="24"/>
        </w:rPr>
      </w:pPr>
      <w:r w:rsidRPr="00BF4B7D">
        <w:rPr>
          <w:b/>
          <w:sz w:val="24"/>
          <w:szCs w:val="24"/>
        </w:rPr>
        <w:t xml:space="preserve">Moderate </w:t>
      </w:r>
      <w:r w:rsidR="00BF4B7D">
        <w:rPr>
          <w:b/>
          <w:sz w:val="24"/>
          <w:szCs w:val="24"/>
        </w:rPr>
        <w:t>t</w:t>
      </w:r>
      <w:r w:rsidRPr="00BF4B7D">
        <w:rPr>
          <w:b/>
          <w:sz w:val="24"/>
          <w:szCs w:val="24"/>
        </w:rPr>
        <w:t>o Severe Disabilities Professional Learning Community</w:t>
      </w:r>
    </w:p>
    <w:p w14:paraId="47281D2A" w14:textId="0BFCB1E4" w:rsidR="00F95C63" w:rsidRPr="00BF4B7D" w:rsidRDefault="00F95C63">
      <w:pPr>
        <w:rPr>
          <w:sz w:val="24"/>
          <w:szCs w:val="24"/>
        </w:rPr>
      </w:pPr>
      <w:r w:rsidRPr="00BF4B7D">
        <w:rPr>
          <w:sz w:val="24"/>
          <w:szCs w:val="24"/>
        </w:rPr>
        <w:t>Tammy Hawkins, Special Education Consultant with Spencer County Public School</w:t>
      </w:r>
      <w:r w:rsidR="00D74B2F" w:rsidRPr="00BF4B7D">
        <w:rPr>
          <w:sz w:val="24"/>
          <w:szCs w:val="24"/>
        </w:rPr>
        <w:t xml:space="preserve">s, </w:t>
      </w:r>
      <w:r w:rsidRPr="00BF4B7D">
        <w:rPr>
          <w:sz w:val="24"/>
          <w:szCs w:val="24"/>
        </w:rPr>
        <w:t>has been diligently working with her Moderate to Severe Disabilities Teachers in their Professional Learning Community this summer to prepare for instructing and meeting the learning needs of students on a digital platform.  The teachers have each created unique Google Classrooms to serve the individualized needs of each student.</w:t>
      </w:r>
    </w:p>
    <w:p w14:paraId="68F3A7CD" w14:textId="0A9E6D16" w:rsidR="00F95C63" w:rsidRPr="00BF4B7D" w:rsidRDefault="00F95C63">
      <w:pPr>
        <w:rPr>
          <w:sz w:val="24"/>
          <w:szCs w:val="24"/>
        </w:rPr>
      </w:pPr>
      <w:r w:rsidRPr="00BF4B7D">
        <w:rPr>
          <w:sz w:val="24"/>
          <w:szCs w:val="24"/>
        </w:rPr>
        <w:t xml:space="preserve">Lindsey </w:t>
      </w:r>
      <w:proofErr w:type="spellStart"/>
      <w:r w:rsidRPr="00BF4B7D">
        <w:rPr>
          <w:sz w:val="24"/>
          <w:szCs w:val="24"/>
        </w:rPr>
        <w:t>Jaroszek</w:t>
      </w:r>
      <w:proofErr w:type="spellEnd"/>
      <w:r w:rsidR="00D74B2F" w:rsidRPr="00BF4B7D">
        <w:rPr>
          <w:sz w:val="24"/>
          <w:szCs w:val="24"/>
        </w:rPr>
        <w:t xml:space="preserve">, </w:t>
      </w:r>
      <w:r w:rsidRPr="00BF4B7D">
        <w:rPr>
          <w:sz w:val="24"/>
          <w:szCs w:val="24"/>
        </w:rPr>
        <w:t>Moderate to Severe Disabilities teacher at Spencer County Elementary School</w:t>
      </w:r>
      <w:r w:rsidR="00BF4B7D" w:rsidRPr="00BF4B7D">
        <w:rPr>
          <w:sz w:val="24"/>
          <w:szCs w:val="24"/>
        </w:rPr>
        <w:t xml:space="preserve">, </w:t>
      </w:r>
      <w:r w:rsidRPr="00BF4B7D">
        <w:rPr>
          <w:sz w:val="24"/>
          <w:szCs w:val="24"/>
        </w:rPr>
        <w:t xml:space="preserve">has designed a Google Classroom that includes links to videos to address student academic content in reading, math and social studies.  Lindsey is </w:t>
      </w:r>
      <w:r w:rsidR="00BF4B7D" w:rsidRPr="00BF4B7D">
        <w:rPr>
          <w:sz w:val="24"/>
          <w:szCs w:val="24"/>
        </w:rPr>
        <w:t xml:space="preserve">also </w:t>
      </w:r>
      <w:r w:rsidRPr="00BF4B7D">
        <w:rPr>
          <w:sz w:val="24"/>
          <w:szCs w:val="24"/>
        </w:rPr>
        <w:t xml:space="preserve">working with students on social emotional needs by linking the pictures that are seen in her classroom to common videos and </w:t>
      </w:r>
      <w:r w:rsidR="0074700E" w:rsidRPr="00BF4B7D">
        <w:rPr>
          <w:sz w:val="24"/>
          <w:szCs w:val="24"/>
        </w:rPr>
        <w:t>activities</w:t>
      </w:r>
      <w:r w:rsidRPr="00BF4B7D">
        <w:rPr>
          <w:sz w:val="24"/>
          <w:szCs w:val="24"/>
        </w:rPr>
        <w:t xml:space="preserve"> around t</w:t>
      </w:r>
      <w:r w:rsidR="0074700E" w:rsidRPr="00BF4B7D">
        <w:rPr>
          <w:sz w:val="24"/>
          <w:szCs w:val="24"/>
        </w:rPr>
        <w:t>he</w:t>
      </w:r>
      <w:r w:rsidRPr="00BF4B7D">
        <w:rPr>
          <w:sz w:val="24"/>
          <w:szCs w:val="24"/>
        </w:rPr>
        <w:t xml:space="preserve"> </w:t>
      </w:r>
      <w:r w:rsidR="0074700E" w:rsidRPr="00BF4B7D">
        <w:rPr>
          <w:sz w:val="24"/>
          <w:szCs w:val="24"/>
        </w:rPr>
        <w:t>subjects of</w:t>
      </w:r>
      <w:r w:rsidRPr="00BF4B7D">
        <w:rPr>
          <w:sz w:val="24"/>
          <w:szCs w:val="24"/>
        </w:rPr>
        <w:t xml:space="preserve"> Respect, </w:t>
      </w:r>
      <w:r w:rsidR="0074700E" w:rsidRPr="00BF4B7D">
        <w:rPr>
          <w:sz w:val="24"/>
          <w:szCs w:val="24"/>
        </w:rPr>
        <w:t>Safety and Self-Advocacy.</w:t>
      </w:r>
    </w:p>
    <w:p w14:paraId="6679519D" w14:textId="77777777" w:rsidR="0074700E" w:rsidRDefault="0074700E" w:rsidP="0074700E">
      <w:pPr>
        <w:jc w:val="center"/>
      </w:pPr>
      <w:r>
        <w:rPr>
          <w:noProof/>
        </w:rPr>
        <w:drawing>
          <wp:inline distT="0" distB="0" distL="0" distR="0" wp14:anchorId="48909521" wp14:editId="2332ADF1">
            <wp:extent cx="3536970" cy="2169795"/>
            <wp:effectExtent l="0" t="0" r="6350" b="1905"/>
            <wp:docPr id="2" name="Picture 2"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0 083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1635" cy="2172657"/>
                    </a:xfrm>
                    <a:prstGeom prst="rect">
                      <a:avLst/>
                    </a:prstGeom>
                  </pic:spPr>
                </pic:pic>
              </a:graphicData>
            </a:graphic>
          </wp:inline>
        </w:drawing>
      </w:r>
    </w:p>
    <w:p w14:paraId="573CF4B0" w14:textId="77777777" w:rsidR="0074700E" w:rsidRDefault="0074700E" w:rsidP="0074700E"/>
    <w:p w14:paraId="5883D90E" w14:textId="2640952C" w:rsidR="0074700E" w:rsidRPr="009173BA" w:rsidRDefault="0074700E" w:rsidP="0074700E">
      <w:pPr>
        <w:rPr>
          <w:sz w:val="24"/>
          <w:szCs w:val="24"/>
        </w:rPr>
      </w:pPr>
      <w:r w:rsidRPr="009173BA">
        <w:rPr>
          <w:sz w:val="24"/>
          <w:szCs w:val="24"/>
        </w:rPr>
        <w:lastRenderedPageBreak/>
        <w:t>Jamie Ware</w:t>
      </w:r>
      <w:r w:rsidR="00BF4B7D" w:rsidRPr="009173BA">
        <w:rPr>
          <w:sz w:val="24"/>
          <w:szCs w:val="24"/>
        </w:rPr>
        <w:t xml:space="preserve">, </w:t>
      </w:r>
      <w:r w:rsidRPr="009173BA">
        <w:rPr>
          <w:sz w:val="24"/>
          <w:szCs w:val="24"/>
        </w:rPr>
        <w:t>Moderate to Severe Disabilities teacher at Spencer County Middle School</w:t>
      </w:r>
      <w:r w:rsidR="009173BA" w:rsidRPr="009173BA">
        <w:rPr>
          <w:sz w:val="24"/>
          <w:szCs w:val="24"/>
        </w:rPr>
        <w:t xml:space="preserve">, </w:t>
      </w:r>
      <w:r w:rsidRPr="009173BA">
        <w:rPr>
          <w:sz w:val="24"/>
          <w:szCs w:val="24"/>
        </w:rPr>
        <w:t>has designed a Google Classroom that individualizes the activities for each day in her digital classroom.  This includes common activities involving hygiene and mindfulness.  These are skills that are addressed to meet the independent living skills each student will need to be successful.  Jamie has also created a visual classroom that meets the unique needs of her students with sensory issues including visual overstimulation.</w:t>
      </w:r>
    </w:p>
    <w:p w14:paraId="552AD51D" w14:textId="18DF9D73" w:rsidR="0074700E" w:rsidRDefault="0074700E" w:rsidP="0074700E">
      <w:pPr>
        <w:jc w:val="center"/>
      </w:pPr>
      <w:r>
        <w:rPr>
          <w:noProof/>
        </w:rPr>
        <w:drawing>
          <wp:inline distT="0" distB="0" distL="0" distR="0" wp14:anchorId="7603A16D" wp14:editId="64A071BD">
            <wp:extent cx="2333625" cy="1335644"/>
            <wp:effectExtent l="0" t="0" r="0" b="0"/>
            <wp:docPr id="5" name="Picture 5"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20-08-20 090912 jamie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686" cy="1347698"/>
                    </a:xfrm>
                    <a:prstGeom prst="rect">
                      <a:avLst/>
                    </a:prstGeom>
                  </pic:spPr>
                </pic:pic>
              </a:graphicData>
            </a:graphic>
          </wp:inline>
        </w:drawing>
      </w:r>
      <w:r>
        <w:rPr>
          <w:noProof/>
        </w:rPr>
        <w:drawing>
          <wp:inline distT="0" distB="0" distL="0" distR="0" wp14:anchorId="4680C4B3" wp14:editId="798194FF">
            <wp:extent cx="2436735" cy="1367790"/>
            <wp:effectExtent l="0" t="0" r="1905" b="3810"/>
            <wp:docPr id="4" name="Picture 4"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8-20 090805 jami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264" cy="1370332"/>
                    </a:xfrm>
                    <a:prstGeom prst="rect">
                      <a:avLst/>
                    </a:prstGeom>
                  </pic:spPr>
                </pic:pic>
              </a:graphicData>
            </a:graphic>
          </wp:inline>
        </w:drawing>
      </w:r>
    </w:p>
    <w:p w14:paraId="673E8A02" w14:textId="2E698CBF" w:rsidR="006A70EE" w:rsidRPr="006524AF" w:rsidRDefault="0074700E" w:rsidP="0074700E">
      <w:pPr>
        <w:rPr>
          <w:sz w:val="24"/>
          <w:szCs w:val="24"/>
        </w:rPr>
      </w:pPr>
      <w:r w:rsidRPr="006524AF">
        <w:rPr>
          <w:sz w:val="24"/>
          <w:szCs w:val="24"/>
        </w:rPr>
        <w:t xml:space="preserve">Rachel Coleman and Destiny Walburn are the Moderate to Severe Disabilities teachers for Spencer County High School.  Each of these teachers has designed a digital classroom and digital </w:t>
      </w:r>
      <w:r w:rsidR="006A70EE" w:rsidRPr="006524AF">
        <w:rPr>
          <w:sz w:val="24"/>
          <w:szCs w:val="24"/>
        </w:rPr>
        <w:t>activities</w:t>
      </w:r>
      <w:r w:rsidRPr="006524AF">
        <w:rPr>
          <w:sz w:val="24"/>
          <w:szCs w:val="24"/>
        </w:rPr>
        <w:t xml:space="preserve"> to meet the individualized needs of their divers</w:t>
      </w:r>
      <w:r w:rsidR="006A70EE" w:rsidRPr="006524AF">
        <w:rPr>
          <w:sz w:val="24"/>
          <w:szCs w:val="24"/>
        </w:rPr>
        <w:t>e</w:t>
      </w:r>
      <w:r w:rsidRPr="006524AF">
        <w:rPr>
          <w:sz w:val="24"/>
          <w:szCs w:val="24"/>
        </w:rPr>
        <w:t xml:space="preserve"> students.  </w:t>
      </w:r>
    </w:p>
    <w:p w14:paraId="65414BB6" w14:textId="77777777" w:rsidR="0074700E" w:rsidRPr="006524AF" w:rsidRDefault="0074700E" w:rsidP="006524AF">
      <w:pPr>
        <w:rPr>
          <w:sz w:val="24"/>
          <w:szCs w:val="24"/>
        </w:rPr>
      </w:pPr>
      <w:r w:rsidRPr="006524AF">
        <w:rPr>
          <w:sz w:val="24"/>
          <w:szCs w:val="24"/>
        </w:rPr>
        <w:t>Rachel has designed activities that mirror the academic and indep</w:t>
      </w:r>
      <w:r w:rsidR="006A70EE" w:rsidRPr="006524AF">
        <w:rPr>
          <w:sz w:val="24"/>
          <w:szCs w:val="24"/>
        </w:rPr>
        <w:t>en</w:t>
      </w:r>
      <w:r w:rsidRPr="006524AF">
        <w:rPr>
          <w:sz w:val="24"/>
          <w:szCs w:val="24"/>
        </w:rPr>
        <w:t xml:space="preserve">dent </w:t>
      </w:r>
      <w:r w:rsidR="006A70EE" w:rsidRPr="006524AF">
        <w:rPr>
          <w:sz w:val="24"/>
          <w:szCs w:val="24"/>
        </w:rPr>
        <w:t>living</w:t>
      </w:r>
      <w:r w:rsidRPr="006524AF">
        <w:rPr>
          <w:sz w:val="24"/>
          <w:szCs w:val="24"/>
        </w:rPr>
        <w:t xml:space="preserve"> standards taught </w:t>
      </w:r>
      <w:r w:rsidR="006A70EE" w:rsidRPr="006524AF">
        <w:rPr>
          <w:sz w:val="24"/>
          <w:szCs w:val="24"/>
        </w:rPr>
        <w:t>within</w:t>
      </w:r>
      <w:r w:rsidRPr="006524AF">
        <w:rPr>
          <w:sz w:val="24"/>
          <w:szCs w:val="24"/>
        </w:rPr>
        <w:t xml:space="preserve"> her classroom.  This includes </w:t>
      </w:r>
      <w:r w:rsidR="006A70EE" w:rsidRPr="006524AF">
        <w:rPr>
          <w:sz w:val="24"/>
          <w:szCs w:val="24"/>
        </w:rPr>
        <w:t>interactive</w:t>
      </w:r>
      <w:r w:rsidRPr="006524AF">
        <w:rPr>
          <w:sz w:val="24"/>
          <w:szCs w:val="24"/>
        </w:rPr>
        <w:t xml:space="preserve"> Google Forms, Google Slides and YouTube videos for instruction.  Rachel is also working with her Instructional Assistants to create data sheets to </w:t>
      </w:r>
      <w:r w:rsidR="006A70EE" w:rsidRPr="006524AF">
        <w:rPr>
          <w:sz w:val="24"/>
          <w:szCs w:val="24"/>
        </w:rPr>
        <w:t>monitor</w:t>
      </w:r>
      <w:r w:rsidRPr="006524AF">
        <w:rPr>
          <w:sz w:val="24"/>
          <w:szCs w:val="24"/>
        </w:rPr>
        <w:t xml:space="preserve"> student progress through Google Forms and interactive student sessions.</w:t>
      </w:r>
    </w:p>
    <w:p w14:paraId="15026EEB" w14:textId="77777777" w:rsidR="006A70EE" w:rsidRDefault="006A70EE" w:rsidP="006A70EE">
      <w:pPr>
        <w:ind w:firstLine="720"/>
        <w:jc w:val="center"/>
      </w:pPr>
      <w:r>
        <w:rPr>
          <w:noProof/>
        </w:rPr>
        <w:drawing>
          <wp:inline distT="0" distB="0" distL="0" distR="0" wp14:anchorId="058883D5" wp14:editId="0EE7A9B6">
            <wp:extent cx="2089175" cy="1762125"/>
            <wp:effectExtent l="0" t="0" r="6350" b="0"/>
            <wp:docPr id="6" name="Picture 6"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0 085809 rache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740" cy="1766819"/>
                    </a:xfrm>
                    <a:prstGeom prst="rect">
                      <a:avLst/>
                    </a:prstGeom>
                  </pic:spPr>
                </pic:pic>
              </a:graphicData>
            </a:graphic>
          </wp:inline>
        </w:drawing>
      </w:r>
      <w:r>
        <w:rPr>
          <w:noProof/>
        </w:rPr>
        <w:drawing>
          <wp:inline distT="0" distB="0" distL="0" distR="0" wp14:anchorId="7597DCEE" wp14:editId="064241EC">
            <wp:extent cx="3311575" cy="1731645"/>
            <wp:effectExtent l="0" t="0" r="3175" b="1905"/>
            <wp:docPr id="8" name="Picture 8" descr="Sampl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otation 2020-08-20 085949 rachel 4.jpg"/>
                    <pic:cNvPicPr/>
                  </pic:nvPicPr>
                  <pic:blipFill>
                    <a:blip r:embed="rId10">
                      <a:extLst>
                        <a:ext uri="{28A0092B-C50C-407E-A947-70E740481C1C}">
                          <a14:useLocalDpi xmlns:a14="http://schemas.microsoft.com/office/drawing/2010/main" val="0"/>
                        </a:ext>
                      </a:extLst>
                    </a:blip>
                    <a:stretch>
                      <a:fillRect/>
                    </a:stretch>
                  </pic:blipFill>
                  <pic:spPr>
                    <a:xfrm>
                      <a:off x="0" y="0"/>
                      <a:ext cx="3328910" cy="1740710"/>
                    </a:xfrm>
                    <a:prstGeom prst="rect">
                      <a:avLst/>
                    </a:prstGeom>
                  </pic:spPr>
                </pic:pic>
              </a:graphicData>
            </a:graphic>
          </wp:inline>
        </w:drawing>
      </w:r>
      <w:r>
        <w:rPr>
          <w:noProof/>
        </w:rPr>
        <w:drawing>
          <wp:inline distT="0" distB="0" distL="0" distR="0" wp14:anchorId="47E08A4C" wp14:editId="7FABDE84">
            <wp:extent cx="3186683" cy="1577340"/>
            <wp:effectExtent l="0" t="0" r="0" b="3810"/>
            <wp:docPr id="9" name="Picture 9"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notation 2020-08-20 090304 rachel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5" cy="1584132"/>
                    </a:xfrm>
                    <a:prstGeom prst="rect">
                      <a:avLst/>
                    </a:prstGeom>
                  </pic:spPr>
                </pic:pic>
              </a:graphicData>
            </a:graphic>
          </wp:inline>
        </w:drawing>
      </w:r>
    </w:p>
    <w:p w14:paraId="1965F322" w14:textId="77777777" w:rsidR="0074700E" w:rsidRDefault="0074700E" w:rsidP="0074700E"/>
    <w:p w14:paraId="772D16F2" w14:textId="1E3B9116" w:rsidR="00E77D05" w:rsidRPr="006524AF" w:rsidRDefault="006A70EE" w:rsidP="0074700E">
      <w:pPr>
        <w:rPr>
          <w:sz w:val="24"/>
          <w:szCs w:val="24"/>
        </w:rPr>
      </w:pPr>
      <w:r w:rsidRPr="006524AF">
        <w:rPr>
          <w:sz w:val="24"/>
          <w:szCs w:val="24"/>
        </w:rPr>
        <w:t xml:space="preserve">Destiny has designed a Google Classroom that allows access to all students as well as individualized Google Classroom for students to address individual goals and individual skill attainment.  The individual classrooms include sections for students to practice self-advocacy with the use of interactive Google Slides.  The individual classrooms have also been personalized with specific activities that are highly reinforcing for individual student engagement and activities to promote social emotional well-being.  She has </w:t>
      </w:r>
      <w:r w:rsidR="00E77D05" w:rsidRPr="006524AF">
        <w:rPr>
          <w:sz w:val="24"/>
          <w:szCs w:val="24"/>
        </w:rPr>
        <w:t>even included</w:t>
      </w:r>
      <w:r w:rsidRPr="006524AF">
        <w:rPr>
          <w:sz w:val="24"/>
          <w:szCs w:val="24"/>
        </w:rPr>
        <w:t xml:space="preserve"> virtual experiences to community locations such as Walt Disney World.</w:t>
      </w:r>
    </w:p>
    <w:p w14:paraId="17D63994" w14:textId="77777777" w:rsidR="006A70EE" w:rsidRDefault="00E77D05" w:rsidP="00E77D05">
      <w:pPr>
        <w:jc w:val="center"/>
      </w:pPr>
      <w:r>
        <w:rPr>
          <w:noProof/>
        </w:rPr>
        <mc:AlternateContent>
          <mc:Choice Requires="wps">
            <w:drawing>
              <wp:anchor distT="0" distB="0" distL="114300" distR="114300" simplePos="0" relativeHeight="251659264" behindDoc="0" locked="0" layoutInCell="1" allowOverlap="1" wp14:anchorId="3A338D67" wp14:editId="27BE5B51">
                <wp:simplePos x="0" y="0"/>
                <wp:positionH relativeFrom="column">
                  <wp:posOffset>714376</wp:posOffset>
                </wp:positionH>
                <wp:positionV relativeFrom="paragraph">
                  <wp:posOffset>400050</wp:posOffset>
                </wp:positionV>
                <wp:extent cx="342900" cy="8572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BEFB" id="Rectangle 14" o:spid="_x0000_s1026" style="position:absolute;margin-left:56.25pt;margin-top:31.5pt;width:2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XncgIAADkFAAAOAAAAZHJzL2Uyb0RvYy54bWysVE1v2zAMvQ/YfxB0X+1k6dYGdYqgRYcB&#10;RRv0Az2rshQbkESNUuJkv36U7LhFW+wwzAdZEslH8pHU2fnOGrZVGFpwFZ8clZwpJ6Fu3brijw9X&#10;X044C1G4WhhwquJ7Ffj54vOns87P1RQaMLVCRiAuzDtf8SZGPy+KIBtlRTgCrxwJNaAVkY64LmoU&#10;HaFbU0zL8lvRAdYeQaoQ6PayF/JFxtdayXirdVCRmYpTbDGvmNfntBaLMzFfo/BNK4cwxD9EYUXr&#10;yOkIdSmiYBts30HZViIE0PFIgi1A61aqnANlMynfZHPfCK9yLkRO8CNN4f/BypvtCllbU+1mnDlh&#10;qUZ3xJpwa6MY3RFBnQ9z0rv3KxxOgbYp251Gm/6UB9tlUvcjqWoXmaTLr7PpaUnUSxKdHH+fHifI&#10;4sXWY4g/FFiWNhVHcp6ZFNvrEHvVgwrZpVh673kX90alAIy7U5rSIH/TbJ0bSF0YZFtBpRdSKhcn&#10;vagRteqvj0v6hnhGixxdBkzIujVmxB4AUnO+x+5jHfSTqcr9NxqXfwusNx4tsmdwcTS2rQP8CMBQ&#10;VoPnXv9AUk9NYukZ6j0VGaHv/uDlVUtcX4sQVwKp3ak6NMLxlhZtoKs4DDvOGsDfH90nfepCknLW&#10;0fhUPPzaCFScmZ+O+vN0MpulecuHGZWdDvha8vxa4jb2AqhME3osvMzbpB/NYasR7BNN+jJ5JZFw&#10;knxXXEY8HC5iP9b0Vki1XGY1mjEv4rW79zKBJ1ZTLz3sngT6oeEiNeoNHEZNzN/0Xa+bLB0sNxF0&#10;m5vyhdeBb5rP3DjDW5IegNfnrPXy4i3+AAAA//8DAFBLAwQUAAYACAAAACEAKfDzlNoAAAAJAQAA&#10;DwAAAGRycy9kb3ducmV2LnhtbExPy07DMBC8I/EP1lbiRp0UkaIQp0KVuCBxaOED3HiJ09rrKHaa&#10;5O/ZnuC0mp3RPKrd7J244hC7QArydQYCqQmmo1bB99f74wuImDQZ7QKhggUj7Or7u0qXJkx0wOsx&#10;tYJNKJZagU2pL6WMjUWv4zr0SMz9hMHrxHBopRn0xObeyU2WFdLrjjjB6h73FpvLcfQcovGw5Ntp&#10;f/m080eHbjnjuCj1sJrfXkEknNOfGG71uTrU3OkURjJROMb55pmlCoon3nQTFAU/Tgq2fGVdyf8L&#10;6l8AAAD//wMAUEsBAi0AFAAGAAgAAAAhALaDOJL+AAAA4QEAABMAAAAAAAAAAAAAAAAAAAAAAFtD&#10;b250ZW50X1R5cGVzXS54bWxQSwECLQAUAAYACAAAACEAOP0h/9YAAACUAQAACwAAAAAAAAAAAAAA&#10;AAAvAQAAX3JlbHMvLnJlbHNQSwECLQAUAAYACAAAACEApGBF53ICAAA5BQAADgAAAAAAAAAAAAAA&#10;AAAuAgAAZHJzL2Uyb0RvYy54bWxQSwECLQAUAAYACAAAACEAKfDzlNoAAAAJAQAADwAAAAAAAAAA&#10;AAAAAADMBAAAZHJzL2Rvd25yZXYueG1sUEsFBgAAAAAEAAQA8wAAANMFAAAAAA==&#10;" fillcolor="#5b9bd5 [3204]" strokecolor="#1f4d78 [1604]" strokeweight="1pt"/>
            </w:pict>
          </mc:Fallback>
        </mc:AlternateContent>
      </w:r>
      <w:r>
        <w:rPr>
          <w:noProof/>
        </w:rPr>
        <w:drawing>
          <wp:inline distT="0" distB="0" distL="0" distR="0" wp14:anchorId="1B10D7CC" wp14:editId="23B7C37F">
            <wp:extent cx="2619233" cy="1495425"/>
            <wp:effectExtent l="0" t="0" r="0" b="0"/>
            <wp:docPr id="13" name="Picture 13" descr="Virtua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notation 2020-08-20 085035 destin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608" cy="1508200"/>
                    </a:xfrm>
                    <a:prstGeom prst="rect">
                      <a:avLst/>
                    </a:prstGeom>
                  </pic:spPr>
                </pic:pic>
              </a:graphicData>
            </a:graphic>
          </wp:inline>
        </w:drawing>
      </w:r>
      <w:r>
        <w:rPr>
          <w:noProof/>
        </w:rPr>
        <w:drawing>
          <wp:inline distT="0" distB="0" distL="0" distR="0" wp14:anchorId="02659A1E" wp14:editId="5E98D208">
            <wp:extent cx="2669691" cy="1495425"/>
            <wp:effectExtent l="0" t="0" r="0" b="0"/>
            <wp:docPr id="12" name="Picture 12" descr="Virtua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notation 2020-08-20 084703 destiny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7952" cy="1516857"/>
                    </a:xfrm>
                    <a:prstGeom prst="rect">
                      <a:avLst/>
                    </a:prstGeom>
                  </pic:spPr>
                </pic:pic>
              </a:graphicData>
            </a:graphic>
          </wp:inline>
        </w:drawing>
      </w:r>
    </w:p>
    <w:p w14:paraId="106B9964" w14:textId="77777777" w:rsidR="00E77D05" w:rsidRPr="009F45A1" w:rsidRDefault="00E77D05" w:rsidP="0074700E">
      <w:pPr>
        <w:rPr>
          <w:sz w:val="24"/>
          <w:szCs w:val="24"/>
        </w:rPr>
      </w:pPr>
    </w:p>
    <w:p w14:paraId="0AE854C4" w14:textId="077E64E1" w:rsidR="00E77D05" w:rsidRPr="009F45A1" w:rsidRDefault="00E77D05" w:rsidP="0074700E">
      <w:pPr>
        <w:rPr>
          <w:sz w:val="24"/>
          <w:szCs w:val="24"/>
        </w:rPr>
      </w:pPr>
      <w:r w:rsidRPr="009F45A1">
        <w:rPr>
          <w:sz w:val="24"/>
          <w:szCs w:val="24"/>
        </w:rPr>
        <w:t>Spencer County Public Schools are striving to meet the needs of every student through innovative and engaging digital platforms and activities.  Thank you to Tammy, Lindsey, Jamie, Rachel and Destiny for sharing the wonderful instruction being provided to their students in an engaging way in the virtual world.</w:t>
      </w:r>
    </w:p>
    <w:p w14:paraId="0E08A8F7" w14:textId="77777777" w:rsidR="00332B6B" w:rsidRPr="001B0A8A" w:rsidRDefault="00332B6B" w:rsidP="00332B6B">
      <w:pPr>
        <w:rPr>
          <w:rFonts w:ascii="Times New Roman" w:eastAsia="Times New Roman" w:hAnsi="Times New Roman" w:cs="Times New Roman"/>
          <w:color w:val="201F1E"/>
          <w:sz w:val="23"/>
          <w:szCs w:val="23"/>
          <w:highlight w:val="white"/>
        </w:rPr>
      </w:pPr>
      <w:r>
        <w:rPr>
          <w:b/>
          <w:bCs/>
          <w:sz w:val="36"/>
          <w:szCs w:val="36"/>
        </w:rPr>
        <w:t>Special Education Cooperatives</w:t>
      </w:r>
    </w:p>
    <w:p w14:paraId="7D46C353" w14:textId="77777777" w:rsidR="006A70EE" w:rsidRDefault="00332B6B" w:rsidP="0074700E">
      <w:r>
        <w:rPr>
          <w:noProof/>
        </w:rPr>
        <w:drawing>
          <wp:inline distT="0" distB="0" distL="0" distR="0" wp14:anchorId="4AA56CE0" wp14:editId="474E97DB">
            <wp:extent cx="1104900" cy="609600"/>
            <wp:effectExtent l="0" t="0" r="0" b="0"/>
            <wp:docPr id="16" name="Picture 16" descr="CKE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xml:space="preserve">                        </w:t>
      </w:r>
      <w:r>
        <w:rPr>
          <w:noProof/>
        </w:rPr>
        <w:drawing>
          <wp:inline distT="0" distB="0" distL="0" distR="0" wp14:anchorId="2D24752A" wp14:editId="6AAFA678">
            <wp:extent cx="1363980" cy="563880"/>
            <wp:effectExtent l="0" t="0" r="7620" b="7620"/>
            <wp:docPr id="15" name="Picture 15" descr="GRRE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xml:space="preserve">                          </w:t>
      </w:r>
      <w:r>
        <w:rPr>
          <w:noProof/>
        </w:rPr>
        <w:drawing>
          <wp:inline distT="0" distB="0" distL="0" distR="0" wp14:anchorId="6F923E1B" wp14:editId="58657CF4">
            <wp:extent cx="1310640" cy="624840"/>
            <wp:effectExtent l="0" t="0" r="3810" b="3810"/>
            <wp:docPr id="1" name="Picture 1" descr="SES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p>
    <w:p w14:paraId="1EC03ED1" w14:textId="77777777" w:rsidR="00332B6B" w:rsidRDefault="00332B6B" w:rsidP="0074700E">
      <w:r>
        <w:rPr>
          <w:noProof/>
        </w:rPr>
        <w:drawing>
          <wp:inline distT="0" distB="0" distL="0" distR="0" wp14:anchorId="48779340" wp14:editId="2E58ECB2">
            <wp:extent cx="1051560" cy="708660"/>
            <wp:effectExtent l="0" t="0" r="0" b="0"/>
            <wp:docPr id="3" name="Picture 3" descr="KVE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xml:space="preserve">                      </w:t>
      </w:r>
      <w:r>
        <w:rPr>
          <w:noProof/>
        </w:rPr>
        <w:drawing>
          <wp:inline distT="0" distB="0" distL="0" distR="0" wp14:anchorId="247D3877" wp14:editId="72EBF1DD">
            <wp:extent cx="1737360" cy="548640"/>
            <wp:effectExtent l="0" t="0" r="0" b="3810"/>
            <wp:docPr id="7" name="Picture 7" descr="OVE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xml:space="preserve">                         </w:t>
      </w:r>
      <w:r>
        <w:rPr>
          <w:noProof/>
        </w:rPr>
        <w:drawing>
          <wp:inline distT="0" distB="0" distL="0" distR="0" wp14:anchorId="60AA93CF" wp14:editId="0AF55507">
            <wp:extent cx="1181100" cy="655320"/>
            <wp:effectExtent l="0" t="0" r="0" b="0"/>
            <wp:docPr id="11" name="Picture 11" descr="GLE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xml:space="preserve">         </w:t>
      </w:r>
    </w:p>
    <w:p w14:paraId="50368E8C" w14:textId="77777777" w:rsidR="00332B6B" w:rsidRDefault="00332B6B" w:rsidP="0074700E">
      <w:r>
        <w:t xml:space="preserve">         </w:t>
      </w:r>
      <w:r>
        <w:rPr>
          <w:noProof/>
        </w:rPr>
        <w:drawing>
          <wp:inline distT="0" distB="0" distL="0" distR="0" wp14:anchorId="00CBA572" wp14:editId="1F96A6DC">
            <wp:extent cx="1851660" cy="617220"/>
            <wp:effectExtent l="0" t="0" r="0" b="0"/>
            <wp:docPr id="10" name="Picture 10" descr="KED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xml:space="preserve">           </w:t>
      </w:r>
      <w:r>
        <w:rPr>
          <w:noProof/>
        </w:rPr>
        <w:drawing>
          <wp:inline distT="0" distB="0" distL="0" distR="0" wp14:anchorId="718C1259" wp14:editId="25A8D02A">
            <wp:extent cx="1337310" cy="771525"/>
            <wp:effectExtent l="0" t="0" r="0" b="9525"/>
            <wp:docPr id="17" name="Picture 17" descr="WKE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337310" cy="771525"/>
                    </a:xfrm>
                    <a:prstGeom prst="rect">
                      <a:avLst/>
                    </a:prstGeom>
                    <a:noFill/>
                    <a:ln>
                      <a:noFill/>
                    </a:ln>
                  </pic:spPr>
                </pic:pic>
              </a:graphicData>
            </a:graphic>
          </wp:inline>
        </w:drawing>
      </w:r>
      <w:r>
        <w:t xml:space="preserve">            </w:t>
      </w:r>
      <w:r>
        <w:rPr>
          <w:noProof/>
        </w:rPr>
        <w:drawing>
          <wp:inline distT="0" distB="0" distL="0" distR="0" wp14:anchorId="5846A5CF" wp14:editId="2953EC23">
            <wp:extent cx="1127760" cy="579120"/>
            <wp:effectExtent l="0" t="0" r="0" b="0"/>
            <wp:docPr id="18" name="Picture 18" descr="NKC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r>
        <w:t xml:space="preserve">                     </w:t>
      </w:r>
    </w:p>
    <w:sectPr w:rsidR="0033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63"/>
    <w:rsid w:val="000B2497"/>
    <w:rsid w:val="00332B6B"/>
    <w:rsid w:val="004622B6"/>
    <w:rsid w:val="005861B8"/>
    <w:rsid w:val="006524AF"/>
    <w:rsid w:val="006A70EE"/>
    <w:rsid w:val="0074700E"/>
    <w:rsid w:val="009173BA"/>
    <w:rsid w:val="009F45A1"/>
    <w:rsid w:val="00A42734"/>
    <w:rsid w:val="00BF4B7D"/>
    <w:rsid w:val="00D74B2F"/>
    <w:rsid w:val="00E77D05"/>
    <w:rsid w:val="00ED428E"/>
    <w:rsid w:val="00F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63BA"/>
  <w15:chartTrackingRefBased/>
  <w15:docId w15:val="{FD3DBECC-AA74-4D66-89D1-89ACB77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2.png"/><Relationship Id="rId26" Type="http://schemas.openxmlformats.org/officeDocument/2006/relationships/hyperlink" Target="https://www.ovec.org/" TargetMode="External"/><Relationship Id="rId39" Type="http://schemas.openxmlformats.org/officeDocument/2006/relationships/image" Target="media/image19.png"/><Relationship Id="rId21" Type="http://schemas.openxmlformats.org/officeDocument/2006/relationships/image" Target="media/image13.png"/><Relationship Id="rId34" Type="http://schemas.openxmlformats.org/officeDocument/2006/relationships/image" Target="cid:image020.png@01D622D0.1CA844E0" TargetMode="External"/><Relationship Id="rId42" Type="http://schemas.openxmlformats.org/officeDocument/2006/relationships/theme" Target="theme/theme1.xml"/><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cid:image008.png@01D622D0.1CA844E0" TargetMode="External"/><Relationship Id="rId29" Type="http://schemas.openxmlformats.org/officeDocument/2006/relationships/hyperlink" Target="https://www.kyglec.or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4.png"/><Relationship Id="rId32" Type="http://schemas.openxmlformats.org/officeDocument/2006/relationships/hyperlink" Target="http://www.kedc.org/" TargetMode="External"/><Relationship Id="rId37" Type="http://schemas.openxmlformats.org/officeDocument/2006/relationships/image" Target="cid:image022.png@01D622D0.1CA844E0" TargetMode="External"/><Relationship Id="rId40" Type="http://schemas.openxmlformats.org/officeDocument/2006/relationships/image" Target="cid:image024.png@01D622D0.1CA844E0" TargetMode="External"/><Relationship Id="rId45" Type="http://schemas.openxmlformats.org/officeDocument/2006/relationships/customXml" Target="../customXml/item3.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ww.kentuckyvalley.org/" TargetMode="External"/><Relationship Id="rId28" Type="http://schemas.openxmlformats.org/officeDocument/2006/relationships/image" Target="cid:image016.png@01D622D0.1CA844E0" TargetMode="External"/><Relationship Id="rId36" Type="http://schemas.openxmlformats.org/officeDocument/2006/relationships/image" Target="media/image18.png"/><Relationship Id="rId10" Type="http://schemas.openxmlformats.org/officeDocument/2006/relationships/image" Target="media/image7.jpg"/><Relationship Id="rId19" Type="http://schemas.openxmlformats.org/officeDocument/2006/relationships/image" Target="cid:image010.png@01D622D0.1CA844E0" TargetMode="External"/><Relationship Id="rId31" Type="http://schemas.openxmlformats.org/officeDocument/2006/relationships/image" Target="cid:image018.png@01D622D0.1CA844E0" TargetMode="External"/><Relationship Id="rId44"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www.ckec.org/" TargetMode="External"/><Relationship Id="rId22" Type="http://schemas.openxmlformats.org/officeDocument/2006/relationships/image" Target="cid:image012.png@01D622D0.1CA844E0" TargetMode="External"/><Relationship Id="rId27" Type="http://schemas.openxmlformats.org/officeDocument/2006/relationships/image" Target="media/image15.png"/><Relationship Id="rId30" Type="http://schemas.openxmlformats.org/officeDocument/2006/relationships/image" Target="media/image16.png"/><Relationship Id="rId35" Type="http://schemas.openxmlformats.org/officeDocument/2006/relationships/hyperlink" Target="http://www.wkec.org/" TargetMode="External"/><Relationship Id="rId43" Type="http://schemas.openxmlformats.org/officeDocument/2006/relationships/customXml" Target="../customXml/item1.xml"/><Relationship Id="rId8" Type="http://schemas.openxmlformats.org/officeDocument/2006/relationships/image" Target="media/image5.jp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hyperlink" Target="https://www.grrec.org/" TargetMode="External"/><Relationship Id="rId25" Type="http://schemas.openxmlformats.org/officeDocument/2006/relationships/image" Target="cid:image014.png@01D622D0.1CA844E0" TargetMode="External"/><Relationship Id="rId33" Type="http://schemas.openxmlformats.org/officeDocument/2006/relationships/image" Target="media/image17.png"/><Relationship Id="rId38" Type="http://schemas.openxmlformats.org/officeDocument/2006/relationships/hyperlink" Target="https://www.nkces.org/" TargetMode="External"/><Relationship Id="rId46" Type="http://schemas.openxmlformats.org/officeDocument/2006/relationships/customXml" Target="../customXml/item4.xml"/><Relationship Id="rId20" Type="http://schemas.openxmlformats.org/officeDocument/2006/relationships/hyperlink" Target="https://sesccoop.org/"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2020-09-16T04:00:00+00:00</Publication_x0020_Date>
    <Audience1 xmlns="3a62de7d-ba57-4f43-9dae-9623ba637be0"/>
    <_dlc_DocId xmlns="3a62de7d-ba57-4f43-9dae-9623ba637be0">KYED-257-196</_dlc_DocId>
    <_dlc_DocIdUrl xmlns="3a62de7d-ba57-4f43-9dae-9623ba637be0">
      <Url>https://www.education.ky.gov/specialed/_layouts/15/DocIdRedir.aspx?ID=KYED-257-196</Url>
      <Description>KYED-257-196</Description>
    </_dlc_DocIdUrl>
  </documentManagement>
</p:properties>
</file>

<file path=customXml/itemProps1.xml><?xml version="1.0" encoding="utf-8"?>
<ds:datastoreItem xmlns:ds="http://schemas.openxmlformats.org/officeDocument/2006/customXml" ds:itemID="{BB67794F-52DC-43CE-A53A-B6D17828522C}"/>
</file>

<file path=customXml/itemProps2.xml><?xml version="1.0" encoding="utf-8"?>
<ds:datastoreItem xmlns:ds="http://schemas.openxmlformats.org/officeDocument/2006/customXml" ds:itemID="{1224D570-8EE5-441C-BAE1-337B1521CCBD}"/>
</file>

<file path=customXml/itemProps3.xml><?xml version="1.0" encoding="utf-8"?>
<ds:datastoreItem xmlns:ds="http://schemas.openxmlformats.org/officeDocument/2006/customXml" ds:itemID="{A51922B8-82C6-497B-82AA-08EF33A0DBA8}"/>
</file>

<file path=customXml/itemProps4.xml><?xml version="1.0" encoding="utf-8"?>
<ds:datastoreItem xmlns:ds="http://schemas.openxmlformats.org/officeDocument/2006/customXml" ds:itemID="{6C28B620-E0CE-4A22-8C5F-3DCC42E8FA4B}"/>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Bruce</dc:creator>
  <cp:keywords/>
  <dc:description/>
  <cp:lastModifiedBy>Atkins-Stumbo, Rebecca - Division of IDEA Implementation and Preschool</cp:lastModifiedBy>
  <cp:revision>2</cp:revision>
  <dcterms:created xsi:type="dcterms:W3CDTF">2020-09-16T13:54:00Z</dcterms:created>
  <dcterms:modified xsi:type="dcterms:W3CDTF">2020-09-16T13:54:00Z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04e3c52b-4250-471c-838b-d036921304a8</vt:lpwstr>
  </property>
</Properties>
</file>