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E8" w:rsidRPr="007E2159" w:rsidRDefault="008431E8" w:rsidP="00972A49">
      <w:pPr>
        <w:pStyle w:val="Heading1"/>
        <w:spacing w:after="240" w:line="1440" w:lineRule="auto"/>
        <w:jc w:val="center"/>
        <w:rPr>
          <w:b/>
          <w:color w:val="auto"/>
        </w:rPr>
      </w:pPr>
      <w:r w:rsidRPr="007E2159">
        <w:rPr>
          <w:b/>
          <w:color w:val="auto"/>
        </w:rPr>
        <w:t>Fishbone (or Herringbone) Graphic Organizer</w:t>
      </w:r>
    </w:p>
    <w:p w:rsidR="008431E8" w:rsidRDefault="003727EF" w:rsidP="0057689F">
      <w:pPr>
        <w:jc w:val="center"/>
        <w:rPr>
          <w:rFonts w:ascii="Antique Olive Roman" w:hAnsi="Antique Olive Roman"/>
        </w:rPr>
      </w:pPr>
      <w:r>
        <w:rPr>
          <w:rFonts w:ascii="Antique Olive Roman" w:hAnsi="Antique Olive Roman"/>
          <w:noProof/>
        </w:rPr>
        <mc:AlternateContent>
          <mc:Choice Requires="wpg">
            <w:drawing>
              <wp:inline distT="0" distB="0" distL="0" distR="0">
                <wp:extent cx="4761781" cy="3683479"/>
                <wp:effectExtent l="0" t="0" r="20320" b="31750"/>
                <wp:docPr id="18" name="Group 18" descr="Fishbone graphic organizer templa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1781" cy="3683479"/>
                          <a:chOff x="0" y="0"/>
                          <a:chExt cx="4761781" cy="3683479"/>
                        </a:xfrm>
                      </wpg:grpSpPr>
                      <wps:wsp>
                        <wps:cNvPr id="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1371600"/>
                            <a:ext cx="3769743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31E8" w:rsidRPr="00106676" w:rsidRDefault="008431E8" w:rsidP="00D37D4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06676">
                                <w:rPr>
                                  <w:b/>
                                </w:rPr>
                                <w:t>Main Idea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914400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80558" y="8626"/>
                            <a:ext cx="914400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3769743" y="8626"/>
                            <a:ext cx="914400" cy="1371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2286000"/>
                            <a:ext cx="992038" cy="13974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69743" y="2286000"/>
                            <a:ext cx="992038" cy="13974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80558" y="2286000"/>
                            <a:ext cx="992038" cy="13974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alt="Fishbone graphic organizer template" style="width:374.95pt;height:290.05pt;mso-position-horizontal-relative:char;mso-position-vertical-relative:line" coordsize="47617,36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">
                <v:rect id="Rectangle 2" o:spid="_x0000_s1027" style="position:absolute;top:13716;width:3769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8431E8" w:rsidRPr="00106676" w:rsidRDefault="008431E8" w:rsidP="00D37D4B">
                        <w:pPr>
                          <w:jc w:val="center"/>
                          <w:rPr>
                            <w:b/>
                          </w:rPr>
                        </w:pPr>
                        <w:r w:rsidRPr="00106676">
                          <w:rPr>
                            <w:b/>
                          </w:rPr>
                          <w:t>Main Idea</w:t>
                        </w:r>
                      </w:p>
                    </w:txbxContent>
                  </v:textbox>
                </v:rect>
                <v:line id="Line 4" o:spid="_x0000_s1028" style="position:absolute;flip:y;visibility:visible;mso-wrap-style:square" from="0,0" to="914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4" o:spid="_x0000_s1029" style="position:absolute;flip:y;visibility:visible;mso-wrap-style:square" from="18805,86" to="27949,1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4" o:spid="_x0000_s1030" style="position:absolute;flip:y;visibility:visible;mso-wrap-style:square" from="37697,86" to="46841,13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4" o:spid="_x0000_s1031" style="position:absolute;flip:x y;visibility:visible;mso-wrap-style:square" from="0,22860" to="9920,36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ojEMAAAADbAAAADwAAAGRycy9kb3ducmV2LnhtbERPS4vCMBC+C/6HMMJeFk11VaQaRQQX&#10;T4ovvA7N2BabSWmirfvrjbDgbT6+58wWjSnEgyqXW1bQ70UgiBOrc04VnI7r7gSE88gaC8uk4EkO&#10;FvN2a4axtjXv6XHwqQgh7GJUkHlfxlK6JCODrmdL4sBdbWXQB1ilUldYh3BTyEEUjaXBnENDhiWt&#10;Mkpuh7tRgLz9+5nUfRrKX7q4wXb3vTxflfrqNMspCE+N/4j/3Rsd5o/g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6IxDAAAAA2wAAAA8AAAAAAAAAAAAAAAAA&#10;oQIAAGRycy9kb3ducmV2LnhtbFBLBQYAAAAABAAEAPkAAACOAwAAAAA=&#10;"/>
                <v:line id="Line 4" o:spid="_x0000_s1032" style="position:absolute;flip:x y;visibility:visible;mso-wrap-style:square" from="37697,22860" to="47617,36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i9Z8EAAADbAAAADwAAAGRycy9kb3ducmV2LnhtbERPS4vCMBC+C/6HMAt7kTX1gUhtKiK4&#10;7EnxsXgdmrEt20xKE23XX28Ewdt8fM9Jlp2pxI0aV1pWMBpGIIgzq0vOFZyOm685COeRNVaWScE/&#10;OVim/V6CsbYt7+l28LkIIexiVFB4X8dSuqwgg25oa+LAXWxj0AfY5FI32IZwU8lxFM2kwZJDQ4E1&#10;rQvK/g5XowB5e5/M2xFN5Ted3Xi7G6x+L0p9fnSrBQhPnX+LX+4fHebP4PlLOECm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6L1nwQAAANsAAAAPAAAAAAAAAAAAAAAA&#10;AKECAABkcnMvZG93bnJldi54bWxQSwUGAAAAAAQABAD5AAAAjwMAAAAA&#10;"/>
                <v:line id="Line 4" o:spid="_x0000_s1033" style="position:absolute;flip:x y;visibility:visible;mso-wrap-style:square" from="18805,22860" to="28725,36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QY/MAAAADbAAAADwAAAGRycy9kb3ducmV2LnhtbERPS4vCMBC+C/6HMMJeFk11RaUaRQQX&#10;T4ovvA7N2BabSWmirfvrjbDgbT6+58wWjSnEgyqXW1bQ70UgiBOrc04VnI7r7gSE88gaC8uk4EkO&#10;FvN2a4axtjXv6XHwqQgh7GJUkHlfxlK6JCODrmdL4sBdbWXQB1ilUldYh3BTyEEUjaTBnENDhiWt&#10;Mkpuh7tRgLz9+5nUfRrKX7q4wXb3vTxflfrqNMspCE+N/4j/3Rsd5o/h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kGPzAAAAA2wAAAA8AAAAAAAAAAAAAAAAA&#10;oQIAAGRycy9kb3ducmV2LnhtbFBLBQYAAAAABAAEAPkAAACOAwAAAAA=&#10;"/>
                <w10:anchorlock/>
              </v:group>
            </w:pict>
          </mc:Fallback>
        </mc:AlternateContent>
      </w:r>
      <w:bookmarkStart w:id="0" w:name="_GoBack"/>
      <w:bookmarkEnd w:id="0"/>
    </w:p>
    <w:sectPr w:rsidR="008431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tique Olive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696F3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57"/>
    <w:rsid w:val="00106676"/>
    <w:rsid w:val="003727EF"/>
    <w:rsid w:val="00427E03"/>
    <w:rsid w:val="0057689F"/>
    <w:rsid w:val="006D5C43"/>
    <w:rsid w:val="007E2159"/>
    <w:rsid w:val="008431E8"/>
    <w:rsid w:val="00972A49"/>
    <w:rsid w:val="00995288"/>
    <w:rsid w:val="00C05B57"/>
    <w:rsid w:val="00D37D4B"/>
    <w:rsid w:val="00ED4749"/>
    <w:rsid w:val="00F54E93"/>
    <w:rsid w:val="00F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7A8A5E-C575-415D-938E-F64F655E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1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21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E21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2018-04-25T04:00:00+00:00</Accessibility_x0020_Audit_x0020_Date>
    <RoutingRuleDescription xmlns="http://schemas.microsoft.com/sharepoint/v3">Fishbone (or Herringbone) Graphic Organizer</RoutingRuleDescription>
    <PublishingExpirationDate xmlns="http://schemas.microsoft.com/sharepoint/v3" xsi:nil="true"/>
    <PublishingStartDate xmlns="http://schemas.microsoft.com/sharepoint/v3" xsi:nil="true"/>
    <Publication_x0020_Date xmlns="3a62de7d-ba57-4f43-9dae-9623ba637be0">2012-11-01T04:00:00+00:00</Publication_x0020_Date>
    <Audience1 xmlns="3a62de7d-ba57-4f43-9dae-9623ba637be0">
      <Value>10</Value>
      <Value>1</Value>
      <Value>2</Value>
      <Value>3</Value>
      <Value>4</Value>
      <Value>5</Value>
      <Value>6</Value>
      <Value>7</Value>
      <Value>8</Value>
      <Value>9</Value>
    </Audience1>
    <_dlc_DocId xmlns="3a62de7d-ba57-4f43-9dae-9623ba637be0">KYED-546-50</_dlc_DocId>
    <_dlc_DocIdUrl xmlns="3a62de7d-ba57-4f43-9dae-9623ba637be0">
      <Url>https://education-edit.ky.gov/school/stratclsgap/contassessment/_layouts/15/DocIdRedir.aspx?ID=KYED-546-50</Url>
      <Description>KYED-546-50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A26FA90A8B62664483CB4B09D50B34A8" ma:contentTypeVersion="27" ma:contentTypeDescription="" ma:contentTypeScope="" ma:versionID="557a2f1325f65b2dd422e0bc1167d51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cbc5b47d57832d25982e7b75c9c36c7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0EB93-02AE-4487-A11B-3C5CCEECB828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3D9BFB-0F85-415F-8960-7BD132428E3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C62F5F-9F82-4588-BDE0-EEAB6456F5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D23C01F-5403-4974-86C5-115F8B6F3E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5E9DF1-808F-46FD-8A6E-3E9220E97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Fishbone (or Herringbone) Graphic Organizer</vt:lpstr>
    </vt:vector>
  </TitlesOfParts>
  <Company>KDE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Fishbone (or Herringbone) Graphic Organizer</dc:title>
  <dc:subject/>
  <dc:creator>cindy parker</dc:creator>
  <cp:keywords/>
  <cp:lastModifiedBy>Sudduth, Erin - Division of Consolidated Plans and Audits</cp:lastModifiedBy>
  <cp:revision>4</cp:revision>
  <dcterms:created xsi:type="dcterms:W3CDTF">2018-04-30T12:41:00Z</dcterms:created>
  <dcterms:modified xsi:type="dcterms:W3CDTF">2018-05-01T15:09:00Z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KYED-546-4</vt:lpwstr>
  </property>
  <property fmtid="{D5CDD505-2E9C-101B-9397-08002B2CF9AE}" pid="3" name="_dlc_DocIdItemGuid">
    <vt:lpwstr>e316f2f2-046a-4159-8b4b-9ff7fe4c2db4</vt:lpwstr>
  </property>
  <property fmtid="{D5CDD505-2E9C-101B-9397-08002B2CF9AE}" pid="4" name="_dlc_DocIdUrl">
    <vt:lpwstr>https://education.ky.gov/school/stratclsgap/contassessment/_layouts/DocIdRedir.aspx?ID=KYED-546-4, KYED-546-4</vt:lpwstr>
  </property>
  <property fmtid="{D5CDD505-2E9C-101B-9397-08002B2CF9AE}" pid="5" name="ContentTypeId">
    <vt:lpwstr>0x0101001BEB557DBE01834EAB47A683706DCD5B00A26FA90A8B62664483CB4B09D50B34A8</vt:lpwstr>
  </property>
</Properties>
</file>