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6FB" w:rsidRDefault="00D656FB" w:rsidP="00D656FB">
      <w:pPr>
        <w:pStyle w:val="Heading1"/>
        <w:jc w:val="center"/>
      </w:pPr>
      <w:r>
        <w:t>Novice Reduction for Gap Closure</w:t>
      </w:r>
    </w:p>
    <w:p w:rsidR="00D656FB" w:rsidRDefault="00D656FB" w:rsidP="00D656FB">
      <w:pPr>
        <w:pStyle w:val="Heading2"/>
        <w:tabs>
          <w:tab w:val="left" w:pos="2775"/>
        </w:tabs>
        <w:spacing w:after="240"/>
        <w:jc w:val="center"/>
      </w:pPr>
      <w:r>
        <w:t>30-60-90 Day Plan</w:t>
      </w:r>
    </w:p>
    <w:p w:rsidR="00D656FB" w:rsidRPr="00D656FB" w:rsidRDefault="00D656FB" w:rsidP="00D656FB">
      <w:pPr>
        <w:pStyle w:val="Heading2"/>
        <w:spacing w:after="240"/>
      </w:pPr>
      <w:r>
        <w:t>Review, Analyze and Apply Data</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4040"/>
      </w:tblGrid>
      <w:tr w:rsidR="00F658B2">
        <w:tc>
          <w:tcPr>
            <w:tcW w:w="14040" w:type="dxa"/>
            <w:shd w:val="clear" w:color="auto" w:fill="C6D9F1"/>
          </w:tcPr>
          <w:p w:rsidR="00F658B2" w:rsidRPr="00164289" w:rsidRDefault="00F658B2" w:rsidP="00F658B2">
            <w:pPr>
              <w:spacing w:after="0" w:line="240" w:lineRule="auto"/>
              <w:rPr>
                <w:rFonts w:asciiTheme="minorHAnsi" w:hAnsiTheme="minorHAnsi" w:cs="Arial"/>
                <w:sz w:val="24"/>
              </w:rPr>
            </w:pPr>
            <w:r w:rsidRPr="008658B4">
              <w:rPr>
                <w:b/>
                <w:sz w:val="24"/>
                <w:szCs w:val="36"/>
              </w:rPr>
              <w:t>Goal:</w:t>
            </w:r>
            <w:r w:rsidRPr="008658B4">
              <w:rPr>
                <w:sz w:val="24"/>
                <w:szCs w:val="36"/>
              </w:rPr>
              <w:t xml:space="preserve"> </w:t>
            </w:r>
            <w:r w:rsidRPr="00114B0A">
              <w:rPr>
                <w:rFonts w:asciiTheme="majorHAnsi" w:hAnsiTheme="majorHAnsi" w:cs="Arial"/>
                <w:bCs/>
                <w:sz w:val="24"/>
                <w:szCs w:val="36"/>
              </w:rPr>
              <w:t>Schools and districts will use data to expose gaps to identify processes for continuous improvement and reduce the number of novice performing students in ___ schools/districts</w:t>
            </w:r>
          </w:p>
        </w:tc>
      </w:tr>
      <w:tr w:rsidR="00F658B2">
        <w:tc>
          <w:tcPr>
            <w:tcW w:w="14040" w:type="dxa"/>
            <w:shd w:val="clear" w:color="auto" w:fill="EEECE1"/>
          </w:tcPr>
          <w:p w:rsidR="00F658B2" w:rsidRPr="008658B4" w:rsidRDefault="00F658B2" w:rsidP="00F658B2">
            <w:pPr>
              <w:spacing w:after="0"/>
              <w:rPr>
                <w:sz w:val="24"/>
                <w:szCs w:val="36"/>
              </w:rPr>
            </w:pPr>
            <w:r w:rsidRPr="008658B4">
              <w:rPr>
                <w:b/>
                <w:sz w:val="24"/>
                <w:szCs w:val="36"/>
              </w:rPr>
              <w:t>180 Day Goal</w:t>
            </w:r>
            <w:r w:rsidRPr="008658B4">
              <w:rPr>
                <w:sz w:val="24"/>
                <w:szCs w:val="36"/>
              </w:rPr>
              <w:t xml:space="preserve">: </w:t>
            </w:r>
            <w:r>
              <w:rPr>
                <w:sz w:val="24"/>
                <w:szCs w:val="36"/>
              </w:rPr>
              <w:t>Insert school/district goal here</w:t>
            </w:r>
          </w:p>
        </w:tc>
      </w:tr>
    </w:tbl>
    <w:p w:rsidR="00F658B2" w:rsidRPr="00F549B0" w:rsidRDefault="00F658B2">
      <w:pPr>
        <w:rPr>
          <w:sz w:val="16"/>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0"/>
        <w:gridCol w:w="1980"/>
        <w:gridCol w:w="1350"/>
        <w:gridCol w:w="2435"/>
      </w:tblGrid>
      <w:tr w:rsidR="00F658B2" w:rsidRPr="00755362" w:rsidTr="00A53210">
        <w:trPr>
          <w:trHeight w:val="146"/>
        </w:trPr>
        <w:tc>
          <w:tcPr>
            <w:tcW w:w="14045" w:type="dxa"/>
            <w:gridSpan w:val="4"/>
            <w:shd w:val="clear" w:color="auto" w:fill="C6D9F1"/>
          </w:tcPr>
          <w:p w:rsidR="00F658B2" w:rsidRPr="00F908AA" w:rsidRDefault="00F658B2" w:rsidP="00F658B2">
            <w:pPr>
              <w:spacing w:after="0" w:line="240" w:lineRule="auto"/>
              <w:rPr>
                <w:b/>
                <w:sz w:val="24"/>
                <w:szCs w:val="24"/>
              </w:rPr>
            </w:pPr>
            <w:r w:rsidRPr="00F908AA">
              <w:rPr>
                <w:b/>
                <w:sz w:val="24"/>
                <w:szCs w:val="24"/>
              </w:rPr>
              <w:t>In the first 30 days, we will know we are successful when:</w:t>
            </w:r>
            <w:bookmarkStart w:id="0" w:name="_GoBack"/>
            <w:bookmarkEnd w:id="0"/>
          </w:p>
        </w:tc>
      </w:tr>
      <w:tr w:rsidR="00F658B2" w:rsidRPr="00755362" w:rsidTr="00A53210">
        <w:trPr>
          <w:trHeight w:val="146"/>
        </w:trPr>
        <w:tc>
          <w:tcPr>
            <w:tcW w:w="14040" w:type="dxa"/>
            <w:gridSpan w:val="4"/>
          </w:tcPr>
          <w:p w:rsidR="00F658B2" w:rsidRPr="00F908AA" w:rsidRDefault="00F658B2" w:rsidP="00F658B2">
            <w:pPr>
              <w:spacing w:after="0" w:line="240" w:lineRule="auto"/>
              <w:rPr>
                <w:sz w:val="2"/>
                <w:szCs w:val="2"/>
              </w:rPr>
            </w:pPr>
          </w:p>
          <w:p w:rsidR="00F658B2" w:rsidRPr="00F908AA" w:rsidRDefault="00F658B2" w:rsidP="00F658B2">
            <w:pPr>
              <w:tabs>
                <w:tab w:val="left" w:pos="12825"/>
              </w:tabs>
              <w:spacing w:after="0" w:line="240" w:lineRule="auto"/>
              <w:rPr>
                <w:sz w:val="2"/>
                <w:szCs w:val="2"/>
              </w:rPr>
            </w:pPr>
            <w:r w:rsidRPr="00114B0A">
              <w:rPr>
                <w:rFonts w:asciiTheme="majorHAnsi" w:hAnsiTheme="majorHAnsi" w:cs="Arial"/>
                <w:sz w:val="24"/>
              </w:rPr>
              <w:t>The district establishes a culture of collaborative work with schools to understand relevant state and local data points and how data applies to novice reduction goals.</w:t>
            </w:r>
            <w:r w:rsidRPr="00F908AA">
              <w:rPr>
                <w:sz w:val="2"/>
                <w:szCs w:val="2"/>
              </w:rPr>
              <w:tab/>
              <w:t>PPP</w:t>
            </w:r>
          </w:p>
        </w:tc>
      </w:tr>
      <w:tr w:rsidR="00F658B2" w:rsidRPr="00755362" w:rsidTr="00A53210">
        <w:trPr>
          <w:trHeight w:val="146"/>
        </w:trPr>
        <w:tc>
          <w:tcPr>
            <w:tcW w:w="14040" w:type="dxa"/>
            <w:gridSpan w:val="4"/>
            <w:shd w:val="clear" w:color="auto" w:fill="EEECE1"/>
          </w:tcPr>
          <w:p w:rsidR="00F658B2" w:rsidRPr="00F908AA" w:rsidRDefault="00F658B2" w:rsidP="00F658B2">
            <w:pPr>
              <w:spacing w:after="0" w:line="240" w:lineRule="auto"/>
              <w:rPr>
                <w:b/>
                <w:sz w:val="24"/>
                <w:szCs w:val="24"/>
              </w:rPr>
            </w:pPr>
            <w:r w:rsidRPr="00F908AA">
              <w:rPr>
                <w:b/>
                <w:sz w:val="24"/>
                <w:szCs w:val="24"/>
              </w:rPr>
              <w:t>The measures/evidence we will use are:</w:t>
            </w:r>
          </w:p>
        </w:tc>
      </w:tr>
      <w:tr w:rsidR="00F658B2" w:rsidRPr="00755362" w:rsidTr="00A53210">
        <w:trPr>
          <w:trHeight w:val="146"/>
        </w:trPr>
        <w:tc>
          <w:tcPr>
            <w:tcW w:w="14040" w:type="dxa"/>
            <w:gridSpan w:val="4"/>
          </w:tcPr>
          <w:p w:rsidR="00F658B2" w:rsidRPr="00F4248B" w:rsidRDefault="00F658B2" w:rsidP="00F658B2">
            <w:pPr>
              <w:pStyle w:val="ColorfulList-Accent1"/>
              <w:numPr>
                <w:ilvl w:val="0"/>
                <w:numId w:val="44"/>
              </w:numPr>
              <w:spacing w:after="0" w:line="240" w:lineRule="auto"/>
              <w:rPr>
                <w:rFonts w:asciiTheme="majorHAnsi" w:hAnsiTheme="majorHAnsi" w:cs="Arial"/>
                <w:b/>
                <w:smallCaps/>
                <w:sz w:val="24"/>
                <w:szCs w:val="24"/>
              </w:rPr>
            </w:pPr>
            <w:r w:rsidRPr="00F4248B">
              <w:rPr>
                <w:rFonts w:asciiTheme="majorHAnsi" w:hAnsiTheme="majorHAnsi" w:cs="Arial"/>
                <w:sz w:val="24"/>
              </w:rPr>
              <w:t>Completed Review, Analyze and Apply Data Self-Assessment Diagnostic at district level with next steps and action plan identified</w:t>
            </w:r>
          </w:p>
          <w:p w:rsidR="00F658B2" w:rsidRPr="00F4248B" w:rsidRDefault="00F658B2" w:rsidP="00F658B2">
            <w:pPr>
              <w:pStyle w:val="ColorfulList-Accent1"/>
              <w:numPr>
                <w:ilvl w:val="0"/>
                <w:numId w:val="44"/>
              </w:numPr>
              <w:spacing w:after="0" w:line="240" w:lineRule="auto"/>
              <w:rPr>
                <w:rFonts w:asciiTheme="majorHAnsi" w:hAnsiTheme="majorHAnsi" w:cs="Arial"/>
                <w:b/>
                <w:smallCaps/>
                <w:sz w:val="24"/>
                <w:szCs w:val="24"/>
              </w:rPr>
            </w:pPr>
            <w:r w:rsidRPr="00F4248B">
              <w:rPr>
                <w:rFonts w:asciiTheme="majorHAnsi" w:hAnsiTheme="majorHAnsi" w:cs="Arial"/>
                <w:sz w:val="24"/>
              </w:rPr>
              <w:t>Plus/delta on the level of understanding (by the District Data Team) in use of data in novice reduction</w:t>
            </w:r>
          </w:p>
          <w:p w:rsidR="00F658B2" w:rsidRPr="00F4248B" w:rsidRDefault="00F658B2" w:rsidP="00F658B2">
            <w:pPr>
              <w:pStyle w:val="ColorfulList-Accent1"/>
              <w:numPr>
                <w:ilvl w:val="0"/>
                <w:numId w:val="44"/>
              </w:numPr>
              <w:spacing w:after="0" w:line="240" w:lineRule="auto"/>
              <w:rPr>
                <w:rFonts w:asciiTheme="majorHAnsi" w:hAnsiTheme="majorHAnsi" w:cs="Arial"/>
                <w:b/>
                <w:smallCaps/>
                <w:sz w:val="24"/>
                <w:szCs w:val="24"/>
              </w:rPr>
            </w:pPr>
            <w:r w:rsidRPr="00F4248B">
              <w:rPr>
                <w:rFonts w:asciiTheme="majorHAnsi" w:hAnsiTheme="majorHAnsi" w:cs="Arial"/>
                <w:sz w:val="24"/>
              </w:rPr>
              <w:t>Meeting agendas and minutes</w:t>
            </w:r>
          </w:p>
          <w:p w:rsidR="00F658B2" w:rsidRPr="00F908AA" w:rsidRDefault="00F658B2" w:rsidP="00F658B2">
            <w:pPr>
              <w:numPr>
                <w:ilvl w:val="0"/>
                <w:numId w:val="29"/>
              </w:numPr>
              <w:spacing w:after="0" w:line="240" w:lineRule="auto"/>
              <w:rPr>
                <w:sz w:val="24"/>
                <w:szCs w:val="24"/>
              </w:rPr>
            </w:pPr>
            <w:r w:rsidRPr="00F4248B">
              <w:rPr>
                <w:rFonts w:asciiTheme="majorHAnsi" w:hAnsiTheme="majorHAnsi" w:cs="Arial"/>
                <w:sz w:val="24"/>
              </w:rPr>
              <w:t>Outline of school level training plan for use of data in novice reduction</w:t>
            </w:r>
          </w:p>
        </w:tc>
      </w:tr>
      <w:tr w:rsidR="00F658B2" w:rsidRPr="00755362" w:rsidTr="00A53210">
        <w:trPr>
          <w:trHeight w:val="146"/>
        </w:trPr>
        <w:tc>
          <w:tcPr>
            <w:tcW w:w="8280" w:type="dxa"/>
            <w:shd w:val="clear" w:color="auto" w:fill="EEECE1"/>
          </w:tcPr>
          <w:p w:rsidR="00F658B2" w:rsidRPr="001A4A25" w:rsidRDefault="00F658B2" w:rsidP="00F658B2">
            <w:pPr>
              <w:spacing w:after="0" w:line="240" w:lineRule="auto"/>
              <w:rPr>
                <w:b/>
                <w:sz w:val="24"/>
                <w:szCs w:val="24"/>
              </w:rPr>
            </w:pPr>
            <w:r>
              <w:rPr>
                <w:b/>
                <w:sz w:val="24"/>
                <w:szCs w:val="24"/>
              </w:rPr>
              <w:t>F</w:t>
            </w:r>
            <w:r w:rsidRPr="001A4A25">
              <w:rPr>
                <w:b/>
                <w:sz w:val="24"/>
                <w:szCs w:val="24"/>
              </w:rPr>
              <w:t>irst 30 days action strategies:</w:t>
            </w:r>
          </w:p>
        </w:tc>
        <w:tc>
          <w:tcPr>
            <w:tcW w:w="1980" w:type="dxa"/>
            <w:shd w:val="clear" w:color="auto" w:fill="EEECE1"/>
          </w:tcPr>
          <w:p w:rsidR="00F658B2" w:rsidRPr="001A4A25" w:rsidRDefault="00F658B2" w:rsidP="00F658B2">
            <w:pPr>
              <w:spacing w:after="0" w:line="240" w:lineRule="auto"/>
              <w:jc w:val="center"/>
              <w:rPr>
                <w:b/>
                <w:sz w:val="24"/>
                <w:szCs w:val="24"/>
              </w:rPr>
            </w:pPr>
            <w:r w:rsidRPr="001A4A25">
              <w:rPr>
                <w:b/>
                <w:sz w:val="24"/>
                <w:szCs w:val="24"/>
              </w:rPr>
              <w:t>Who is on point</w:t>
            </w:r>
            <w:r>
              <w:rPr>
                <w:b/>
                <w:sz w:val="24"/>
                <w:szCs w:val="24"/>
              </w:rPr>
              <w:t>?</w:t>
            </w:r>
          </w:p>
        </w:tc>
        <w:tc>
          <w:tcPr>
            <w:tcW w:w="1350" w:type="dxa"/>
            <w:shd w:val="clear" w:color="auto" w:fill="EEECE1"/>
          </w:tcPr>
          <w:p w:rsidR="00F658B2" w:rsidRPr="001A4A25" w:rsidRDefault="00F658B2" w:rsidP="00F658B2">
            <w:pPr>
              <w:spacing w:after="0" w:line="240" w:lineRule="auto"/>
              <w:rPr>
                <w:b/>
                <w:sz w:val="24"/>
                <w:szCs w:val="24"/>
              </w:rPr>
            </w:pPr>
            <w:r w:rsidRPr="001A4A25">
              <w:rPr>
                <w:b/>
                <w:sz w:val="24"/>
                <w:szCs w:val="24"/>
              </w:rPr>
              <w:t>By When</w:t>
            </w:r>
            <w:r>
              <w:rPr>
                <w:b/>
                <w:sz w:val="24"/>
                <w:szCs w:val="24"/>
              </w:rPr>
              <w:t>?</w:t>
            </w:r>
          </w:p>
        </w:tc>
        <w:tc>
          <w:tcPr>
            <w:tcW w:w="2430" w:type="dxa"/>
            <w:shd w:val="clear" w:color="auto" w:fill="EEECE1"/>
          </w:tcPr>
          <w:p w:rsidR="00F658B2" w:rsidRPr="001A4A25" w:rsidRDefault="00F658B2" w:rsidP="00F658B2">
            <w:pPr>
              <w:spacing w:after="0" w:line="240" w:lineRule="auto"/>
              <w:jc w:val="center"/>
              <w:rPr>
                <w:b/>
                <w:sz w:val="24"/>
                <w:szCs w:val="24"/>
              </w:rPr>
            </w:pPr>
            <w:r>
              <w:rPr>
                <w:b/>
                <w:sz w:val="24"/>
                <w:szCs w:val="24"/>
              </w:rPr>
              <w:t xml:space="preserve">How </w:t>
            </w:r>
            <w:r w:rsidRPr="001A4A25">
              <w:rPr>
                <w:b/>
                <w:sz w:val="24"/>
                <w:szCs w:val="24"/>
              </w:rPr>
              <w:t>Communicated</w:t>
            </w:r>
            <w:r>
              <w:rPr>
                <w:b/>
                <w:sz w:val="24"/>
                <w:szCs w:val="24"/>
              </w:rPr>
              <w:t>?</w:t>
            </w:r>
          </w:p>
        </w:tc>
      </w:tr>
      <w:tr w:rsidR="00F658B2" w:rsidRPr="00755362" w:rsidTr="00A53210">
        <w:trPr>
          <w:trHeight w:val="146"/>
        </w:trPr>
        <w:tc>
          <w:tcPr>
            <w:tcW w:w="14040" w:type="dxa"/>
            <w:gridSpan w:val="4"/>
            <w:shd w:val="clear" w:color="auto" w:fill="000000"/>
          </w:tcPr>
          <w:p w:rsidR="00F658B2" w:rsidRPr="00306F81" w:rsidRDefault="00F658B2" w:rsidP="00F658B2">
            <w:pPr>
              <w:spacing w:after="0" w:line="240" w:lineRule="auto"/>
              <w:rPr>
                <w:color w:val="FFFFFF" w:themeColor="background1"/>
                <w:sz w:val="24"/>
                <w:szCs w:val="24"/>
              </w:rPr>
            </w:pPr>
            <w:r w:rsidRPr="00306F81">
              <w:rPr>
                <w:color w:val="FFFFFF" w:themeColor="background1"/>
                <w:sz w:val="24"/>
                <w:szCs w:val="24"/>
              </w:rPr>
              <w:t>DISTRICT LEVEL</w:t>
            </w:r>
          </w:p>
        </w:tc>
      </w:tr>
      <w:tr w:rsidR="00F658B2" w:rsidRPr="00F4248B" w:rsidTr="00A53210">
        <w:trPr>
          <w:trHeight w:val="146"/>
        </w:trPr>
        <w:tc>
          <w:tcPr>
            <w:tcW w:w="8280" w:type="dxa"/>
            <w:shd w:val="clear" w:color="auto" w:fill="CBD4DD"/>
          </w:tcPr>
          <w:p w:rsidR="00F658B2" w:rsidRPr="00F4248B" w:rsidRDefault="00F658B2" w:rsidP="00F658B2">
            <w:pPr>
              <w:spacing w:after="0" w:line="240" w:lineRule="auto"/>
              <w:rPr>
                <w:rFonts w:asciiTheme="majorHAnsi" w:hAnsiTheme="majorHAnsi" w:cs="Arial"/>
                <w:sz w:val="24"/>
                <w:szCs w:val="24"/>
              </w:rPr>
            </w:pPr>
            <w:r w:rsidRPr="00F4248B">
              <w:rPr>
                <w:rFonts w:asciiTheme="majorHAnsi" w:hAnsiTheme="majorHAnsi" w:cs="Arial"/>
                <w:sz w:val="24"/>
                <w:szCs w:val="24"/>
              </w:rPr>
              <w:t>1. District Administration will identify appropriate staff to form District Data Team who understands and can effectively communicate to stakeholders local and state data (e.g. DAC, CAO, CIO, supervisor of instruction, curriculum coaches).  From this team, the district will appoint a data liaison to each school for support and guidance in assessment literacy.</w:t>
            </w:r>
          </w:p>
        </w:tc>
        <w:tc>
          <w:tcPr>
            <w:tcW w:w="1980" w:type="dxa"/>
            <w:shd w:val="clear" w:color="auto" w:fill="CBD4DD"/>
          </w:tcPr>
          <w:p w:rsidR="00F658B2" w:rsidRPr="00F4248B" w:rsidRDefault="00F658B2" w:rsidP="00F658B2">
            <w:pPr>
              <w:spacing w:after="0" w:line="240" w:lineRule="auto"/>
              <w:rPr>
                <w:rFonts w:asciiTheme="majorHAnsi" w:hAnsiTheme="majorHAnsi" w:cs="Arial"/>
                <w:sz w:val="24"/>
                <w:szCs w:val="24"/>
              </w:rPr>
            </w:pPr>
            <w:r w:rsidRPr="00F4248B">
              <w:rPr>
                <w:rFonts w:asciiTheme="majorHAnsi" w:hAnsiTheme="majorHAnsi" w:cs="Arial"/>
                <w:sz w:val="24"/>
                <w:szCs w:val="24"/>
              </w:rPr>
              <w:t>Superintendent or designee</w:t>
            </w:r>
          </w:p>
        </w:tc>
        <w:tc>
          <w:tcPr>
            <w:tcW w:w="1350" w:type="dxa"/>
            <w:shd w:val="clear" w:color="auto" w:fill="CBD4DD"/>
          </w:tcPr>
          <w:p w:rsidR="00F658B2" w:rsidRPr="00F4248B" w:rsidRDefault="00F658B2" w:rsidP="00F658B2">
            <w:pPr>
              <w:spacing w:after="0" w:line="240" w:lineRule="auto"/>
              <w:rPr>
                <w:rFonts w:asciiTheme="majorHAnsi" w:hAnsiTheme="majorHAnsi" w:cs="Arial"/>
                <w:sz w:val="24"/>
                <w:szCs w:val="24"/>
              </w:rPr>
            </w:pPr>
            <w:r w:rsidRPr="00F4248B">
              <w:rPr>
                <w:rFonts w:asciiTheme="majorHAnsi" w:hAnsiTheme="majorHAnsi" w:cs="Arial"/>
                <w:sz w:val="24"/>
                <w:szCs w:val="24"/>
              </w:rPr>
              <w:t>Within first 5 days</w:t>
            </w:r>
          </w:p>
        </w:tc>
        <w:tc>
          <w:tcPr>
            <w:tcW w:w="2430" w:type="dxa"/>
            <w:shd w:val="clear" w:color="auto" w:fill="CBD4DD"/>
          </w:tcPr>
          <w:p w:rsidR="00F658B2" w:rsidRPr="00F4248B" w:rsidRDefault="00F658B2" w:rsidP="00F658B2">
            <w:pPr>
              <w:spacing w:after="0" w:line="240" w:lineRule="auto"/>
              <w:rPr>
                <w:rFonts w:asciiTheme="majorHAnsi" w:hAnsiTheme="majorHAnsi" w:cs="Arial"/>
                <w:sz w:val="24"/>
                <w:szCs w:val="24"/>
              </w:rPr>
            </w:pPr>
            <w:r w:rsidRPr="00F4248B">
              <w:rPr>
                <w:rFonts w:asciiTheme="majorHAnsi" w:hAnsiTheme="majorHAnsi" w:cs="Arial"/>
                <w:sz w:val="24"/>
                <w:szCs w:val="24"/>
              </w:rPr>
              <w:t>Verbal, followed by staff email including all district and school leadership</w:t>
            </w:r>
          </w:p>
        </w:tc>
      </w:tr>
      <w:tr w:rsidR="00F658B2" w:rsidRPr="00F4248B" w:rsidTr="00A53210">
        <w:trPr>
          <w:trHeight w:val="146"/>
        </w:trPr>
        <w:tc>
          <w:tcPr>
            <w:tcW w:w="8280" w:type="dxa"/>
            <w:shd w:val="clear" w:color="auto" w:fill="CBD4DD"/>
          </w:tcPr>
          <w:p w:rsidR="00F658B2" w:rsidRPr="00F4248B" w:rsidRDefault="00F658B2" w:rsidP="00F658B2">
            <w:pPr>
              <w:spacing w:after="0" w:line="240" w:lineRule="auto"/>
              <w:rPr>
                <w:rFonts w:asciiTheme="majorHAnsi" w:hAnsiTheme="majorHAnsi" w:cs="Arial"/>
                <w:sz w:val="24"/>
                <w:szCs w:val="24"/>
              </w:rPr>
            </w:pPr>
            <w:r w:rsidRPr="00F4248B">
              <w:rPr>
                <w:rFonts w:asciiTheme="majorHAnsi" w:eastAsia="Arial" w:hAnsiTheme="majorHAnsi" w:cs="Arial"/>
                <w:sz w:val="24"/>
                <w:szCs w:val="20"/>
              </w:rPr>
              <w:t>2. The District Data Team will identify and agree upon appropriate state and local data sources for each student level of data ( e.g., pre-K, K-2, 3-5, 6-8, 9-12) and create a calendar of data availability for each student level to include the assessment, measure, and grade level.</w:t>
            </w:r>
          </w:p>
        </w:tc>
        <w:tc>
          <w:tcPr>
            <w:tcW w:w="1980" w:type="dxa"/>
            <w:shd w:val="clear" w:color="auto" w:fill="CBD4DD"/>
          </w:tcPr>
          <w:p w:rsidR="00F658B2" w:rsidRPr="00F4248B" w:rsidRDefault="00F658B2" w:rsidP="00F658B2">
            <w:pPr>
              <w:spacing w:after="0" w:line="240" w:lineRule="auto"/>
              <w:rPr>
                <w:rFonts w:asciiTheme="majorHAnsi" w:hAnsiTheme="majorHAnsi" w:cs="Arial"/>
                <w:sz w:val="24"/>
                <w:szCs w:val="24"/>
              </w:rPr>
            </w:pPr>
            <w:r w:rsidRPr="00F4248B">
              <w:rPr>
                <w:rFonts w:asciiTheme="majorHAnsi" w:hAnsiTheme="majorHAnsi" w:cs="Arial"/>
                <w:sz w:val="24"/>
                <w:szCs w:val="24"/>
              </w:rPr>
              <w:t>DAC or Designee</w:t>
            </w:r>
          </w:p>
        </w:tc>
        <w:tc>
          <w:tcPr>
            <w:tcW w:w="1350" w:type="dxa"/>
            <w:shd w:val="clear" w:color="auto" w:fill="CBD4DD"/>
          </w:tcPr>
          <w:p w:rsidR="00F658B2" w:rsidRPr="00F4248B" w:rsidRDefault="00F658B2" w:rsidP="00F658B2">
            <w:pPr>
              <w:spacing w:after="0" w:line="240" w:lineRule="auto"/>
              <w:rPr>
                <w:rFonts w:asciiTheme="majorHAnsi" w:hAnsiTheme="majorHAnsi" w:cs="Arial"/>
                <w:sz w:val="24"/>
                <w:szCs w:val="24"/>
              </w:rPr>
            </w:pPr>
            <w:r w:rsidRPr="00F4248B">
              <w:rPr>
                <w:rFonts w:asciiTheme="majorHAnsi" w:hAnsiTheme="majorHAnsi" w:cs="Arial"/>
                <w:sz w:val="24"/>
                <w:szCs w:val="24"/>
              </w:rPr>
              <w:t>Within first 10 days</w:t>
            </w:r>
          </w:p>
        </w:tc>
        <w:tc>
          <w:tcPr>
            <w:tcW w:w="2430" w:type="dxa"/>
            <w:shd w:val="clear" w:color="auto" w:fill="CBD4DD"/>
          </w:tcPr>
          <w:p w:rsidR="00F658B2" w:rsidRPr="00F4248B" w:rsidRDefault="00F658B2" w:rsidP="00F658B2">
            <w:pPr>
              <w:spacing w:after="0" w:line="240" w:lineRule="auto"/>
              <w:rPr>
                <w:rFonts w:asciiTheme="majorHAnsi" w:hAnsiTheme="majorHAnsi"/>
                <w:sz w:val="24"/>
              </w:rPr>
            </w:pPr>
            <w:r w:rsidRPr="00F4248B">
              <w:rPr>
                <w:rFonts w:asciiTheme="majorHAnsi" w:eastAsia="Arial" w:hAnsiTheme="majorHAnsi" w:cs="Arial"/>
                <w:sz w:val="24"/>
                <w:szCs w:val="18"/>
              </w:rPr>
              <w:t xml:space="preserve">Meeting minutes including identified data sources with calendared availability </w:t>
            </w:r>
            <w:r w:rsidRPr="00F4248B">
              <w:rPr>
                <w:rFonts w:asciiTheme="majorHAnsi" w:eastAsia="Arial" w:hAnsiTheme="majorHAnsi" w:cs="Arial"/>
                <w:sz w:val="24"/>
                <w:szCs w:val="18"/>
              </w:rPr>
              <w:lastRenderedPageBreak/>
              <w:t>of data to all district and school leaders</w:t>
            </w:r>
          </w:p>
        </w:tc>
      </w:tr>
      <w:tr w:rsidR="00F658B2" w:rsidRPr="00F4248B" w:rsidTr="00A53210">
        <w:trPr>
          <w:trHeight w:val="146"/>
        </w:trPr>
        <w:tc>
          <w:tcPr>
            <w:tcW w:w="8280" w:type="dxa"/>
            <w:shd w:val="clear" w:color="auto" w:fill="CBD4DD"/>
          </w:tcPr>
          <w:p w:rsidR="00F658B2" w:rsidRPr="00F4248B" w:rsidRDefault="00F658B2" w:rsidP="00F658B2">
            <w:pPr>
              <w:spacing w:after="0" w:line="240" w:lineRule="auto"/>
              <w:rPr>
                <w:rFonts w:asciiTheme="majorHAnsi" w:eastAsia="Arial" w:hAnsiTheme="majorHAnsi" w:cs="Arial"/>
                <w:sz w:val="24"/>
                <w:szCs w:val="20"/>
              </w:rPr>
            </w:pPr>
            <w:r w:rsidRPr="00F4248B">
              <w:rPr>
                <w:rFonts w:asciiTheme="majorHAnsi" w:eastAsia="Arial" w:hAnsiTheme="majorHAnsi" w:cs="Arial"/>
                <w:sz w:val="24"/>
                <w:szCs w:val="20"/>
              </w:rPr>
              <w:lastRenderedPageBreak/>
              <w:t xml:space="preserve">3. Before proceeding, the District Data Team will use the Review, Analyze and Apply Data Self-Assessment </w:t>
            </w:r>
            <w:hyperlink r:id="rId12" w:history="1">
              <w:r w:rsidRPr="00F4248B">
                <w:rPr>
                  <w:rStyle w:val="Hyperlink"/>
                  <w:rFonts w:asciiTheme="majorHAnsi" w:eastAsia="Arial" w:hAnsiTheme="majorHAnsi" w:cs="Arial"/>
                  <w:sz w:val="24"/>
                  <w:szCs w:val="20"/>
                </w:rPr>
                <w:t>Diagnostic</w:t>
              </w:r>
              <w:r w:rsidRPr="00F4248B">
                <w:rPr>
                  <w:rStyle w:val="Hyperlink"/>
                  <w:rFonts w:asciiTheme="majorHAnsi" w:eastAsia="Arial" w:hAnsiTheme="majorHAnsi" w:cs="Arial"/>
                  <w:b/>
                  <w:sz w:val="24"/>
                  <w:szCs w:val="20"/>
                </w:rPr>
                <w:t xml:space="preserve"> </w:t>
              </w:r>
              <w:r w:rsidRPr="00F4248B">
                <w:rPr>
                  <w:rStyle w:val="Hyperlink"/>
                  <w:rFonts w:asciiTheme="majorHAnsi" w:eastAsia="Arial" w:hAnsiTheme="majorHAnsi" w:cs="Arial"/>
                  <w:sz w:val="24"/>
                  <w:szCs w:val="20"/>
                </w:rPr>
                <w:t>Tool</w:t>
              </w:r>
            </w:hyperlink>
            <w:r w:rsidRPr="00F4248B">
              <w:rPr>
                <w:rFonts w:asciiTheme="majorHAnsi" w:eastAsia="Arial" w:hAnsiTheme="majorHAnsi" w:cs="Arial"/>
                <w:b/>
                <w:color w:val="00B0F0"/>
                <w:sz w:val="24"/>
                <w:szCs w:val="20"/>
              </w:rPr>
              <w:t xml:space="preserve"> </w:t>
            </w:r>
            <w:r w:rsidRPr="00F4248B">
              <w:rPr>
                <w:rFonts w:asciiTheme="majorHAnsi" w:eastAsia="Arial" w:hAnsiTheme="majorHAnsi" w:cs="Arial"/>
                <w:sz w:val="24"/>
                <w:szCs w:val="20"/>
              </w:rPr>
              <w:t>in order to analyze current practices and devise next steps in the development of a systematic process for analyzing data.  Activities are broken out into steps below:</w:t>
            </w:r>
          </w:p>
          <w:p w:rsidR="00F658B2" w:rsidRPr="00F4248B" w:rsidRDefault="00F658B2" w:rsidP="00F658B2">
            <w:pPr>
              <w:spacing w:after="0" w:line="240" w:lineRule="auto"/>
              <w:ind w:left="720"/>
              <w:rPr>
                <w:rFonts w:asciiTheme="majorHAnsi" w:hAnsiTheme="majorHAnsi" w:cs="Arial"/>
                <w:sz w:val="24"/>
                <w:szCs w:val="24"/>
              </w:rPr>
            </w:pPr>
            <w:r w:rsidRPr="00F4248B">
              <w:rPr>
                <w:rFonts w:asciiTheme="majorHAnsi" w:eastAsia="Arial" w:hAnsiTheme="majorHAnsi" w:cs="Arial"/>
                <w:b/>
                <w:sz w:val="24"/>
                <w:szCs w:val="20"/>
              </w:rPr>
              <w:t xml:space="preserve">Step 1:  </w:t>
            </w:r>
            <w:r w:rsidRPr="00F4248B">
              <w:rPr>
                <w:rFonts w:asciiTheme="majorHAnsi" w:hAnsiTheme="majorHAnsi" w:cs="Arial"/>
                <w:b/>
                <w:sz w:val="24"/>
                <w:szCs w:val="24"/>
              </w:rPr>
              <w:t>What are we doing?</w:t>
            </w:r>
            <w:r w:rsidRPr="00F4248B">
              <w:rPr>
                <w:rFonts w:asciiTheme="majorHAnsi" w:hAnsiTheme="majorHAnsi" w:cs="Arial"/>
                <w:sz w:val="24"/>
                <w:szCs w:val="24"/>
              </w:rPr>
              <w:t xml:space="preserve"> Use the diagnostic tool to analyze </w:t>
            </w:r>
            <w:r w:rsidRPr="00F4248B">
              <w:rPr>
                <w:rFonts w:asciiTheme="majorHAnsi" w:hAnsiTheme="majorHAnsi" w:cs="Arial"/>
                <w:i/>
                <w:sz w:val="24"/>
                <w:szCs w:val="24"/>
              </w:rPr>
              <w:t>current</w:t>
            </w:r>
            <w:r w:rsidRPr="00F4248B">
              <w:rPr>
                <w:rFonts w:asciiTheme="majorHAnsi" w:hAnsiTheme="majorHAnsi" w:cs="Arial"/>
                <w:sz w:val="24"/>
                <w:szCs w:val="24"/>
              </w:rPr>
              <w:t xml:space="preserve"> policies and practices at the district and school level to impact novice reduction. </w:t>
            </w:r>
          </w:p>
          <w:p w:rsidR="00F658B2" w:rsidRPr="00F4248B" w:rsidRDefault="00F658B2" w:rsidP="00F658B2">
            <w:pPr>
              <w:spacing w:after="0" w:line="240" w:lineRule="auto"/>
              <w:ind w:left="720"/>
              <w:rPr>
                <w:rFonts w:asciiTheme="majorHAnsi" w:hAnsiTheme="majorHAnsi" w:cs="Arial"/>
                <w:sz w:val="24"/>
                <w:szCs w:val="24"/>
              </w:rPr>
            </w:pPr>
            <w:r w:rsidRPr="00F4248B">
              <w:rPr>
                <w:rFonts w:asciiTheme="majorHAnsi" w:hAnsiTheme="majorHAnsi" w:cs="Arial"/>
                <w:b/>
                <w:sz w:val="24"/>
                <w:szCs w:val="24"/>
              </w:rPr>
              <w:t>Step 2: What do we need to do to improve?</w:t>
            </w:r>
            <w:r w:rsidRPr="00F4248B">
              <w:rPr>
                <w:rFonts w:asciiTheme="majorHAnsi" w:hAnsiTheme="majorHAnsi" w:cs="Arial"/>
                <w:sz w:val="24"/>
                <w:szCs w:val="24"/>
              </w:rPr>
              <w:t xml:space="preserve"> The District Data Team collaborates to answer </w:t>
            </w:r>
            <w:hyperlink r:id="rId13" w:history="1">
              <w:r w:rsidRPr="00F4248B">
                <w:rPr>
                  <w:rStyle w:val="Hyperlink"/>
                  <w:rFonts w:asciiTheme="majorHAnsi" w:hAnsiTheme="majorHAnsi" w:cs="Arial"/>
                  <w:sz w:val="24"/>
                  <w:szCs w:val="24"/>
                </w:rPr>
                <w:t>data questions</w:t>
              </w:r>
            </w:hyperlink>
            <w:r w:rsidRPr="00F4248B">
              <w:rPr>
                <w:rFonts w:asciiTheme="majorHAnsi" w:hAnsiTheme="majorHAnsi" w:cs="Arial"/>
                <w:sz w:val="24"/>
                <w:szCs w:val="24"/>
              </w:rPr>
              <w:t xml:space="preserve">. </w:t>
            </w:r>
          </w:p>
          <w:p w:rsidR="00A53210" w:rsidRDefault="00F658B2" w:rsidP="00A53210">
            <w:pPr>
              <w:spacing w:after="0" w:line="240" w:lineRule="auto"/>
              <w:ind w:left="720"/>
              <w:rPr>
                <w:rFonts w:asciiTheme="majorHAnsi" w:hAnsiTheme="majorHAnsi" w:cs="Arial"/>
                <w:sz w:val="24"/>
                <w:szCs w:val="24"/>
              </w:rPr>
            </w:pPr>
            <w:r w:rsidRPr="00F4248B">
              <w:rPr>
                <w:rFonts w:asciiTheme="majorHAnsi" w:hAnsiTheme="majorHAnsi" w:cs="Arial"/>
                <w:b/>
                <w:sz w:val="24"/>
                <w:szCs w:val="24"/>
              </w:rPr>
              <w:t xml:space="preserve">Step 3: What are our next steps? </w:t>
            </w:r>
            <w:r w:rsidRPr="00F4248B">
              <w:rPr>
                <w:rFonts w:asciiTheme="majorHAnsi" w:hAnsiTheme="majorHAnsi" w:cs="Arial"/>
                <w:sz w:val="24"/>
                <w:szCs w:val="24"/>
              </w:rPr>
              <w:t>Determine next steps for policy and practice improvements.</w:t>
            </w:r>
          </w:p>
          <w:p w:rsidR="00F658B2" w:rsidRPr="00F4248B" w:rsidRDefault="00F658B2" w:rsidP="00A53210">
            <w:pPr>
              <w:spacing w:after="0" w:line="240" w:lineRule="auto"/>
              <w:ind w:left="720"/>
              <w:rPr>
                <w:rFonts w:asciiTheme="majorHAnsi" w:hAnsiTheme="majorHAnsi" w:cs="Arial"/>
                <w:sz w:val="24"/>
                <w:szCs w:val="24"/>
              </w:rPr>
            </w:pPr>
            <w:r w:rsidRPr="00F4248B">
              <w:rPr>
                <w:rFonts w:asciiTheme="majorHAnsi" w:hAnsiTheme="majorHAnsi" w:cs="Arial"/>
                <w:b/>
                <w:sz w:val="24"/>
                <w:szCs w:val="24"/>
              </w:rPr>
              <w:t>Step 4: What is our action plan?</w:t>
            </w:r>
            <w:r w:rsidRPr="00F4248B">
              <w:rPr>
                <w:rFonts w:asciiTheme="majorHAnsi" w:hAnsiTheme="majorHAnsi" w:cs="Arial"/>
                <w:sz w:val="24"/>
                <w:szCs w:val="24"/>
              </w:rPr>
              <w:t xml:space="preserve"> Create a district action plan with next steps</w:t>
            </w:r>
          </w:p>
        </w:tc>
        <w:tc>
          <w:tcPr>
            <w:tcW w:w="1980" w:type="dxa"/>
            <w:shd w:val="clear" w:color="auto" w:fill="CBD4DD"/>
          </w:tcPr>
          <w:p w:rsidR="00F658B2" w:rsidRPr="00F4248B" w:rsidRDefault="00F658B2" w:rsidP="00F658B2">
            <w:pPr>
              <w:spacing w:after="0" w:line="240" w:lineRule="auto"/>
              <w:rPr>
                <w:rFonts w:asciiTheme="majorHAnsi" w:hAnsiTheme="majorHAnsi" w:cs="Arial"/>
                <w:sz w:val="24"/>
                <w:szCs w:val="24"/>
              </w:rPr>
            </w:pPr>
            <w:r w:rsidRPr="00F4248B">
              <w:rPr>
                <w:rFonts w:asciiTheme="majorHAnsi" w:hAnsiTheme="majorHAnsi" w:cs="Arial"/>
                <w:sz w:val="24"/>
                <w:szCs w:val="24"/>
              </w:rPr>
              <w:t>DAC or Designee</w:t>
            </w:r>
          </w:p>
        </w:tc>
        <w:tc>
          <w:tcPr>
            <w:tcW w:w="1350" w:type="dxa"/>
            <w:shd w:val="clear" w:color="auto" w:fill="CBD4DD"/>
          </w:tcPr>
          <w:p w:rsidR="00F658B2" w:rsidRPr="00F4248B" w:rsidRDefault="00F658B2" w:rsidP="00F658B2">
            <w:pPr>
              <w:spacing w:after="0" w:line="240" w:lineRule="auto"/>
              <w:rPr>
                <w:rFonts w:asciiTheme="majorHAnsi" w:hAnsiTheme="majorHAnsi" w:cs="Arial"/>
                <w:color w:val="FF0000"/>
                <w:sz w:val="24"/>
                <w:szCs w:val="24"/>
              </w:rPr>
            </w:pPr>
            <w:r w:rsidRPr="00F4248B">
              <w:rPr>
                <w:rFonts w:asciiTheme="majorHAnsi" w:hAnsiTheme="majorHAnsi" w:cs="Arial"/>
                <w:sz w:val="24"/>
                <w:szCs w:val="24"/>
              </w:rPr>
              <w:t>Within first 20 days</w:t>
            </w:r>
          </w:p>
          <w:p w:rsidR="00F658B2" w:rsidRPr="00F4248B" w:rsidRDefault="00F658B2" w:rsidP="00F658B2">
            <w:pPr>
              <w:spacing w:after="0" w:line="240" w:lineRule="auto"/>
              <w:rPr>
                <w:rFonts w:asciiTheme="majorHAnsi" w:hAnsiTheme="majorHAnsi" w:cs="Arial"/>
                <w:sz w:val="24"/>
                <w:szCs w:val="24"/>
              </w:rPr>
            </w:pPr>
          </w:p>
        </w:tc>
        <w:tc>
          <w:tcPr>
            <w:tcW w:w="2430" w:type="dxa"/>
            <w:shd w:val="clear" w:color="auto" w:fill="CBD4DD"/>
          </w:tcPr>
          <w:p w:rsidR="00F658B2" w:rsidRPr="00F4248B" w:rsidRDefault="00F658B2" w:rsidP="00F658B2">
            <w:pPr>
              <w:spacing w:after="0" w:line="240" w:lineRule="auto"/>
              <w:rPr>
                <w:rFonts w:asciiTheme="majorHAnsi" w:hAnsiTheme="majorHAnsi" w:cs="Arial"/>
                <w:sz w:val="24"/>
                <w:szCs w:val="24"/>
              </w:rPr>
            </w:pPr>
            <w:r w:rsidRPr="00F4248B">
              <w:rPr>
                <w:rFonts w:asciiTheme="majorHAnsi" w:eastAsia="Arial" w:hAnsiTheme="majorHAnsi" w:cs="Arial"/>
                <w:sz w:val="24"/>
                <w:szCs w:val="18"/>
              </w:rPr>
              <w:t>Meeting minutes</w:t>
            </w:r>
          </w:p>
          <w:p w:rsidR="00F658B2" w:rsidRPr="00F4248B" w:rsidRDefault="00F658B2" w:rsidP="00F658B2">
            <w:pPr>
              <w:spacing w:after="0" w:line="240" w:lineRule="auto"/>
              <w:rPr>
                <w:rFonts w:asciiTheme="majorHAnsi" w:hAnsiTheme="majorHAnsi" w:cs="Arial"/>
                <w:sz w:val="24"/>
                <w:szCs w:val="24"/>
              </w:rPr>
            </w:pPr>
          </w:p>
          <w:p w:rsidR="00F658B2" w:rsidRPr="00F4248B" w:rsidRDefault="00F658B2" w:rsidP="00F658B2">
            <w:pPr>
              <w:spacing w:after="0" w:line="240" w:lineRule="auto"/>
              <w:rPr>
                <w:rFonts w:asciiTheme="majorHAnsi" w:hAnsiTheme="majorHAnsi" w:cs="Arial"/>
                <w:sz w:val="24"/>
                <w:szCs w:val="24"/>
              </w:rPr>
            </w:pPr>
            <w:r w:rsidRPr="00F4248B">
              <w:rPr>
                <w:rFonts w:asciiTheme="majorHAnsi" w:hAnsiTheme="majorHAnsi" w:cs="Arial"/>
                <w:sz w:val="24"/>
                <w:szCs w:val="24"/>
              </w:rPr>
              <w:t>Scored</w:t>
            </w:r>
            <w:r w:rsidRPr="00F4248B">
              <w:rPr>
                <w:rFonts w:asciiTheme="majorHAnsi" w:eastAsia="Arial" w:hAnsiTheme="majorHAnsi" w:cs="Arial"/>
                <w:sz w:val="24"/>
                <w:szCs w:val="18"/>
              </w:rPr>
              <w:t xml:space="preserve"> Self-Assessment</w:t>
            </w:r>
            <w:r w:rsidRPr="00F4248B">
              <w:rPr>
                <w:rFonts w:asciiTheme="majorHAnsi" w:hAnsiTheme="majorHAnsi"/>
                <w:sz w:val="24"/>
              </w:rPr>
              <w:br/>
            </w:r>
            <w:r w:rsidRPr="00F4248B">
              <w:rPr>
                <w:rFonts w:asciiTheme="majorHAnsi" w:eastAsia="Arial" w:hAnsiTheme="majorHAnsi" w:cs="Arial"/>
                <w:sz w:val="24"/>
                <w:szCs w:val="18"/>
              </w:rPr>
              <w:t>Diagnostic Tool</w:t>
            </w:r>
          </w:p>
          <w:p w:rsidR="00F658B2" w:rsidRPr="00F4248B" w:rsidRDefault="00F658B2" w:rsidP="00F658B2">
            <w:pPr>
              <w:spacing w:after="0" w:line="240" w:lineRule="auto"/>
              <w:rPr>
                <w:rFonts w:asciiTheme="majorHAnsi" w:hAnsiTheme="majorHAnsi"/>
                <w:sz w:val="24"/>
              </w:rPr>
            </w:pPr>
          </w:p>
          <w:p w:rsidR="00F658B2" w:rsidRPr="00F4248B" w:rsidRDefault="00F658B2" w:rsidP="00F658B2">
            <w:pPr>
              <w:spacing w:after="0" w:line="240" w:lineRule="auto"/>
              <w:rPr>
                <w:rFonts w:asciiTheme="majorHAnsi" w:hAnsiTheme="majorHAnsi"/>
                <w:sz w:val="24"/>
              </w:rPr>
            </w:pPr>
            <w:hyperlink r:id="rId14" w:history="1">
              <w:r w:rsidRPr="00F4248B">
                <w:rPr>
                  <w:rStyle w:val="Hyperlink"/>
                  <w:rFonts w:asciiTheme="majorHAnsi" w:eastAsia="Arial" w:hAnsiTheme="majorHAnsi" w:cs="Arial"/>
                  <w:sz w:val="24"/>
                  <w:szCs w:val="18"/>
                </w:rPr>
                <w:t xml:space="preserve">Plus/Delta </w:t>
              </w:r>
            </w:hyperlink>
            <w:r w:rsidRPr="00F4248B">
              <w:rPr>
                <w:rFonts w:asciiTheme="majorHAnsi" w:eastAsia="Arial" w:hAnsiTheme="majorHAnsi" w:cs="Arial"/>
                <w:sz w:val="24"/>
                <w:szCs w:val="18"/>
              </w:rPr>
              <w:t xml:space="preserve"> of District Data Team understanding of novice reduction</w:t>
            </w:r>
          </w:p>
          <w:p w:rsidR="00F658B2" w:rsidRPr="00F4248B" w:rsidRDefault="00F658B2" w:rsidP="00F658B2">
            <w:pPr>
              <w:spacing w:after="0" w:line="240" w:lineRule="auto"/>
              <w:rPr>
                <w:rFonts w:asciiTheme="majorHAnsi" w:hAnsiTheme="majorHAnsi" w:cs="Arial"/>
                <w:sz w:val="24"/>
                <w:szCs w:val="24"/>
              </w:rPr>
            </w:pPr>
            <w:r w:rsidRPr="00F4248B">
              <w:rPr>
                <w:rFonts w:asciiTheme="majorHAnsi" w:eastAsia="Arial" w:hAnsiTheme="majorHAnsi" w:cs="Arial"/>
                <w:sz w:val="24"/>
                <w:szCs w:val="18"/>
              </w:rPr>
              <w:t>Action Plan with next steps</w:t>
            </w:r>
          </w:p>
        </w:tc>
      </w:tr>
      <w:tr w:rsidR="00F658B2" w:rsidRPr="00F4248B" w:rsidTr="00A53210">
        <w:trPr>
          <w:trHeight w:val="146"/>
        </w:trPr>
        <w:tc>
          <w:tcPr>
            <w:tcW w:w="8280" w:type="dxa"/>
            <w:shd w:val="clear" w:color="auto" w:fill="CBD4DD"/>
          </w:tcPr>
          <w:p w:rsidR="00F658B2" w:rsidRPr="00F4248B" w:rsidRDefault="00F658B2" w:rsidP="00F658B2">
            <w:pPr>
              <w:spacing w:after="0" w:line="240" w:lineRule="auto"/>
              <w:rPr>
                <w:rFonts w:asciiTheme="majorHAnsi" w:hAnsiTheme="majorHAnsi" w:cs="Arial"/>
                <w:sz w:val="24"/>
                <w:szCs w:val="20"/>
              </w:rPr>
            </w:pPr>
            <w:r w:rsidRPr="00F4248B">
              <w:rPr>
                <w:rFonts w:asciiTheme="majorHAnsi" w:hAnsiTheme="majorHAnsi" w:cs="Arial"/>
                <w:sz w:val="24"/>
                <w:szCs w:val="20"/>
              </w:rPr>
              <w:t>4. The District Data Team will establish dates and locations for future training of school leadership and additional district personnel.</w:t>
            </w:r>
          </w:p>
        </w:tc>
        <w:tc>
          <w:tcPr>
            <w:tcW w:w="1980" w:type="dxa"/>
            <w:shd w:val="clear" w:color="auto" w:fill="CBD4DD"/>
          </w:tcPr>
          <w:p w:rsidR="00F658B2" w:rsidRPr="00F4248B" w:rsidRDefault="00F658B2" w:rsidP="00F658B2">
            <w:pPr>
              <w:spacing w:after="0" w:line="240" w:lineRule="auto"/>
              <w:rPr>
                <w:rFonts w:asciiTheme="majorHAnsi" w:hAnsiTheme="majorHAnsi" w:cs="Arial"/>
                <w:sz w:val="24"/>
                <w:szCs w:val="20"/>
              </w:rPr>
            </w:pPr>
            <w:r w:rsidRPr="00F4248B">
              <w:rPr>
                <w:rFonts w:asciiTheme="majorHAnsi" w:hAnsiTheme="majorHAnsi" w:cs="Arial"/>
                <w:sz w:val="24"/>
                <w:szCs w:val="20"/>
              </w:rPr>
              <w:t>DAC or Designee</w:t>
            </w:r>
          </w:p>
        </w:tc>
        <w:tc>
          <w:tcPr>
            <w:tcW w:w="1350" w:type="dxa"/>
            <w:shd w:val="clear" w:color="auto" w:fill="CBD4DD"/>
          </w:tcPr>
          <w:p w:rsidR="00F658B2" w:rsidRPr="00F4248B" w:rsidRDefault="00F658B2" w:rsidP="00F658B2">
            <w:pPr>
              <w:spacing w:after="0" w:line="240" w:lineRule="auto"/>
              <w:rPr>
                <w:rFonts w:asciiTheme="majorHAnsi" w:hAnsiTheme="majorHAnsi" w:cs="Arial"/>
                <w:sz w:val="24"/>
                <w:szCs w:val="20"/>
              </w:rPr>
            </w:pPr>
            <w:r w:rsidRPr="00F4248B">
              <w:rPr>
                <w:rFonts w:asciiTheme="majorHAnsi" w:hAnsiTheme="majorHAnsi" w:cs="Arial"/>
                <w:sz w:val="24"/>
                <w:szCs w:val="20"/>
              </w:rPr>
              <w:t>Within first 20 days</w:t>
            </w:r>
          </w:p>
        </w:tc>
        <w:tc>
          <w:tcPr>
            <w:tcW w:w="2430" w:type="dxa"/>
            <w:shd w:val="clear" w:color="auto" w:fill="CBD4DD"/>
          </w:tcPr>
          <w:p w:rsidR="00F658B2" w:rsidRPr="00F4248B" w:rsidRDefault="00F658B2" w:rsidP="00F658B2">
            <w:pPr>
              <w:spacing w:after="0" w:line="240" w:lineRule="auto"/>
              <w:rPr>
                <w:rFonts w:asciiTheme="majorHAnsi" w:hAnsiTheme="majorHAnsi" w:cs="Arial"/>
                <w:sz w:val="24"/>
                <w:szCs w:val="20"/>
              </w:rPr>
            </w:pPr>
            <w:r w:rsidRPr="00F4248B">
              <w:rPr>
                <w:rFonts w:asciiTheme="majorHAnsi" w:hAnsiTheme="majorHAnsi"/>
                <w:sz w:val="24"/>
              </w:rPr>
              <w:t>Calendar dates and secured locations are communicated to trainees</w:t>
            </w:r>
          </w:p>
        </w:tc>
      </w:tr>
      <w:tr w:rsidR="00F658B2" w:rsidRPr="00F4248B" w:rsidTr="00A53210">
        <w:trPr>
          <w:trHeight w:val="146"/>
        </w:trPr>
        <w:tc>
          <w:tcPr>
            <w:tcW w:w="8280" w:type="dxa"/>
            <w:shd w:val="clear" w:color="auto" w:fill="CBD4DD"/>
          </w:tcPr>
          <w:p w:rsidR="00F658B2" w:rsidRPr="00F4248B" w:rsidRDefault="00F658B2" w:rsidP="00F658B2">
            <w:pPr>
              <w:spacing w:after="0" w:line="240" w:lineRule="auto"/>
              <w:rPr>
                <w:rFonts w:asciiTheme="majorHAnsi" w:eastAsia="Arial" w:hAnsiTheme="majorHAnsi" w:cs="Arial"/>
                <w:sz w:val="24"/>
                <w:szCs w:val="20"/>
              </w:rPr>
            </w:pPr>
            <w:r w:rsidRPr="00F4248B">
              <w:rPr>
                <w:rFonts w:asciiTheme="majorHAnsi" w:eastAsia="Arial" w:hAnsiTheme="majorHAnsi" w:cs="Arial"/>
                <w:sz w:val="24"/>
                <w:szCs w:val="20"/>
              </w:rPr>
              <w:t xml:space="preserve">5. District Data Team will develop a data analysis protocol.   The protocol is a system that will be used consistently for district and school data analysis.  The protocol will ensure the opportunity for schools to self-assess using the Self-Assessment Diagnostic Tool.  The protocol will also include use of quality tools (root cause analysis, circle of influences, data questions, </w:t>
            </w:r>
            <w:proofErr w:type="gramStart"/>
            <w:r w:rsidRPr="00F4248B">
              <w:rPr>
                <w:rFonts w:asciiTheme="majorHAnsi" w:eastAsia="Arial" w:hAnsiTheme="majorHAnsi" w:cs="Arial"/>
                <w:sz w:val="24"/>
                <w:szCs w:val="20"/>
              </w:rPr>
              <w:t>plus</w:t>
            </w:r>
            <w:proofErr w:type="gramEnd"/>
            <w:r w:rsidRPr="00F4248B">
              <w:rPr>
                <w:rFonts w:asciiTheme="majorHAnsi" w:eastAsia="Arial" w:hAnsiTheme="majorHAnsi" w:cs="Arial"/>
                <w:sz w:val="24"/>
                <w:szCs w:val="20"/>
              </w:rPr>
              <w:t>/delta) for school teams to use when prioritizing the work for novice reduction.</w:t>
            </w:r>
          </w:p>
          <w:p w:rsidR="00F658B2" w:rsidRPr="00F4248B" w:rsidRDefault="00F658B2" w:rsidP="00F658B2">
            <w:pPr>
              <w:spacing w:after="0" w:line="240" w:lineRule="auto"/>
              <w:rPr>
                <w:rFonts w:asciiTheme="majorHAnsi" w:eastAsia="Arial" w:hAnsiTheme="majorHAnsi" w:cs="Arial"/>
                <w:sz w:val="24"/>
                <w:szCs w:val="20"/>
              </w:rPr>
            </w:pPr>
          </w:p>
          <w:p w:rsidR="00F658B2" w:rsidRPr="00F4248B" w:rsidRDefault="00F658B2" w:rsidP="00F658B2">
            <w:pPr>
              <w:spacing w:after="0" w:line="240" w:lineRule="auto"/>
              <w:rPr>
                <w:rFonts w:asciiTheme="majorHAnsi" w:hAnsiTheme="majorHAnsi" w:cs="Arial"/>
                <w:sz w:val="24"/>
                <w:szCs w:val="20"/>
              </w:rPr>
            </w:pPr>
            <w:r w:rsidRPr="00F4248B">
              <w:rPr>
                <w:rFonts w:asciiTheme="majorHAnsi" w:eastAsia="Arial" w:hAnsiTheme="majorHAnsi" w:cs="Arial"/>
                <w:sz w:val="24"/>
                <w:szCs w:val="20"/>
              </w:rPr>
              <w:t xml:space="preserve">Reference: </w:t>
            </w:r>
            <w:hyperlink r:id="rId15" w:history="1">
              <w:r w:rsidRPr="00F4248B">
                <w:rPr>
                  <w:rStyle w:val="Hyperlink"/>
                  <w:rFonts w:asciiTheme="majorHAnsi" w:eastAsia="Arial" w:hAnsiTheme="majorHAnsi" w:cs="Arial"/>
                  <w:sz w:val="24"/>
                  <w:szCs w:val="20"/>
                </w:rPr>
                <w:t>Systems of Continuous Improvement Webpage</w:t>
              </w:r>
            </w:hyperlink>
          </w:p>
        </w:tc>
        <w:tc>
          <w:tcPr>
            <w:tcW w:w="1980" w:type="dxa"/>
            <w:shd w:val="clear" w:color="auto" w:fill="CBD4DD"/>
          </w:tcPr>
          <w:p w:rsidR="00F658B2" w:rsidRPr="00F4248B" w:rsidRDefault="00F658B2" w:rsidP="00F658B2">
            <w:pPr>
              <w:spacing w:after="0" w:line="240" w:lineRule="auto"/>
              <w:rPr>
                <w:rFonts w:asciiTheme="majorHAnsi" w:hAnsiTheme="majorHAnsi" w:cs="Arial"/>
                <w:sz w:val="24"/>
                <w:szCs w:val="20"/>
              </w:rPr>
            </w:pPr>
            <w:r w:rsidRPr="00F4248B">
              <w:rPr>
                <w:rFonts w:asciiTheme="majorHAnsi" w:hAnsiTheme="majorHAnsi"/>
                <w:sz w:val="24"/>
              </w:rPr>
              <w:t>DAC or Designee</w:t>
            </w:r>
          </w:p>
        </w:tc>
        <w:tc>
          <w:tcPr>
            <w:tcW w:w="1350" w:type="dxa"/>
            <w:shd w:val="clear" w:color="auto" w:fill="CBD4DD"/>
          </w:tcPr>
          <w:p w:rsidR="00F658B2" w:rsidRPr="00F4248B" w:rsidRDefault="00F658B2" w:rsidP="00F658B2">
            <w:pPr>
              <w:spacing w:after="0" w:line="240" w:lineRule="auto"/>
              <w:rPr>
                <w:rFonts w:asciiTheme="majorHAnsi" w:eastAsia="Arial" w:hAnsiTheme="majorHAnsi" w:cs="Arial"/>
                <w:sz w:val="24"/>
                <w:szCs w:val="20"/>
              </w:rPr>
            </w:pPr>
            <w:r w:rsidRPr="00F4248B">
              <w:rPr>
                <w:rFonts w:asciiTheme="majorHAnsi" w:hAnsiTheme="majorHAnsi"/>
                <w:sz w:val="24"/>
              </w:rPr>
              <w:t>Within first 25 days</w:t>
            </w:r>
          </w:p>
        </w:tc>
        <w:tc>
          <w:tcPr>
            <w:tcW w:w="2430" w:type="dxa"/>
            <w:shd w:val="clear" w:color="auto" w:fill="CBD4DD"/>
          </w:tcPr>
          <w:p w:rsidR="00F658B2" w:rsidRPr="00F4248B" w:rsidRDefault="00F658B2" w:rsidP="00F658B2">
            <w:pPr>
              <w:spacing w:after="0" w:line="240" w:lineRule="auto"/>
              <w:rPr>
                <w:rFonts w:asciiTheme="majorHAnsi" w:hAnsiTheme="majorHAnsi"/>
                <w:sz w:val="24"/>
              </w:rPr>
            </w:pPr>
            <w:r w:rsidRPr="00F4248B">
              <w:rPr>
                <w:rFonts w:asciiTheme="majorHAnsi" w:hAnsiTheme="majorHAnsi"/>
                <w:sz w:val="24"/>
              </w:rPr>
              <w:t>COMPLETED District Data Analysis Protocol</w:t>
            </w:r>
          </w:p>
        </w:tc>
      </w:tr>
      <w:tr w:rsidR="00F658B2" w:rsidRPr="00F4248B" w:rsidTr="00A53210">
        <w:trPr>
          <w:trHeight w:val="146"/>
        </w:trPr>
        <w:tc>
          <w:tcPr>
            <w:tcW w:w="8280" w:type="dxa"/>
            <w:shd w:val="clear" w:color="auto" w:fill="CBD4DD"/>
          </w:tcPr>
          <w:p w:rsidR="00F658B2" w:rsidRPr="00F4248B" w:rsidRDefault="00F658B2" w:rsidP="00F658B2">
            <w:pPr>
              <w:spacing w:after="0" w:line="240" w:lineRule="auto"/>
              <w:rPr>
                <w:rFonts w:asciiTheme="majorHAnsi" w:eastAsia="Arial" w:hAnsiTheme="majorHAnsi" w:cs="Arial"/>
                <w:sz w:val="24"/>
                <w:szCs w:val="20"/>
              </w:rPr>
            </w:pPr>
            <w:r w:rsidRPr="00F4248B">
              <w:rPr>
                <w:rFonts w:asciiTheme="majorHAnsi" w:hAnsiTheme="majorHAnsi" w:cs="Arial"/>
                <w:sz w:val="24"/>
                <w:szCs w:val="20"/>
              </w:rPr>
              <w:t xml:space="preserve">6. The DAC will develop training and exercises that will focus leaders on aligning district and school improvement goals with local and state data to reduce novice.  </w:t>
            </w:r>
            <w:r w:rsidRPr="00F4248B">
              <w:rPr>
                <w:rFonts w:asciiTheme="majorHAnsi" w:eastAsia="Arial" w:hAnsiTheme="majorHAnsi" w:cs="Arial"/>
                <w:sz w:val="24"/>
                <w:szCs w:val="20"/>
              </w:rPr>
              <w:t>District Data Team, which includes the DAC, and in collaboration with school leadership (a selection of principals) will design and schedule training for schools on the data analysis protocol established by the District Data Team.</w:t>
            </w:r>
          </w:p>
          <w:p w:rsidR="00F658B2" w:rsidRPr="00F4248B" w:rsidRDefault="00F658B2" w:rsidP="00F658B2">
            <w:pPr>
              <w:spacing w:after="0" w:line="240" w:lineRule="auto"/>
              <w:rPr>
                <w:rFonts w:asciiTheme="majorHAnsi" w:hAnsiTheme="majorHAnsi" w:cs="Arial"/>
                <w:sz w:val="24"/>
                <w:szCs w:val="20"/>
              </w:rPr>
            </w:pPr>
          </w:p>
          <w:p w:rsidR="00F658B2" w:rsidRPr="00F4248B" w:rsidRDefault="00F658B2" w:rsidP="00F658B2">
            <w:pPr>
              <w:spacing w:after="0" w:line="240" w:lineRule="auto"/>
              <w:rPr>
                <w:rFonts w:asciiTheme="majorHAnsi" w:hAnsiTheme="majorHAnsi" w:cs="Arial"/>
                <w:sz w:val="24"/>
                <w:szCs w:val="20"/>
              </w:rPr>
            </w:pPr>
            <w:r w:rsidRPr="00F4248B">
              <w:rPr>
                <w:rFonts w:asciiTheme="majorHAnsi" w:hAnsiTheme="majorHAnsi" w:cs="Arial"/>
                <w:sz w:val="24"/>
                <w:szCs w:val="20"/>
              </w:rPr>
              <w:t xml:space="preserve">Reference: </w:t>
            </w:r>
            <w:hyperlink r:id="rId16" w:history="1">
              <w:r w:rsidRPr="00F4248B">
                <w:rPr>
                  <w:rStyle w:val="Hyperlink"/>
                  <w:rFonts w:asciiTheme="majorHAnsi" w:hAnsiTheme="majorHAnsi" w:cs="Arial"/>
                  <w:sz w:val="24"/>
                  <w:szCs w:val="20"/>
                </w:rPr>
                <w:t>Kentucky School Report Card</w:t>
              </w:r>
            </w:hyperlink>
            <w:r w:rsidRPr="00F4248B">
              <w:rPr>
                <w:rFonts w:asciiTheme="majorHAnsi" w:hAnsiTheme="majorHAnsi" w:cs="Arial"/>
                <w:sz w:val="24"/>
                <w:szCs w:val="20"/>
              </w:rPr>
              <w:t>, self-assessment diagnostics, data questions</w:t>
            </w:r>
          </w:p>
        </w:tc>
        <w:tc>
          <w:tcPr>
            <w:tcW w:w="1980" w:type="dxa"/>
            <w:shd w:val="clear" w:color="auto" w:fill="CBD4DD"/>
          </w:tcPr>
          <w:p w:rsidR="00F658B2" w:rsidRPr="00F4248B" w:rsidRDefault="00F658B2" w:rsidP="00F658B2">
            <w:pPr>
              <w:spacing w:after="0" w:line="240" w:lineRule="auto"/>
              <w:rPr>
                <w:rFonts w:asciiTheme="majorHAnsi" w:hAnsiTheme="majorHAnsi" w:cs="Arial"/>
                <w:sz w:val="24"/>
                <w:szCs w:val="20"/>
              </w:rPr>
            </w:pPr>
            <w:r w:rsidRPr="00F4248B">
              <w:rPr>
                <w:rFonts w:asciiTheme="majorHAnsi" w:hAnsiTheme="majorHAnsi" w:cs="Arial"/>
                <w:sz w:val="24"/>
                <w:szCs w:val="20"/>
              </w:rPr>
              <w:lastRenderedPageBreak/>
              <w:t>DAC or Designee</w:t>
            </w:r>
          </w:p>
        </w:tc>
        <w:tc>
          <w:tcPr>
            <w:tcW w:w="1350" w:type="dxa"/>
            <w:shd w:val="clear" w:color="auto" w:fill="CBD4DD"/>
          </w:tcPr>
          <w:p w:rsidR="00F658B2" w:rsidRPr="00F4248B" w:rsidRDefault="00F658B2" w:rsidP="00F658B2">
            <w:pPr>
              <w:spacing w:after="0" w:line="240" w:lineRule="auto"/>
              <w:rPr>
                <w:rFonts w:asciiTheme="majorHAnsi" w:hAnsiTheme="majorHAnsi" w:cs="Arial"/>
                <w:sz w:val="24"/>
                <w:szCs w:val="20"/>
              </w:rPr>
            </w:pPr>
            <w:r w:rsidRPr="00F4248B">
              <w:rPr>
                <w:rFonts w:asciiTheme="majorHAnsi" w:eastAsia="Arial" w:hAnsiTheme="majorHAnsi" w:cs="Arial"/>
                <w:sz w:val="24"/>
                <w:szCs w:val="20"/>
              </w:rPr>
              <w:t>Within first 30 days</w:t>
            </w:r>
          </w:p>
        </w:tc>
        <w:tc>
          <w:tcPr>
            <w:tcW w:w="2430" w:type="dxa"/>
            <w:shd w:val="clear" w:color="auto" w:fill="CBD4DD"/>
          </w:tcPr>
          <w:p w:rsidR="00F658B2" w:rsidRPr="00F4248B" w:rsidRDefault="00F658B2" w:rsidP="00F658B2">
            <w:pPr>
              <w:spacing w:after="0" w:line="240" w:lineRule="auto"/>
              <w:rPr>
                <w:rFonts w:asciiTheme="majorHAnsi" w:hAnsiTheme="majorHAnsi" w:cs="Arial"/>
                <w:sz w:val="24"/>
                <w:szCs w:val="20"/>
              </w:rPr>
            </w:pPr>
            <w:r w:rsidRPr="00F4248B">
              <w:rPr>
                <w:rFonts w:asciiTheme="majorHAnsi" w:hAnsiTheme="majorHAnsi"/>
                <w:sz w:val="24"/>
              </w:rPr>
              <w:t>COMPLETED and Communicated Training Agenda for school data teams</w:t>
            </w:r>
          </w:p>
        </w:tc>
      </w:tr>
      <w:tr w:rsidR="00F658B2" w:rsidRPr="00755362" w:rsidTr="00A53210">
        <w:trPr>
          <w:trHeight w:val="146"/>
        </w:trPr>
        <w:tc>
          <w:tcPr>
            <w:tcW w:w="14040" w:type="dxa"/>
            <w:gridSpan w:val="4"/>
            <w:tcBorders>
              <w:bottom w:val="single" w:sz="4" w:space="0" w:color="000000"/>
            </w:tcBorders>
            <w:shd w:val="clear" w:color="auto" w:fill="EEECE1"/>
          </w:tcPr>
          <w:p w:rsidR="00F658B2" w:rsidRPr="00930E25" w:rsidRDefault="00F658B2" w:rsidP="00F658B2">
            <w:pPr>
              <w:spacing w:after="0" w:line="240" w:lineRule="auto"/>
              <w:rPr>
                <w:b/>
                <w:sz w:val="24"/>
                <w:szCs w:val="24"/>
              </w:rPr>
            </w:pPr>
            <w:r w:rsidRPr="00930E25">
              <w:rPr>
                <w:b/>
                <w:sz w:val="24"/>
                <w:szCs w:val="24"/>
              </w:rPr>
              <w:t xml:space="preserve">If we are not successful, we will: </w:t>
            </w:r>
          </w:p>
        </w:tc>
      </w:tr>
      <w:tr w:rsidR="00F658B2" w:rsidRPr="00755362" w:rsidTr="00A53210">
        <w:trPr>
          <w:trHeight w:val="146"/>
        </w:trPr>
        <w:tc>
          <w:tcPr>
            <w:tcW w:w="14040" w:type="dxa"/>
            <w:gridSpan w:val="4"/>
            <w:tcBorders>
              <w:bottom w:val="single" w:sz="4" w:space="0" w:color="000000"/>
            </w:tcBorders>
            <w:shd w:val="clear" w:color="auto" w:fill="E1E8FF"/>
          </w:tcPr>
          <w:p w:rsidR="00F658B2" w:rsidRPr="00A37E78" w:rsidRDefault="00F658B2" w:rsidP="00F658B2">
            <w:pPr>
              <w:pStyle w:val="ColorfulList-Accent1"/>
              <w:numPr>
                <w:ilvl w:val="0"/>
                <w:numId w:val="46"/>
              </w:numPr>
              <w:spacing w:after="0" w:line="240" w:lineRule="auto"/>
              <w:rPr>
                <w:rFonts w:asciiTheme="majorHAnsi" w:hAnsiTheme="majorHAnsi" w:cs="Arial"/>
                <w:sz w:val="24"/>
                <w:szCs w:val="20"/>
              </w:rPr>
            </w:pPr>
            <w:r w:rsidRPr="00A37E78">
              <w:rPr>
                <w:rFonts w:asciiTheme="majorHAnsi" w:hAnsiTheme="majorHAnsi" w:cs="Arial"/>
                <w:sz w:val="24"/>
                <w:szCs w:val="20"/>
              </w:rPr>
              <w:t>Plus/delta on the barriers to progress (act on the deltas!)</w:t>
            </w:r>
          </w:p>
          <w:p w:rsidR="00F658B2" w:rsidRPr="00A37E78" w:rsidRDefault="00F658B2" w:rsidP="00F658B2">
            <w:pPr>
              <w:pStyle w:val="ColorfulList-Accent1"/>
              <w:numPr>
                <w:ilvl w:val="0"/>
                <w:numId w:val="46"/>
              </w:numPr>
              <w:spacing w:after="0" w:line="240" w:lineRule="auto"/>
              <w:rPr>
                <w:rFonts w:asciiTheme="majorHAnsi" w:hAnsiTheme="majorHAnsi" w:cs="Arial"/>
                <w:sz w:val="24"/>
                <w:szCs w:val="20"/>
              </w:rPr>
            </w:pPr>
            <w:r w:rsidRPr="00A37E78">
              <w:rPr>
                <w:rFonts w:asciiTheme="majorHAnsi" w:hAnsiTheme="majorHAnsi" w:cs="Arial"/>
                <w:sz w:val="24"/>
                <w:szCs w:val="20"/>
              </w:rPr>
              <w:t>Conduct a task analysis - consider reassignment and management of tasks</w:t>
            </w:r>
          </w:p>
          <w:p w:rsidR="00F658B2" w:rsidRPr="00A37E78" w:rsidRDefault="00F658B2" w:rsidP="00F658B2">
            <w:pPr>
              <w:pStyle w:val="ColorfulList-Accent1"/>
              <w:numPr>
                <w:ilvl w:val="0"/>
                <w:numId w:val="46"/>
              </w:numPr>
              <w:spacing w:after="0" w:line="240" w:lineRule="auto"/>
              <w:rPr>
                <w:rFonts w:asciiTheme="majorHAnsi" w:hAnsiTheme="majorHAnsi" w:cs="Arial"/>
                <w:sz w:val="24"/>
                <w:szCs w:val="20"/>
              </w:rPr>
            </w:pPr>
            <w:r w:rsidRPr="00A37E78">
              <w:rPr>
                <w:rFonts w:asciiTheme="majorHAnsi" w:hAnsiTheme="majorHAnsi" w:cs="Arial"/>
                <w:sz w:val="24"/>
                <w:szCs w:val="20"/>
              </w:rPr>
              <w:t>Consider PDSA where needed</w:t>
            </w:r>
          </w:p>
          <w:p w:rsidR="00F658B2" w:rsidRPr="00A37E78" w:rsidRDefault="00F658B2" w:rsidP="00F658B2">
            <w:pPr>
              <w:pStyle w:val="ColorfulList-Accent1"/>
              <w:numPr>
                <w:ilvl w:val="0"/>
                <w:numId w:val="46"/>
              </w:numPr>
              <w:spacing w:after="0" w:line="240" w:lineRule="auto"/>
              <w:rPr>
                <w:rFonts w:asciiTheme="minorHAnsi" w:hAnsiTheme="minorHAnsi" w:cs="Arial"/>
                <w:sz w:val="24"/>
                <w:szCs w:val="20"/>
              </w:rPr>
            </w:pPr>
            <w:r w:rsidRPr="00A37E78">
              <w:rPr>
                <w:rFonts w:asciiTheme="majorHAnsi" w:hAnsiTheme="majorHAnsi" w:cs="Arial"/>
                <w:sz w:val="24"/>
                <w:szCs w:val="20"/>
              </w:rPr>
              <w:t>Solicit support for the work (Co-ops, regional novice reduction coaches)</w:t>
            </w:r>
          </w:p>
        </w:tc>
      </w:tr>
      <w:tr w:rsidR="00F658B2" w:rsidRPr="00755362" w:rsidTr="00A53210">
        <w:trPr>
          <w:trHeight w:val="146"/>
        </w:trPr>
        <w:tc>
          <w:tcPr>
            <w:tcW w:w="14040" w:type="dxa"/>
            <w:gridSpan w:val="4"/>
            <w:tcBorders>
              <w:left w:val="nil"/>
              <w:right w:val="nil"/>
            </w:tcBorders>
          </w:tcPr>
          <w:p w:rsidR="00F658B2" w:rsidRPr="00F908AA" w:rsidRDefault="00F658B2" w:rsidP="00F658B2">
            <w:pPr>
              <w:spacing w:after="0" w:line="240" w:lineRule="auto"/>
              <w:rPr>
                <w:sz w:val="24"/>
                <w:szCs w:val="24"/>
                <w:u w:val="single"/>
              </w:rPr>
            </w:pPr>
          </w:p>
        </w:tc>
      </w:tr>
      <w:tr w:rsidR="00F658B2" w:rsidRPr="00755362" w:rsidTr="00A53210">
        <w:trPr>
          <w:trHeight w:val="146"/>
        </w:trPr>
        <w:tc>
          <w:tcPr>
            <w:tcW w:w="14040" w:type="dxa"/>
            <w:gridSpan w:val="4"/>
            <w:shd w:val="clear" w:color="auto" w:fill="C6D9F1"/>
          </w:tcPr>
          <w:p w:rsidR="00F658B2" w:rsidRPr="00930E25" w:rsidRDefault="00F658B2" w:rsidP="00F658B2">
            <w:pPr>
              <w:spacing w:after="0" w:line="240" w:lineRule="auto"/>
              <w:rPr>
                <w:b/>
                <w:sz w:val="24"/>
                <w:szCs w:val="24"/>
              </w:rPr>
            </w:pPr>
            <w:r w:rsidRPr="00930E25">
              <w:rPr>
                <w:b/>
                <w:sz w:val="24"/>
                <w:szCs w:val="24"/>
              </w:rPr>
              <w:t>In 60 days, we will know we are successful when:</w:t>
            </w:r>
          </w:p>
        </w:tc>
      </w:tr>
      <w:tr w:rsidR="00F658B2" w:rsidRPr="00755362" w:rsidTr="00A53210">
        <w:trPr>
          <w:trHeight w:val="146"/>
        </w:trPr>
        <w:tc>
          <w:tcPr>
            <w:tcW w:w="14040" w:type="dxa"/>
            <w:gridSpan w:val="4"/>
          </w:tcPr>
          <w:p w:rsidR="00F658B2" w:rsidRPr="003D3F5A" w:rsidRDefault="00F658B2" w:rsidP="00F658B2">
            <w:pPr>
              <w:spacing w:after="0" w:line="240" w:lineRule="auto"/>
              <w:rPr>
                <w:rFonts w:asciiTheme="majorHAnsi" w:hAnsiTheme="majorHAnsi"/>
                <w:sz w:val="24"/>
                <w:szCs w:val="24"/>
              </w:rPr>
            </w:pPr>
            <w:r w:rsidRPr="003D3F5A">
              <w:rPr>
                <w:rFonts w:asciiTheme="majorHAnsi" w:hAnsiTheme="majorHAnsi" w:cs="Arial"/>
                <w:sz w:val="24"/>
              </w:rPr>
              <w:t>The School Data Leadership Team, with support and guidance from District Data Team, establishes a culture of collaborative work within school data teams to understand relevant state and local data points and how data applies to novice reduction goals.</w:t>
            </w:r>
          </w:p>
        </w:tc>
      </w:tr>
      <w:tr w:rsidR="00F658B2" w:rsidRPr="00755362" w:rsidTr="00A53210">
        <w:trPr>
          <w:trHeight w:val="146"/>
        </w:trPr>
        <w:tc>
          <w:tcPr>
            <w:tcW w:w="14040" w:type="dxa"/>
            <w:gridSpan w:val="4"/>
            <w:shd w:val="clear" w:color="auto" w:fill="EEECE1"/>
          </w:tcPr>
          <w:p w:rsidR="00F658B2" w:rsidRPr="00930E25" w:rsidRDefault="00F658B2" w:rsidP="00F658B2">
            <w:pPr>
              <w:spacing w:after="0" w:line="240" w:lineRule="auto"/>
              <w:rPr>
                <w:b/>
                <w:sz w:val="24"/>
                <w:szCs w:val="24"/>
              </w:rPr>
            </w:pPr>
            <w:r w:rsidRPr="00930E25">
              <w:rPr>
                <w:b/>
                <w:sz w:val="24"/>
                <w:szCs w:val="24"/>
              </w:rPr>
              <w:t xml:space="preserve">The measures/evidence we will use are: </w:t>
            </w:r>
          </w:p>
        </w:tc>
      </w:tr>
      <w:tr w:rsidR="00F658B2" w:rsidRPr="00755362" w:rsidTr="00A53210">
        <w:trPr>
          <w:trHeight w:val="146"/>
        </w:trPr>
        <w:tc>
          <w:tcPr>
            <w:tcW w:w="14040" w:type="dxa"/>
            <w:gridSpan w:val="4"/>
          </w:tcPr>
          <w:p w:rsidR="00F658B2" w:rsidRPr="003D3F5A" w:rsidRDefault="00F658B2" w:rsidP="00F658B2">
            <w:pPr>
              <w:pStyle w:val="ColorfulList-Accent1"/>
              <w:numPr>
                <w:ilvl w:val="0"/>
                <w:numId w:val="44"/>
              </w:numPr>
              <w:spacing w:after="0" w:line="240" w:lineRule="auto"/>
              <w:rPr>
                <w:rFonts w:asciiTheme="majorHAnsi" w:hAnsiTheme="majorHAnsi" w:cs="Arial"/>
                <w:b/>
                <w:smallCaps/>
                <w:sz w:val="24"/>
                <w:szCs w:val="20"/>
              </w:rPr>
            </w:pPr>
            <w:r w:rsidRPr="003D3F5A">
              <w:rPr>
                <w:rFonts w:asciiTheme="majorHAnsi" w:hAnsiTheme="majorHAnsi" w:cs="Arial"/>
                <w:sz w:val="24"/>
                <w:szCs w:val="20"/>
              </w:rPr>
              <w:t>Completed Review, Analyze and Apply Data Self-Assessment Diagnostic at the school level with next steps and action plan identified</w:t>
            </w:r>
          </w:p>
          <w:p w:rsidR="00F658B2" w:rsidRPr="003D3F5A" w:rsidRDefault="00F658B2" w:rsidP="00F658B2">
            <w:pPr>
              <w:pStyle w:val="ColorfulList-Accent1"/>
              <w:numPr>
                <w:ilvl w:val="0"/>
                <w:numId w:val="44"/>
              </w:numPr>
              <w:spacing w:after="0" w:line="240" w:lineRule="auto"/>
              <w:rPr>
                <w:rFonts w:asciiTheme="majorHAnsi" w:hAnsiTheme="majorHAnsi" w:cs="Arial"/>
                <w:b/>
                <w:smallCaps/>
                <w:sz w:val="24"/>
                <w:szCs w:val="20"/>
              </w:rPr>
            </w:pPr>
            <w:r w:rsidRPr="003D3F5A">
              <w:rPr>
                <w:rFonts w:asciiTheme="majorHAnsi" w:hAnsiTheme="majorHAnsi" w:cs="Arial"/>
                <w:sz w:val="24"/>
                <w:szCs w:val="20"/>
              </w:rPr>
              <w:t xml:space="preserve">Plus/delta measuring the level of understanding (by the </w:t>
            </w:r>
            <w:r w:rsidRPr="003D3F5A">
              <w:rPr>
                <w:rFonts w:asciiTheme="majorHAnsi" w:hAnsiTheme="majorHAnsi" w:cs="Arial"/>
                <w:sz w:val="24"/>
              </w:rPr>
              <w:t>School Data Leadership Team</w:t>
            </w:r>
            <w:r w:rsidRPr="003D3F5A">
              <w:rPr>
                <w:rFonts w:asciiTheme="majorHAnsi" w:hAnsiTheme="majorHAnsi" w:cs="Arial"/>
                <w:sz w:val="24"/>
                <w:szCs w:val="20"/>
              </w:rPr>
              <w:t>) in use of data in novice reduction</w:t>
            </w:r>
          </w:p>
          <w:p w:rsidR="00F658B2" w:rsidRPr="003D3F5A" w:rsidRDefault="00F658B2" w:rsidP="00F658B2">
            <w:pPr>
              <w:pStyle w:val="ColorfulList-Accent1"/>
              <w:numPr>
                <w:ilvl w:val="0"/>
                <w:numId w:val="44"/>
              </w:numPr>
              <w:spacing w:after="0" w:line="240" w:lineRule="auto"/>
              <w:rPr>
                <w:rFonts w:asciiTheme="majorHAnsi" w:hAnsiTheme="majorHAnsi" w:cs="Arial"/>
                <w:b/>
                <w:smallCaps/>
                <w:sz w:val="24"/>
                <w:szCs w:val="20"/>
              </w:rPr>
            </w:pPr>
            <w:r w:rsidRPr="003D3F5A">
              <w:rPr>
                <w:rFonts w:asciiTheme="majorHAnsi" w:hAnsiTheme="majorHAnsi" w:cs="Arial"/>
                <w:sz w:val="24"/>
                <w:szCs w:val="20"/>
              </w:rPr>
              <w:t>Meeting agendas and minutes</w:t>
            </w:r>
          </w:p>
          <w:p w:rsidR="00F658B2" w:rsidRPr="00F908AA" w:rsidRDefault="00F658B2" w:rsidP="00F658B2">
            <w:pPr>
              <w:numPr>
                <w:ilvl w:val="0"/>
                <w:numId w:val="33"/>
              </w:numPr>
              <w:spacing w:after="0" w:line="240" w:lineRule="auto"/>
              <w:rPr>
                <w:sz w:val="24"/>
                <w:szCs w:val="24"/>
              </w:rPr>
            </w:pPr>
            <w:r w:rsidRPr="003D3F5A">
              <w:rPr>
                <w:rFonts w:asciiTheme="majorHAnsi" w:hAnsiTheme="majorHAnsi" w:cs="Arial"/>
                <w:sz w:val="24"/>
                <w:szCs w:val="20"/>
              </w:rPr>
              <w:t>Outline of school level data analysis work session</w:t>
            </w:r>
          </w:p>
        </w:tc>
      </w:tr>
      <w:tr w:rsidR="00F658B2" w:rsidRPr="00755362" w:rsidTr="00A53210">
        <w:trPr>
          <w:trHeight w:val="146"/>
        </w:trPr>
        <w:tc>
          <w:tcPr>
            <w:tcW w:w="8280" w:type="dxa"/>
            <w:shd w:val="clear" w:color="auto" w:fill="EEECE1"/>
          </w:tcPr>
          <w:p w:rsidR="00F658B2" w:rsidRPr="00930E25" w:rsidRDefault="00F658B2" w:rsidP="00F658B2">
            <w:pPr>
              <w:spacing w:after="0" w:line="240" w:lineRule="auto"/>
              <w:rPr>
                <w:b/>
                <w:sz w:val="24"/>
                <w:szCs w:val="24"/>
              </w:rPr>
            </w:pPr>
            <w:r w:rsidRPr="00930E25">
              <w:rPr>
                <w:b/>
                <w:sz w:val="24"/>
                <w:szCs w:val="24"/>
              </w:rPr>
              <w:t>60 days action strategies:</w:t>
            </w:r>
          </w:p>
        </w:tc>
        <w:tc>
          <w:tcPr>
            <w:tcW w:w="1980" w:type="dxa"/>
            <w:shd w:val="clear" w:color="auto" w:fill="EEECE1"/>
          </w:tcPr>
          <w:p w:rsidR="00F658B2" w:rsidRPr="00930E25" w:rsidRDefault="00F658B2" w:rsidP="00F658B2">
            <w:pPr>
              <w:spacing w:after="0" w:line="240" w:lineRule="auto"/>
              <w:jc w:val="center"/>
              <w:rPr>
                <w:b/>
                <w:sz w:val="24"/>
                <w:szCs w:val="24"/>
              </w:rPr>
            </w:pPr>
            <w:r w:rsidRPr="00930E25">
              <w:rPr>
                <w:b/>
                <w:sz w:val="24"/>
                <w:szCs w:val="24"/>
              </w:rPr>
              <w:t>Who is on point?</w:t>
            </w:r>
          </w:p>
        </w:tc>
        <w:tc>
          <w:tcPr>
            <w:tcW w:w="1350" w:type="dxa"/>
            <w:shd w:val="clear" w:color="auto" w:fill="EEECE1"/>
          </w:tcPr>
          <w:p w:rsidR="00F658B2" w:rsidRPr="00930E25" w:rsidRDefault="00F658B2" w:rsidP="00F658B2">
            <w:pPr>
              <w:spacing w:after="0" w:line="240" w:lineRule="auto"/>
              <w:jc w:val="center"/>
              <w:rPr>
                <w:b/>
                <w:sz w:val="24"/>
                <w:szCs w:val="24"/>
              </w:rPr>
            </w:pPr>
            <w:r w:rsidRPr="00930E25">
              <w:rPr>
                <w:b/>
                <w:sz w:val="24"/>
                <w:szCs w:val="24"/>
              </w:rPr>
              <w:t>By When?</w:t>
            </w:r>
          </w:p>
        </w:tc>
        <w:tc>
          <w:tcPr>
            <w:tcW w:w="2430" w:type="dxa"/>
            <w:shd w:val="clear" w:color="auto" w:fill="EEECE1"/>
          </w:tcPr>
          <w:p w:rsidR="00F658B2" w:rsidRPr="00930E25" w:rsidRDefault="00F658B2" w:rsidP="00F658B2">
            <w:pPr>
              <w:spacing w:after="0" w:line="240" w:lineRule="auto"/>
              <w:jc w:val="center"/>
              <w:rPr>
                <w:b/>
                <w:sz w:val="24"/>
                <w:szCs w:val="24"/>
              </w:rPr>
            </w:pPr>
            <w:r w:rsidRPr="00930E25">
              <w:rPr>
                <w:b/>
                <w:sz w:val="24"/>
                <w:szCs w:val="24"/>
              </w:rPr>
              <w:t>How Communicated?</w:t>
            </w:r>
          </w:p>
        </w:tc>
      </w:tr>
      <w:tr w:rsidR="00F658B2" w:rsidRPr="00755362" w:rsidTr="00A53210">
        <w:trPr>
          <w:trHeight w:val="146"/>
        </w:trPr>
        <w:tc>
          <w:tcPr>
            <w:tcW w:w="14040" w:type="dxa"/>
            <w:gridSpan w:val="4"/>
            <w:shd w:val="clear" w:color="auto" w:fill="000000"/>
          </w:tcPr>
          <w:p w:rsidR="00F658B2" w:rsidRPr="000F6AA5" w:rsidRDefault="00F658B2" w:rsidP="00F658B2">
            <w:pPr>
              <w:spacing w:after="0" w:line="240" w:lineRule="auto"/>
              <w:rPr>
                <w:rFonts w:asciiTheme="majorHAnsi" w:hAnsiTheme="majorHAnsi"/>
                <w:sz w:val="24"/>
              </w:rPr>
            </w:pPr>
            <w:r>
              <w:rPr>
                <w:rFonts w:asciiTheme="majorHAnsi" w:hAnsiTheme="majorHAnsi"/>
                <w:sz w:val="24"/>
              </w:rPr>
              <w:t>DISTRICT LEVEL</w:t>
            </w:r>
          </w:p>
        </w:tc>
      </w:tr>
      <w:tr w:rsidR="00F658B2" w:rsidRPr="00755362" w:rsidTr="00A53210">
        <w:trPr>
          <w:trHeight w:val="146"/>
        </w:trPr>
        <w:tc>
          <w:tcPr>
            <w:tcW w:w="8280" w:type="dxa"/>
            <w:shd w:val="clear" w:color="auto" w:fill="CBD4DD"/>
          </w:tcPr>
          <w:p w:rsidR="00F658B2" w:rsidRPr="000F6AA5" w:rsidRDefault="00F658B2" w:rsidP="00F658B2">
            <w:pPr>
              <w:spacing w:after="0" w:line="240" w:lineRule="auto"/>
              <w:rPr>
                <w:rFonts w:asciiTheme="majorHAnsi" w:hAnsiTheme="majorHAnsi" w:cs="Arial"/>
                <w:sz w:val="24"/>
                <w:szCs w:val="24"/>
              </w:rPr>
            </w:pPr>
            <w:r w:rsidRPr="000F6AA5">
              <w:rPr>
                <w:rFonts w:asciiTheme="majorHAnsi" w:hAnsiTheme="majorHAnsi" w:cs="Arial"/>
                <w:sz w:val="24"/>
                <w:szCs w:val="24"/>
              </w:rPr>
              <w:t>School level administration, with support from district data liaison, will identify appropriate staff to form School Data Leadership Team who understand and communicate local and state data (e.g. BAC, Principal, Teacher Leaders, Interventionists and/or Instructional Coaches)</w:t>
            </w:r>
          </w:p>
        </w:tc>
        <w:tc>
          <w:tcPr>
            <w:tcW w:w="1980" w:type="dxa"/>
            <w:shd w:val="clear" w:color="auto" w:fill="CBD4DD"/>
          </w:tcPr>
          <w:p w:rsidR="00F658B2" w:rsidRPr="000F6AA5" w:rsidRDefault="00F658B2" w:rsidP="00F658B2">
            <w:pPr>
              <w:spacing w:after="0" w:line="240" w:lineRule="auto"/>
              <w:rPr>
                <w:rFonts w:asciiTheme="majorHAnsi" w:hAnsiTheme="majorHAnsi" w:cs="Arial"/>
                <w:sz w:val="24"/>
                <w:szCs w:val="20"/>
              </w:rPr>
            </w:pPr>
            <w:r w:rsidRPr="000F6AA5">
              <w:rPr>
                <w:rFonts w:asciiTheme="majorHAnsi" w:hAnsiTheme="majorHAnsi"/>
                <w:sz w:val="24"/>
              </w:rPr>
              <w:t>DAC/BAC/Administrator/Supervisor of Instruction</w:t>
            </w:r>
          </w:p>
        </w:tc>
        <w:tc>
          <w:tcPr>
            <w:tcW w:w="1350" w:type="dxa"/>
            <w:shd w:val="clear" w:color="auto" w:fill="CBD4DD"/>
          </w:tcPr>
          <w:p w:rsidR="00F658B2" w:rsidRPr="000F6AA5" w:rsidRDefault="00F658B2" w:rsidP="00F658B2">
            <w:pPr>
              <w:spacing w:after="0" w:line="240" w:lineRule="auto"/>
              <w:rPr>
                <w:rFonts w:asciiTheme="majorHAnsi" w:hAnsiTheme="majorHAnsi" w:cs="Arial"/>
                <w:sz w:val="24"/>
                <w:szCs w:val="20"/>
              </w:rPr>
            </w:pPr>
            <w:r w:rsidRPr="000F6AA5">
              <w:rPr>
                <w:rFonts w:asciiTheme="majorHAnsi" w:hAnsiTheme="majorHAnsi"/>
                <w:sz w:val="24"/>
              </w:rPr>
              <w:t>Within first 35 days</w:t>
            </w:r>
          </w:p>
        </w:tc>
        <w:tc>
          <w:tcPr>
            <w:tcW w:w="2430" w:type="dxa"/>
            <w:shd w:val="clear" w:color="auto" w:fill="CBD4DD"/>
          </w:tcPr>
          <w:p w:rsidR="00F658B2" w:rsidRPr="000F6AA5" w:rsidRDefault="00F658B2" w:rsidP="00F658B2">
            <w:pPr>
              <w:spacing w:after="0" w:line="240" w:lineRule="auto"/>
              <w:rPr>
                <w:rFonts w:asciiTheme="majorHAnsi" w:hAnsiTheme="majorHAnsi" w:cs="Arial"/>
                <w:sz w:val="24"/>
                <w:szCs w:val="20"/>
              </w:rPr>
            </w:pPr>
            <w:r w:rsidRPr="000F6AA5">
              <w:rPr>
                <w:rFonts w:asciiTheme="majorHAnsi" w:hAnsiTheme="majorHAnsi"/>
                <w:sz w:val="24"/>
              </w:rPr>
              <w:t>Verbally followed by staff memo w/training dates</w:t>
            </w:r>
          </w:p>
        </w:tc>
      </w:tr>
      <w:tr w:rsidR="00F658B2" w:rsidRPr="00755362" w:rsidTr="00A53210">
        <w:trPr>
          <w:trHeight w:val="146"/>
        </w:trPr>
        <w:tc>
          <w:tcPr>
            <w:tcW w:w="8280" w:type="dxa"/>
            <w:shd w:val="clear" w:color="auto" w:fill="CBD4DD"/>
          </w:tcPr>
          <w:p w:rsidR="00F658B2" w:rsidRPr="000F6AA5" w:rsidRDefault="00F658B2" w:rsidP="00F658B2">
            <w:pPr>
              <w:spacing w:after="0" w:line="240" w:lineRule="auto"/>
              <w:rPr>
                <w:rFonts w:asciiTheme="majorHAnsi" w:hAnsiTheme="majorHAnsi" w:cs="Arial"/>
                <w:sz w:val="24"/>
                <w:szCs w:val="20"/>
              </w:rPr>
            </w:pPr>
            <w:r w:rsidRPr="000F6AA5">
              <w:rPr>
                <w:rFonts w:asciiTheme="majorHAnsi" w:hAnsiTheme="majorHAnsi" w:cs="Arial"/>
                <w:sz w:val="24"/>
                <w:szCs w:val="20"/>
              </w:rPr>
              <w:t>The District Data Team will train School Data Leadership Teams and other district personnel on the use of the district data analysis protocol.</w:t>
            </w:r>
          </w:p>
          <w:p w:rsidR="00F658B2" w:rsidRPr="000F6AA5" w:rsidRDefault="00F658B2" w:rsidP="00F658B2">
            <w:pPr>
              <w:spacing w:after="0" w:line="240" w:lineRule="auto"/>
              <w:rPr>
                <w:rFonts w:asciiTheme="majorHAnsi" w:hAnsiTheme="majorHAnsi" w:cs="Arial"/>
                <w:sz w:val="24"/>
                <w:szCs w:val="20"/>
              </w:rPr>
            </w:pPr>
          </w:p>
          <w:p w:rsidR="00F658B2" w:rsidRPr="000F6AA5" w:rsidRDefault="00F658B2" w:rsidP="00F658B2">
            <w:pPr>
              <w:spacing w:after="0" w:line="240" w:lineRule="auto"/>
              <w:rPr>
                <w:rFonts w:asciiTheme="majorHAnsi" w:hAnsiTheme="majorHAnsi" w:cs="Arial"/>
                <w:sz w:val="24"/>
                <w:szCs w:val="20"/>
              </w:rPr>
            </w:pPr>
            <w:r w:rsidRPr="000F6AA5">
              <w:rPr>
                <w:rFonts w:asciiTheme="majorHAnsi" w:hAnsiTheme="majorHAnsi" w:cs="Arial"/>
                <w:sz w:val="24"/>
                <w:szCs w:val="20"/>
              </w:rPr>
              <w:t xml:space="preserve">Resources: Gap slides from School Report Card Workbook, </w:t>
            </w:r>
            <w:hyperlink r:id="rId17" w:history="1">
              <w:r w:rsidRPr="000F6AA5">
                <w:rPr>
                  <w:rStyle w:val="Hyperlink"/>
                  <w:rFonts w:asciiTheme="majorHAnsi" w:hAnsiTheme="majorHAnsi" w:cs="Arial"/>
                  <w:sz w:val="24"/>
                  <w:szCs w:val="20"/>
                </w:rPr>
                <w:t>Data Protocol Analysis Tools</w:t>
              </w:r>
            </w:hyperlink>
            <w:r w:rsidRPr="000F6AA5">
              <w:rPr>
                <w:rFonts w:asciiTheme="majorHAnsi" w:hAnsiTheme="majorHAnsi" w:cs="Arial"/>
                <w:sz w:val="24"/>
                <w:szCs w:val="20"/>
              </w:rPr>
              <w:t xml:space="preserve"> (Pulaski Co.), Visit Hub School(s)</w:t>
            </w:r>
          </w:p>
          <w:p w:rsidR="00F658B2" w:rsidRPr="000F6AA5" w:rsidRDefault="00F658B2" w:rsidP="00F658B2">
            <w:pPr>
              <w:spacing w:after="0" w:line="240" w:lineRule="auto"/>
              <w:rPr>
                <w:rFonts w:asciiTheme="majorHAnsi" w:hAnsiTheme="majorHAnsi" w:cs="Arial"/>
                <w:sz w:val="24"/>
                <w:szCs w:val="20"/>
              </w:rPr>
            </w:pPr>
          </w:p>
        </w:tc>
        <w:tc>
          <w:tcPr>
            <w:tcW w:w="1980" w:type="dxa"/>
            <w:shd w:val="clear" w:color="auto" w:fill="CBD4DD"/>
          </w:tcPr>
          <w:p w:rsidR="00F658B2" w:rsidRPr="000F6AA5" w:rsidRDefault="00F658B2" w:rsidP="00F658B2">
            <w:pPr>
              <w:spacing w:after="0" w:line="240" w:lineRule="auto"/>
              <w:rPr>
                <w:rFonts w:asciiTheme="majorHAnsi" w:hAnsiTheme="majorHAnsi" w:cs="Arial"/>
                <w:sz w:val="24"/>
                <w:szCs w:val="20"/>
              </w:rPr>
            </w:pPr>
            <w:r w:rsidRPr="000F6AA5">
              <w:rPr>
                <w:rFonts w:asciiTheme="majorHAnsi" w:hAnsiTheme="majorHAnsi" w:cs="Arial"/>
                <w:sz w:val="24"/>
                <w:szCs w:val="20"/>
              </w:rPr>
              <w:t>DAC/Supervisor of Instruction</w:t>
            </w:r>
          </w:p>
        </w:tc>
        <w:tc>
          <w:tcPr>
            <w:tcW w:w="1350" w:type="dxa"/>
            <w:shd w:val="clear" w:color="auto" w:fill="CBD4DD"/>
          </w:tcPr>
          <w:p w:rsidR="00F658B2" w:rsidRPr="000F6AA5" w:rsidRDefault="00F658B2" w:rsidP="00F658B2">
            <w:pPr>
              <w:spacing w:after="0" w:line="240" w:lineRule="auto"/>
              <w:rPr>
                <w:rFonts w:asciiTheme="majorHAnsi" w:hAnsiTheme="majorHAnsi" w:cs="Arial"/>
                <w:sz w:val="24"/>
                <w:szCs w:val="20"/>
              </w:rPr>
            </w:pPr>
            <w:r w:rsidRPr="000F6AA5">
              <w:rPr>
                <w:rFonts w:asciiTheme="majorHAnsi" w:hAnsiTheme="majorHAnsi"/>
                <w:sz w:val="24"/>
              </w:rPr>
              <w:t>Within first 50 days</w:t>
            </w:r>
          </w:p>
        </w:tc>
        <w:tc>
          <w:tcPr>
            <w:tcW w:w="2430" w:type="dxa"/>
            <w:shd w:val="clear" w:color="auto" w:fill="CBD4DD"/>
          </w:tcPr>
          <w:p w:rsidR="00F658B2" w:rsidRPr="000F6AA5" w:rsidRDefault="00F658B2" w:rsidP="00F658B2">
            <w:pPr>
              <w:spacing w:after="0" w:line="240" w:lineRule="auto"/>
              <w:rPr>
                <w:rFonts w:asciiTheme="majorHAnsi" w:hAnsiTheme="majorHAnsi"/>
                <w:sz w:val="24"/>
              </w:rPr>
            </w:pPr>
            <w:r w:rsidRPr="000F6AA5">
              <w:rPr>
                <w:rFonts w:asciiTheme="majorHAnsi" w:hAnsiTheme="majorHAnsi"/>
                <w:sz w:val="24"/>
              </w:rPr>
              <w:t>COMPLETED Training Agenda with attendance</w:t>
            </w:r>
          </w:p>
          <w:p w:rsidR="00F658B2" w:rsidRPr="000F6AA5" w:rsidRDefault="00F658B2" w:rsidP="00F658B2">
            <w:pPr>
              <w:spacing w:after="0" w:line="240" w:lineRule="auto"/>
              <w:rPr>
                <w:rFonts w:asciiTheme="majorHAnsi" w:hAnsiTheme="majorHAnsi"/>
                <w:sz w:val="24"/>
              </w:rPr>
            </w:pPr>
          </w:p>
          <w:p w:rsidR="00F658B2" w:rsidRPr="000F6AA5" w:rsidRDefault="00F658B2" w:rsidP="00F658B2">
            <w:pPr>
              <w:spacing w:after="0" w:line="240" w:lineRule="auto"/>
              <w:rPr>
                <w:rFonts w:asciiTheme="majorHAnsi" w:hAnsiTheme="majorHAnsi" w:cs="Arial"/>
                <w:sz w:val="24"/>
                <w:szCs w:val="20"/>
              </w:rPr>
            </w:pPr>
            <w:r w:rsidRPr="000F6AA5">
              <w:rPr>
                <w:rFonts w:asciiTheme="majorHAnsi" w:hAnsiTheme="majorHAnsi"/>
                <w:sz w:val="24"/>
              </w:rPr>
              <w:t>Plus/Delta analysis from attendees</w:t>
            </w:r>
          </w:p>
        </w:tc>
      </w:tr>
      <w:tr w:rsidR="00F658B2" w:rsidRPr="00755362" w:rsidTr="00A53210">
        <w:trPr>
          <w:trHeight w:val="146"/>
        </w:trPr>
        <w:tc>
          <w:tcPr>
            <w:tcW w:w="14040" w:type="dxa"/>
            <w:gridSpan w:val="4"/>
            <w:shd w:val="clear" w:color="auto" w:fill="000000"/>
          </w:tcPr>
          <w:p w:rsidR="00F658B2" w:rsidRPr="00930E25" w:rsidRDefault="00F658B2" w:rsidP="00F658B2">
            <w:pPr>
              <w:spacing w:after="0" w:line="240" w:lineRule="auto"/>
              <w:rPr>
                <w:sz w:val="24"/>
                <w:szCs w:val="24"/>
              </w:rPr>
            </w:pPr>
            <w:r>
              <w:rPr>
                <w:sz w:val="24"/>
                <w:szCs w:val="24"/>
              </w:rPr>
              <w:t>SCHOOL LEVEL</w:t>
            </w:r>
          </w:p>
        </w:tc>
      </w:tr>
      <w:tr w:rsidR="00F658B2" w:rsidRPr="00755362" w:rsidTr="00A53210">
        <w:trPr>
          <w:trHeight w:val="146"/>
        </w:trPr>
        <w:tc>
          <w:tcPr>
            <w:tcW w:w="8280" w:type="dxa"/>
            <w:shd w:val="clear" w:color="auto" w:fill="DCECD0"/>
          </w:tcPr>
          <w:p w:rsidR="00F658B2" w:rsidRPr="000608EF" w:rsidRDefault="00F658B2" w:rsidP="00F658B2">
            <w:pPr>
              <w:spacing w:after="0" w:line="240" w:lineRule="auto"/>
              <w:rPr>
                <w:rFonts w:asciiTheme="majorHAnsi" w:hAnsiTheme="majorHAnsi"/>
                <w:sz w:val="24"/>
              </w:rPr>
            </w:pPr>
            <w:r w:rsidRPr="000608EF">
              <w:rPr>
                <w:rFonts w:asciiTheme="majorHAnsi" w:hAnsiTheme="majorHAnsi"/>
                <w:sz w:val="24"/>
              </w:rPr>
              <w:lastRenderedPageBreak/>
              <w:t>Upon completion of training, School Data Leadership Team will determine if modifications to the district data analysis protocol are needed in order to meet the needs of individual schools.</w:t>
            </w:r>
          </w:p>
          <w:p w:rsidR="00F658B2" w:rsidRPr="000608EF" w:rsidRDefault="00F658B2" w:rsidP="00F658B2">
            <w:pPr>
              <w:spacing w:after="0" w:line="240" w:lineRule="auto"/>
              <w:rPr>
                <w:rFonts w:asciiTheme="majorHAnsi" w:hAnsiTheme="majorHAnsi"/>
                <w:sz w:val="24"/>
              </w:rPr>
            </w:pPr>
            <w:r w:rsidRPr="000608EF">
              <w:rPr>
                <w:rFonts w:asciiTheme="majorHAnsi" w:hAnsiTheme="majorHAnsi"/>
                <w:sz w:val="24"/>
              </w:rPr>
              <w:t>Any modifications or adaptations of the protocol by the schools will be communicated back to the district.</w:t>
            </w:r>
          </w:p>
        </w:tc>
        <w:tc>
          <w:tcPr>
            <w:tcW w:w="1980" w:type="dxa"/>
            <w:shd w:val="clear" w:color="auto" w:fill="DCECD0"/>
          </w:tcPr>
          <w:p w:rsidR="00F658B2" w:rsidRPr="000608EF" w:rsidRDefault="00F658B2" w:rsidP="00F658B2">
            <w:pPr>
              <w:spacing w:after="0" w:line="240" w:lineRule="auto"/>
              <w:rPr>
                <w:rFonts w:asciiTheme="majorHAnsi" w:hAnsiTheme="majorHAnsi"/>
                <w:sz w:val="24"/>
              </w:rPr>
            </w:pPr>
            <w:r w:rsidRPr="000608EF">
              <w:rPr>
                <w:rFonts w:asciiTheme="majorHAnsi" w:hAnsiTheme="majorHAnsi"/>
                <w:sz w:val="24"/>
              </w:rPr>
              <w:t>School Data Leadership Team</w:t>
            </w:r>
          </w:p>
          <w:p w:rsidR="00F658B2" w:rsidRPr="000608EF" w:rsidRDefault="00F658B2" w:rsidP="00F658B2">
            <w:pPr>
              <w:spacing w:after="0" w:line="240" w:lineRule="auto"/>
              <w:rPr>
                <w:rFonts w:asciiTheme="majorHAnsi" w:hAnsiTheme="majorHAnsi" w:cs="Arial"/>
                <w:sz w:val="24"/>
                <w:szCs w:val="20"/>
              </w:rPr>
            </w:pPr>
          </w:p>
        </w:tc>
        <w:tc>
          <w:tcPr>
            <w:tcW w:w="1350" w:type="dxa"/>
            <w:shd w:val="clear" w:color="auto" w:fill="DCECD0"/>
          </w:tcPr>
          <w:p w:rsidR="00F658B2" w:rsidRPr="000608EF" w:rsidRDefault="00F658B2" w:rsidP="00F658B2">
            <w:pPr>
              <w:spacing w:after="0" w:line="240" w:lineRule="auto"/>
              <w:rPr>
                <w:rFonts w:asciiTheme="majorHAnsi" w:hAnsiTheme="majorHAnsi" w:cs="Arial"/>
                <w:sz w:val="24"/>
                <w:szCs w:val="20"/>
              </w:rPr>
            </w:pPr>
            <w:r w:rsidRPr="000608EF">
              <w:rPr>
                <w:rFonts w:asciiTheme="majorHAnsi" w:hAnsiTheme="majorHAnsi"/>
                <w:sz w:val="24"/>
              </w:rPr>
              <w:t>Within first 50 days</w:t>
            </w:r>
          </w:p>
        </w:tc>
        <w:tc>
          <w:tcPr>
            <w:tcW w:w="2430" w:type="dxa"/>
            <w:shd w:val="clear" w:color="auto" w:fill="DCECD0"/>
          </w:tcPr>
          <w:p w:rsidR="00F658B2" w:rsidRPr="000608EF" w:rsidRDefault="00F658B2" w:rsidP="00F658B2">
            <w:pPr>
              <w:spacing w:after="0" w:line="240" w:lineRule="auto"/>
              <w:rPr>
                <w:rFonts w:asciiTheme="majorHAnsi" w:hAnsiTheme="majorHAnsi"/>
                <w:sz w:val="24"/>
              </w:rPr>
            </w:pPr>
            <w:r w:rsidRPr="000608EF">
              <w:rPr>
                <w:rFonts w:asciiTheme="majorHAnsi" w:hAnsiTheme="majorHAnsi"/>
                <w:sz w:val="24"/>
              </w:rPr>
              <w:t>COMPLETED School-level data analysis protocol</w:t>
            </w:r>
          </w:p>
        </w:tc>
      </w:tr>
      <w:tr w:rsidR="00F658B2" w:rsidRPr="00755362" w:rsidTr="00A53210">
        <w:trPr>
          <w:trHeight w:val="146"/>
        </w:trPr>
        <w:tc>
          <w:tcPr>
            <w:tcW w:w="8280" w:type="dxa"/>
            <w:shd w:val="clear" w:color="auto" w:fill="DCECD0"/>
          </w:tcPr>
          <w:p w:rsidR="00F658B2" w:rsidRPr="000608EF" w:rsidRDefault="00F658B2" w:rsidP="00F658B2">
            <w:pPr>
              <w:spacing w:after="0" w:line="240" w:lineRule="auto"/>
              <w:rPr>
                <w:rFonts w:asciiTheme="majorHAnsi" w:hAnsiTheme="majorHAnsi" w:cs="Arial"/>
                <w:sz w:val="24"/>
                <w:szCs w:val="20"/>
              </w:rPr>
            </w:pPr>
            <w:r w:rsidRPr="000608EF">
              <w:rPr>
                <w:rFonts w:asciiTheme="majorHAnsi" w:hAnsiTheme="majorHAnsi" w:cs="Arial"/>
                <w:sz w:val="24"/>
                <w:szCs w:val="20"/>
              </w:rPr>
              <w:t xml:space="preserve">The School Data Leadership Team will participate in data analysis protocol teacher-level training specific to novice reduction. </w:t>
            </w:r>
          </w:p>
          <w:p w:rsidR="00F658B2" w:rsidRPr="000608EF" w:rsidRDefault="00F658B2" w:rsidP="00F658B2">
            <w:pPr>
              <w:spacing w:after="0" w:line="240" w:lineRule="auto"/>
              <w:rPr>
                <w:rFonts w:asciiTheme="majorHAnsi" w:hAnsiTheme="majorHAnsi" w:cs="Arial"/>
                <w:sz w:val="24"/>
                <w:szCs w:val="20"/>
              </w:rPr>
            </w:pPr>
          </w:p>
          <w:p w:rsidR="00F658B2" w:rsidRPr="000608EF" w:rsidRDefault="00F658B2" w:rsidP="00F658B2">
            <w:pPr>
              <w:spacing w:after="0" w:line="240" w:lineRule="auto"/>
              <w:rPr>
                <w:rFonts w:asciiTheme="majorHAnsi" w:hAnsiTheme="majorHAnsi" w:cs="Arial"/>
                <w:sz w:val="24"/>
                <w:szCs w:val="20"/>
                <w:highlight w:val="yellow"/>
              </w:rPr>
            </w:pPr>
            <w:r w:rsidRPr="000608EF">
              <w:rPr>
                <w:rFonts w:asciiTheme="majorHAnsi" w:hAnsiTheme="majorHAnsi" w:cs="Arial"/>
                <w:sz w:val="24"/>
                <w:szCs w:val="20"/>
              </w:rPr>
              <w:t>Res</w:t>
            </w:r>
            <w:r>
              <w:rPr>
                <w:rFonts w:asciiTheme="majorHAnsi" w:hAnsiTheme="majorHAnsi" w:cs="Arial"/>
                <w:sz w:val="24"/>
                <w:szCs w:val="20"/>
              </w:rPr>
              <w:t>ources for training can be found on the</w:t>
            </w:r>
            <w:r w:rsidRPr="000608EF">
              <w:rPr>
                <w:rFonts w:asciiTheme="majorHAnsi" w:hAnsiTheme="majorHAnsi" w:cs="Arial"/>
                <w:sz w:val="24"/>
                <w:szCs w:val="20"/>
              </w:rPr>
              <w:t xml:space="preserve"> </w:t>
            </w:r>
            <w:hyperlink r:id="rId18" w:history="1">
              <w:r>
                <w:rPr>
                  <w:rStyle w:val="Hyperlink"/>
                  <w:rFonts w:asciiTheme="majorHAnsi" w:hAnsiTheme="majorHAnsi" w:cs="Arial"/>
                  <w:sz w:val="24"/>
                  <w:szCs w:val="20"/>
                </w:rPr>
                <w:t>Assessment Literacy for Principals webpage</w:t>
              </w:r>
            </w:hyperlink>
            <w:r w:rsidRPr="002F0D01">
              <w:rPr>
                <w:rFonts w:asciiTheme="majorHAnsi" w:hAnsiTheme="majorHAnsi" w:cs="Arial"/>
                <w:sz w:val="24"/>
                <w:szCs w:val="20"/>
              </w:rPr>
              <w:t xml:space="preserve"> </w:t>
            </w:r>
          </w:p>
        </w:tc>
        <w:tc>
          <w:tcPr>
            <w:tcW w:w="1980" w:type="dxa"/>
            <w:shd w:val="clear" w:color="auto" w:fill="DCECD0"/>
          </w:tcPr>
          <w:p w:rsidR="00F658B2" w:rsidRPr="000608EF" w:rsidRDefault="00F658B2" w:rsidP="00F658B2">
            <w:pPr>
              <w:spacing w:after="0" w:line="240" w:lineRule="auto"/>
              <w:rPr>
                <w:rFonts w:asciiTheme="majorHAnsi" w:hAnsiTheme="majorHAnsi"/>
                <w:sz w:val="24"/>
              </w:rPr>
            </w:pPr>
            <w:r w:rsidRPr="000608EF">
              <w:rPr>
                <w:rFonts w:asciiTheme="majorHAnsi" w:hAnsiTheme="majorHAnsi"/>
                <w:sz w:val="24"/>
              </w:rPr>
              <w:t>Supervisor of Instruction/</w:t>
            </w:r>
          </w:p>
          <w:p w:rsidR="00F658B2" w:rsidRPr="000608EF" w:rsidRDefault="00F658B2" w:rsidP="00F658B2">
            <w:pPr>
              <w:spacing w:after="0" w:line="240" w:lineRule="auto"/>
              <w:rPr>
                <w:rFonts w:asciiTheme="majorHAnsi" w:hAnsiTheme="majorHAnsi"/>
                <w:sz w:val="24"/>
                <w:highlight w:val="yellow"/>
              </w:rPr>
            </w:pPr>
            <w:r w:rsidRPr="000608EF">
              <w:rPr>
                <w:rFonts w:asciiTheme="majorHAnsi" w:hAnsiTheme="majorHAnsi"/>
                <w:sz w:val="24"/>
              </w:rPr>
              <w:t>Teacher Leader(s)</w:t>
            </w:r>
          </w:p>
        </w:tc>
        <w:tc>
          <w:tcPr>
            <w:tcW w:w="1350" w:type="dxa"/>
            <w:shd w:val="clear" w:color="auto" w:fill="DCECD0"/>
          </w:tcPr>
          <w:p w:rsidR="00F658B2" w:rsidRPr="000608EF" w:rsidRDefault="00F658B2" w:rsidP="00F658B2">
            <w:pPr>
              <w:spacing w:after="0" w:line="240" w:lineRule="auto"/>
              <w:rPr>
                <w:rFonts w:asciiTheme="majorHAnsi" w:hAnsiTheme="majorHAnsi" w:cs="Arial"/>
                <w:sz w:val="24"/>
                <w:szCs w:val="20"/>
              </w:rPr>
            </w:pPr>
            <w:r w:rsidRPr="000608EF">
              <w:rPr>
                <w:rFonts w:asciiTheme="majorHAnsi" w:hAnsiTheme="majorHAnsi"/>
                <w:sz w:val="24"/>
              </w:rPr>
              <w:t>Within first 60 days</w:t>
            </w:r>
          </w:p>
        </w:tc>
        <w:tc>
          <w:tcPr>
            <w:tcW w:w="2430" w:type="dxa"/>
            <w:shd w:val="clear" w:color="auto" w:fill="DCECD0"/>
          </w:tcPr>
          <w:p w:rsidR="00F658B2" w:rsidRPr="000608EF" w:rsidRDefault="00F658B2" w:rsidP="00F658B2">
            <w:pPr>
              <w:spacing w:after="0" w:line="240" w:lineRule="auto"/>
              <w:rPr>
                <w:rFonts w:asciiTheme="majorHAnsi" w:hAnsiTheme="majorHAnsi" w:cs="Arial"/>
                <w:sz w:val="24"/>
                <w:szCs w:val="20"/>
              </w:rPr>
            </w:pPr>
            <w:r w:rsidRPr="000608EF">
              <w:rPr>
                <w:rFonts w:asciiTheme="majorHAnsi" w:hAnsiTheme="majorHAnsi"/>
                <w:sz w:val="24"/>
              </w:rPr>
              <w:t>PDSA and/or Next Steps</w:t>
            </w:r>
          </w:p>
        </w:tc>
      </w:tr>
      <w:tr w:rsidR="00F658B2" w:rsidRPr="00755362" w:rsidTr="00A53210">
        <w:trPr>
          <w:trHeight w:val="146"/>
        </w:trPr>
        <w:tc>
          <w:tcPr>
            <w:tcW w:w="8280" w:type="dxa"/>
            <w:shd w:val="clear" w:color="auto" w:fill="DCECD0"/>
          </w:tcPr>
          <w:p w:rsidR="00F658B2" w:rsidRPr="000608EF" w:rsidRDefault="00F658B2" w:rsidP="00F658B2">
            <w:pPr>
              <w:spacing w:after="0" w:line="240" w:lineRule="auto"/>
              <w:rPr>
                <w:rFonts w:asciiTheme="majorHAnsi" w:hAnsiTheme="majorHAnsi" w:cs="Arial"/>
                <w:color w:val="FF0000"/>
                <w:sz w:val="24"/>
                <w:szCs w:val="20"/>
              </w:rPr>
            </w:pPr>
            <w:r w:rsidRPr="000608EF">
              <w:rPr>
                <w:rFonts w:asciiTheme="majorHAnsi" w:hAnsiTheme="majorHAnsi" w:cs="Arial"/>
                <w:sz w:val="24"/>
                <w:szCs w:val="20"/>
              </w:rPr>
              <w:t>Within school level teams (PLC teams), teachers will use the Data Analysis Protocol to analyze the student level data related to delivery goals in the School Report Card.</w:t>
            </w:r>
            <w:r w:rsidRPr="000608EF">
              <w:rPr>
                <w:rFonts w:asciiTheme="majorHAnsi" w:hAnsiTheme="majorHAnsi" w:cs="Arial"/>
                <w:color w:val="FF0000"/>
                <w:sz w:val="24"/>
                <w:szCs w:val="20"/>
              </w:rPr>
              <w:t xml:space="preserve"> </w:t>
            </w:r>
          </w:p>
          <w:p w:rsidR="00F658B2" w:rsidRPr="000608EF" w:rsidRDefault="00F658B2" w:rsidP="00F658B2">
            <w:pPr>
              <w:spacing w:after="0" w:line="240" w:lineRule="auto"/>
              <w:rPr>
                <w:rFonts w:asciiTheme="majorHAnsi" w:hAnsiTheme="majorHAnsi" w:cs="Arial"/>
                <w:sz w:val="24"/>
                <w:szCs w:val="20"/>
              </w:rPr>
            </w:pPr>
            <w:r w:rsidRPr="000608EF">
              <w:rPr>
                <w:rFonts w:asciiTheme="majorHAnsi" w:hAnsiTheme="majorHAnsi" w:cs="Arial"/>
                <w:sz w:val="24"/>
                <w:szCs w:val="20"/>
              </w:rPr>
              <w:t>Examples but not exclusive to:</w:t>
            </w:r>
          </w:p>
          <w:p w:rsidR="00F658B2" w:rsidRPr="000608EF" w:rsidRDefault="00F658B2" w:rsidP="00F658B2">
            <w:pPr>
              <w:pStyle w:val="ColorfulList-Accent1"/>
              <w:numPr>
                <w:ilvl w:val="0"/>
                <w:numId w:val="45"/>
              </w:numPr>
              <w:spacing w:after="0" w:line="240" w:lineRule="auto"/>
              <w:rPr>
                <w:rFonts w:asciiTheme="majorHAnsi" w:hAnsiTheme="majorHAnsi" w:cs="Arial"/>
                <w:sz w:val="24"/>
                <w:szCs w:val="20"/>
              </w:rPr>
            </w:pPr>
            <w:r w:rsidRPr="000608EF">
              <w:rPr>
                <w:rFonts w:asciiTheme="majorHAnsi" w:hAnsiTheme="majorHAnsi" w:cs="Arial"/>
                <w:sz w:val="24"/>
                <w:szCs w:val="20"/>
              </w:rPr>
              <w:t xml:space="preserve">Examining state data and student performance distance from the intended delivery target (that is a reflection of past practice) </w:t>
            </w:r>
          </w:p>
          <w:p w:rsidR="00F658B2" w:rsidRPr="000608EF" w:rsidRDefault="00F658B2" w:rsidP="00F658B2">
            <w:pPr>
              <w:pStyle w:val="ColorfulList-Accent1"/>
              <w:numPr>
                <w:ilvl w:val="0"/>
                <w:numId w:val="45"/>
              </w:numPr>
              <w:spacing w:after="0" w:line="240" w:lineRule="auto"/>
              <w:rPr>
                <w:rFonts w:asciiTheme="majorHAnsi" w:hAnsiTheme="majorHAnsi" w:cs="Arial"/>
                <w:sz w:val="24"/>
                <w:szCs w:val="20"/>
              </w:rPr>
            </w:pPr>
            <w:r w:rsidRPr="000608EF">
              <w:rPr>
                <w:rFonts w:asciiTheme="majorHAnsi" w:hAnsiTheme="majorHAnsi" w:cs="Arial"/>
                <w:sz w:val="24"/>
                <w:szCs w:val="20"/>
              </w:rPr>
              <w:t xml:space="preserve">Examining data from Quarterly Data and making decisions on Tier I and Tier II instructional practices and </w:t>
            </w:r>
            <w:proofErr w:type="spellStart"/>
            <w:r w:rsidRPr="000608EF">
              <w:rPr>
                <w:rFonts w:asciiTheme="majorHAnsi" w:hAnsiTheme="majorHAnsi" w:cs="Arial"/>
                <w:sz w:val="24"/>
                <w:szCs w:val="20"/>
              </w:rPr>
              <w:t>RtI</w:t>
            </w:r>
            <w:proofErr w:type="spellEnd"/>
            <w:r w:rsidRPr="000608EF">
              <w:rPr>
                <w:rFonts w:asciiTheme="majorHAnsi" w:hAnsiTheme="majorHAnsi" w:cs="Arial"/>
                <w:sz w:val="24"/>
                <w:szCs w:val="20"/>
              </w:rPr>
              <w:t xml:space="preserve"> next steps for students </w:t>
            </w:r>
          </w:p>
          <w:p w:rsidR="00F658B2" w:rsidRPr="000608EF" w:rsidRDefault="00F658B2" w:rsidP="00F658B2">
            <w:pPr>
              <w:pStyle w:val="ColorfulList-Accent1"/>
              <w:numPr>
                <w:ilvl w:val="0"/>
                <w:numId w:val="45"/>
              </w:numPr>
              <w:spacing w:after="0" w:line="240" w:lineRule="auto"/>
              <w:rPr>
                <w:rFonts w:asciiTheme="majorHAnsi" w:hAnsiTheme="majorHAnsi" w:cs="Arial"/>
                <w:sz w:val="24"/>
                <w:szCs w:val="20"/>
              </w:rPr>
            </w:pPr>
            <w:r w:rsidRPr="000608EF">
              <w:rPr>
                <w:rFonts w:asciiTheme="majorHAnsi" w:hAnsiTheme="majorHAnsi" w:cs="Arial"/>
                <w:sz w:val="24"/>
                <w:szCs w:val="20"/>
              </w:rPr>
              <w:t>Current classroom data (benchmarks, summative and formative assessments)</w:t>
            </w:r>
          </w:p>
        </w:tc>
        <w:tc>
          <w:tcPr>
            <w:tcW w:w="1980" w:type="dxa"/>
            <w:shd w:val="clear" w:color="auto" w:fill="DCECD0"/>
          </w:tcPr>
          <w:p w:rsidR="00F658B2" w:rsidRPr="000608EF" w:rsidRDefault="00F658B2" w:rsidP="00F658B2">
            <w:pPr>
              <w:spacing w:after="0" w:line="240" w:lineRule="auto"/>
              <w:rPr>
                <w:rFonts w:asciiTheme="majorHAnsi" w:hAnsiTheme="majorHAnsi" w:cs="Arial"/>
                <w:sz w:val="24"/>
                <w:szCs w:val="20"/>
              </w:rPr>
            </w:pPr>
            <w:r w:rsidRPr="000608EF">
              <w:rPr>
                <w:rFonts w:asciiTheme="majorHAnsi" w:hAnsiTheme="majorHAnsi"/>
                <w:sz w:val="24"/>
              </w:rPr>
              <w:t>Supervisor of Instruction/Teacher Leader(s)</w:t>
            </w:r>
          </w:p>
        </w:tc>
        <w:tc>
          <w:tcPr>
            <w:tcW w:w="1350" w:type="dxa"/>
            <w:shd w:val="clear" w:color="auto" w:fill="DCECD0"/>
          </w:tcPr>
          <w:p w:rsidR="00F658B2" w:rsidRPr="000608EF" w:rsidRDefault="00F658B2" w:rsidP="00F658B2">
            <w:pPr>
              <w:spacing w:after="0" w:line="240" w:lineRule="auto"/>
              <w:rPr>
                <w:rFonts w:asciiTheme="majorHAnsi" w:hAnsiTheme="majorHAnsi"/>
                <w:sz w:val="24"/>
              </w:rPr>
            </w:pPr>
            <w:r w:rsidRPr="000608EF">
              <w:rPr>
                <w:rFonts w:asciiTheme="majorHAnsi" w:hAnsiTheme="majorHAnsi"/>
                <w:sz w:val="24"/>
              </w:rPr>
              <w:t>Ongoing</w:t>
            </w:r>
          </w:p>
          <w:p w:rsidR="00F658B2" w:rsidRPr="000608EF" w:rsidRDefault="00F658B2" w:rsidP="00F658B2">
            <w:pPr>
              <w:spacing w:after="0" w:line="240" w:lineRule="auto"/>
              <w:rPr>
                <w:rFonts w:asciiTheme="majorHAnsi" w:hAnsiTheme="majorHAnsi" w:cs="Arial"/>
                <w:sz w:val="24"/>
                <w:szCs w:val="20"/>
              </w:rPr>
            </w:pPr>
            <w:r w:rsidRPr="000608EF">
              <w:rPr>
                <w:rFonts w:asciiTheme="majorHAnsi" w:hAnsiTheme="majorHAnsi"/>
                <w:sz w:val="24"/>
              </w:rPr>
              <w:t>Quarterly</w:t>
            </w:r>
          </w:p>
        </w:tc>
        <w:tc>
          <w:tcPr>
            <w:tcW w:w="2430" w:type="dxa"/>
            <w:shd w:val="clear" w:color="auto" w:fill="DCECD0"/>
          </w:tcPr>
          <w:p w:rsidR="00F658B2" w:rsidRPr="000608EF" w:rsidRDefault="00F658B2" w:rsidP="00F658B2">
            <w:pPr>
              <w:spacing w:after="0" w:line="240" w:lineRule="auto"/>
              <w:rPr>
                <w:rFonts w:asciiTheme="majorHAnsi" w:hAnsiTheme="majorHAnsi" w:cs="Arial"/>
                <w:sz w:val="24"/>
                <w:szCs w:val="20"/>
              </w:rPr>
            </w:pPr>
            <w:r w:rsidRPr="000608EF">
              <w:rPr>
                <w:rFonts w:asciiTheme="majorHAnsi" w:hAnsiTheme="majorHAnsi"/>
                <w:sz w:val="24"/>
              </w:rPr>
              <w:t>PDSA and/or Next Steps</w:t>
            </w:r>
          </w:p>
        </w:tc>
      </w:tr>
      <w:tr w:rsidR="00F658B2" w:rsidRPr="00755362" w:rsidTr="00A53210">
        <w:trPr>
          <w:trHeight w:val="146"/>
        </w:trPr>
        <w:tc>
          <w:tcPr>
            <w:tcW w:w="14040" w:type="dxa"/>
            <w:gridSpan w:val="4"/>
            <w:tcBorders>
              <w:bottom w:val="single" w:sz="4" w:space="0" w:color="000000"/>
            </w:tcBorders>
            <w:shd w:val="clear" w:color="auto" w:fill="EEECE1"/>
          </w:tcPr>
          <w:p w:rsidR="00F658B2" w:rsidRPr="00F549B0" w:rsidRDefault="00F658B2" w:rsidP="00F658B2">
            <w:pPr>
              <w:spacing w:after="0" w:line="240" w:lineRule="auto"/>
              <w:rPr>
                <w:b/>
                <w:sz w:val="24"/>
                <w:szCs w:val="24"/>
              </w:rPr>
            </w:pPr>
            <w:r w:rsidRPr="00F549B0">
              <w:rPr>
                <w:b/>
                <w:sz w:val="24"/>
                <w:szCs w:val="24"/>
              </w:rPr>
              <w:t xml:space="preserve">If we are not successful, we will: </w:t>
            </w:r>
          </w:p>
        </w:tc>
      </w:tr>
      <w:tr w:rsidR="00F658B2" w:rsidRPr="00755362" w:rsidTr="00A53210">
        <w:trPr>
          <w:trHeight w:val="146"/>
        </w:trPr>
        <w:tc>
          <w:tcPr>
            <w:tcW w:w="14040" w:type="dxa"/>
            <w:gridSpan w:val="4"/>
            <w:tcBorders>
              <w:bottom w:val="single" w:sz="4" w:space="0" w:color="000000"/>
            </w:tcBorders>
            <w:shd w:val="clear" w:color="auto" w:fill="E1E8FF"/>
          </w:tcPr>
          <w:p w:rsidR="00F658B2" w:rsidRPr="00440E50" w:rsidRDefault="00F658B2" w:rsidP="00F658B2">
            <w:pPr>
              <w:pStyle w:val="ColorfulList-Accent1"/>
              <w:numPr>
                <w:ilvl w:val="0"/>
                <w:numId w:val="46"/>
              </w:numPr>
              <w:spacing w:after="0" w:line="240" w:lineRule="auto"/>
              <w:rPr>
                <w:rFonts w:asciiTheme="majorHAnsi" w:hAnsiTheme="majorHAnsi" w:cs="Arial"/>
                <w:sz w:val="24"/>
                <w:szCs w:val="20"/>
              </w:rPr>
            </w:pPr>
            <w:r w:rsidRPr="00440E50">
              <w:rPr>
                <w:rFonts w:asciiTheme="majorHAnsi" w:hAnsiTheme="majorHAnsi" w:cs="Arial"/>
                <w:sz w:val="24"/>
                <w:szCs w:val="20"/>
              </w:rPr>
              <w:t>Plus/delta on the barriers to progress (act on the deltas!)</w:t>
            </w:r>
          </w:p>
          <w:p w:rsidR="00F658B2" w:rsidRPr="00440E50" w:rsidRDefault="00F658B2" w:rsidP="00F658B2">
            <w:pPr>
              <w:pStyle w:val="ColorfulList-Accent1"/>
              <w:numPr>
                <w:ilvl w:val="0"/>
                <w:numId w:val="46"/>
              </w:numPr>
              <w:spacing w:after="0" w:line="240" w:lineRule="auto"/>
              <w:rPr>
                <w:rFonts w:asciiTheme="majorHAnsi" w:hAnsiTheme="majorHAnsi" w:cs="Arial"/>
                <w:sz w:val="24"/>
                <w:szCs w:val="20"/>
              </w:rPr>
            </w:pPr>
            <w:r w:rsidRPr="00440E50">
              <w:rPr>
                <w:rFonts w:asciiTheme="majorHAnsi" w:hAnsiTheme="majorHAnsi" w:cs="Arial"/>
                <w:sz w:val="24"/>
                <w:szCs w:val="20"/>
              </w:rPr>
              <w:t>Conduct a task analysis - consider reassignment and management of tasks</w:t>
            </w:r>
          </w:p>
          <w:p w:rsidR="00F658B2" w:rsidRPr="00440E50" w:rsidRDefault="00F658B2" w:rsidP="00F658B2">
            <w:pPr>
              <w:pStyle w:val="ColorfulList-Accent1"/>
              <w:numPr>
                <w:ilvl w:val="0"/>
                <w:numId w:val="46"/>
              </w:numPr>
              <w:spacing w:after="0" w:line="240" w:lineRule="auto"/>
              <w:rPr>
                <w:rFonts w:asciiTheme="majorHAnsi" w:hAnsiTheme="majorHAnsi" w:cs="Arial"/>
                <w:sz w:val="24"/>
                <w:szCs w:val="20"/>
              </w:rPr>
            </w:pPr>
            <w:r w:rsidRPr="00440E50">
              <w:rPr>
                <w:rFonts w:asciiTheme="majorHAnsi" w:hAnsiTheme="majorHAnsi" w:cs="Arial"/>
                <w:sz w:val="24"/>
                <w:szCs w:val="20"/>
              </w:rPr>
              <w:t>Consider PDSA where needed</w:t>
            </w:r>
          </w:p>
          <w:p w:rsidR="00F658B2" w:rsidRPr="00930E25" w:rsidRDefault="00F658B2" w:rsidP="00F658B2">
            <w:pPr>
              <w:numPr>
                <w:ilvl w:val="0"/>
                <w:numId w:val="34"/>
              </w:numPr>
              <w:spacing w:after="0" w:line="240" w:lineRule="auto"/>
              <w:rPr>
                <w:sz w:val="24"/>
                <w:szCs w:val="24"/>
              </w:rPr>
            </w:pPr>
            <w:r w:rsidRPr="00440E50">
              <w:rPr>
                <w:rFonts w:asciiTheme="majorHAnsi" w:eastAsia="Arial" w:hAnsiTheme="majorHAnsi" w:cs="Arial"/>
                <w:sz w:val="24"/>
                <w:szCs w:val="20"/>
              </w:rPr>
              <w:t>DAC solicits support for the work (Co-ops, regional novice reduction coaches)</w:t>
            </w:r>
          </w:p>
        </w:tc>
      </w:tr>
      <w:tr w:rsidR="00F658B2" w:rsidRPr="00755362" w:rsidTr="00A53210">
        <w:trPr>
          <w:trHeight w:val="146"/>
        </w:trPr>
        <w:tc>
          <w:tcPr>
            <w:tcW w:w="14040" w:type="dxa"/>
            <w:gridSpan w:val="4"/>
            <w:tcBorders>
              <w:left w:val="nil"/>
              <w:right w:val="nil"/>
            </w:tcBorders>
          </w:tcPr>
          <w:p w:rsidR="00F658B2" w:rsidRPr="00F908AA" w:rsidRDefault="00F658B2" w:rsidP="00F658B2">
            <w:pPr>
              <w:spacing w:after="0" w:line="240" w:lineRule="auto"/>
              <w:rPr>
                <w:sz w:val="24"/>
                <w:szCs w:val="24"/>
              </w:rPr>
            </w:pPr>
          </w:p>
        </w:tc>
      </w:tr>
      <w:tr w:rsidR="00F658B2" w:rsidRPr="00755362" w:rsidTr="00A53210">
        <w:trPr>
          <w:trHeight w:val="146"/>
        </w:trPr>
        <w:tc>
          <w:tcPr>
            <w:tcW w:w="14040" w:type="dxa"/>
            <w:gridSpan w:val="4"/>
            <w:shd w:val="clear" w:color="auto" w:fill="C6D9F1"/>
          </w:tcPr>
          <w:p w:rsidR="00F658B2" w:rsidRPr="00930E25" w:rsidRDefault="00F658B2" w:rsidP="00F658B2">
            <w:pPr>
              <w:spacing w:after="0" w:line="240" w:lineRule="auto"/>
              <w:rPr>
                <w:b/>
                <w:sz w:val="24"/>
                <w:szCs w:val="24"/>
              </w:rPr>
            </w:pPr>
            <w:r>
              <w:rPr>
                <w:b/>
                <w:sz w:val="24"/>
                <w:szCs w:val="24"/>
              </w:rPr>
              <w:t xml:space="preserve">In </w:t>
            </w:r>
            <w:r w:rsidRPr="00930E25">
              <w:rPr>
                <w:b/>
                <w:sz w:val="24"/>
                <w:szCs w:val="24"/>
              </w:rPr>
              <w:t xml:space="preserve">90 days, we will know we are successful when: </w:t>
            </w:r>
          </w:p>
        </w:tc>
      </w:tr>
      <w:tr w:rsidR="00F658B2" w:rsidRPr="00755362" w:rsidTr="00A53210">
        <w:trPr>
          <w:trHeight w:val="146"/>
        </w:trPr>
        <w:tc>
          <w:tcPr>
            <w:tcW w:w="14040" w:type="dxa"/>
            <w:gridSpan w:val="4"/>
          </w:tcPr>
          <w:p w:rsidR="00F658B2" w:rsidRPr="00322ED8" w:rsidRDefault="00F658B2" w:rsidP="00F658B2">
            <w:pPr>
              <w:spacing w:after="0" w:line="240" w:lineRule="auto"/>
              <w:rPr>
                <w:rFonts w:asciiTheme="majorHAnsi" w:hAnsiTheme="majorHAnsi"/>
                <w:sz w:val="24"/>
                <w:szCs w:val="24"/>
              </w:rPr>
            </w:pPr>
            <w:r w:rsidRPr="00322ED8">
              <w:rPr>
                <w:rFonts w:asciiTheme="majorHAnsi" w:hAnsiTheme="majorHAnsi" w:cs="Arial"/>
                <w:sz w:val="24"/>
              </w:rPr>
              <w:t>The school leadership, with support and guidance from district data team have clearly communicated and published standard data protocol process and all stakeholders (administration, support staff, teachers and students) are actively using data to implement aligned acts of improvement</w:t>
            </w:r>
          </w:p>
        </w:tc>
      </w:tr>
      <w:tr w:rsidR="00F658B2" w:rsidRPr="00755362" w:rsidTr="00A53210">
        <w:trPr>
          <w:trHeight w:val="146"/>
        </w:trPr>
        <w:tc>
          <w:tcPr>
            <w:tcW w:w="14040" w:type="dxa"/>
            <w:gridSpan w:val="4"/>
            <w:shd w:val="clear" w:color="auto" w:fill="EEECE1"/>
          </w:tcPr>
          <w:p w:rsidR="00F658B2" w:rsidRPr="00F549B0" w:rsidRDefault="00F658B2" w:rsidP="00F658B2">
            <w:pPr>
              <w:spacing w:after="0" w:line="240" w:lineRule="auto"/>
              <w:rPr>
                <w:b/>
                <w:sz w:val="24"/>
                <w:szCs w:val="24"/>
              </w:rPr>
            </w:pPr>
            <w:r w:rsidRPr="00F549B0">
              <w:rPr>
                <w:b/>
                <w:sz w:val="24"/>
                <w:szCs w:val="24"/>
              </w:rPr>
              <w:lastRenderedPageBreak/>
              <w:t xml:space="preserve">The measures/evidence we will use are: </w:t>
            </w:r>
          </w:p>
        </w:tc>
      </w:tr>
      <w:tr w:rsidR="00F658B2" w:rsidRPr="00755362" w:rsidTr="00A53210">
        <w:trPr>
          <w:trHeight w:val="146"/>
        </w:trPr>
        <w:tc>
          <w:tcPr>
            <w:tcW w:w="14040" w:type="dxa"/>
            <w:gridSpan w:val="4"/>
          </w:tcPr>
          <w:p w:rsidR="00F658B2" w:rsidRPr="00322ED8" w:rsidRDefault="00F658B2" w:rsidP="00F658B2">
            <w:pPr>
              <w:pStyle w:val="ColorfulList-Accent1"/>
              <w:numPr>
                <w:ilvl w:val="0"/>
                <w:numId w:val="49"/>
              </w:numPr>
              <w:spacing w:after="0" w:line="240" w:lineRule="auto"/>
              <w:rPr>
                <w:rFonts w:asciiTheme="majorHAnsi" w:eastAsia="Arial" w:hAnsiTheme="majorHAnsi" w:cs="Arial"/>
                <w:sz w:val="24"/>
                <w:szCs w:val="20"/>
              </w:rPr>
            </w:pPr>
            <w:r w:rsidRPr="00322ED8">
              <w:rPr>
                <w:rFonts w:asciiTheme="majorHAnsi" w:eastAsia="Arial" w:hAnsiTheme="majorHAnsi" w:cs="Arial"/>
                <w:sz w:val="24"/>
                <w:szCs w:val="20"/>
              </w:rPr>
              <w:t>100% of schools have reviewed and analyzed data using the data analysis protocol for the purpose of novice reduction</w:t>
            </w:r>
          </w:p>
          <w:p w:rsidR="00F658B2" w:rsidRPr="00322ED8" w:rsidRDefault="00F658B2" w:rsidP="00F658B2">
            <w:pPr>
              <w:pStyle w:val="ColorfulList-Accent1"/>
              <w:numPr>
                <w:ilvl w:val="0"/>
                <w:numId w:val="48"/>
              </w:numPr>
              <w:spacing w:after="0" w:line="240" w:lineRule="auto"/>
              <w:rPr>
                <w:rFonts w:asciiTheme="majorHAnsi" w:eastAsia="Arial" w:hAnsiTheme="majorHAnsi" w:cs="Arial"/>
                <w:sz w:val="24"/>
                <w:szCs w:val="20"/>
              </w:rPr>
            </w:pPr>
            <w:r w:rsidRPr="00322ED8">
              <w:rPr>
                <w:rFonts w:asciiTheme="majorHAnsi" w:eastAsia="Arial" w:hAnsiTheme="majorHAnsi" w:cs="Arial"/>
                <w:sz w:val="24"/>
                <w:szCs w:val="20"/>
              </w:rPr>
              <w:t>Professional Learning (PLC) Agenda (plus/deltas and evaluations) include reference to data analysis to set goals for novice reduction</w:t>
            </w:r>
          </w:p>
          <w:p w:rsidR="00F658B2" w:rsidRPr="00322ED8" w:rsidRDefault="00F658B2" w:rsidP="00F658B2">
            <w:pPr>
              <w:pStyle w:val="ColorfulList-Accent1"/>
              <w:numPr>
                <w:ilvl w:val="0"/>
                <w:numId w:val="48"/>
              </w:numPr>
              <w:spacing w:after="0" w:line="240" w:lineRule="auto"/>
              <w:rPr>
                <w:rFonts w:asciiTheme="majorHAnsi" w:eastAsia="Arial" w:hAnsiTheme="majorHAnsi" w:cs="Arial"/>
                <w:sz w:val="24"/>
                <w:szCs w:val="20"/>
              </w:rPr>
            </w:pPr>
            <w:r w:rsidRPr="00322ED8">
              <w:rPr>
                <w:rFonts w:asciiTheme="majorHAnsi" w:eastAsia="Arial" w:hAnsiTheme="majorHAnsi" w:cs="Arial"/>
                <w:sz w:val="24"/>
                <w:szCs w:val="20"/>
              </w:rPr>
              <w:t>100% Published CSIP/CDIP – (ASSIST) used data to set goals and define action steps for novice reduction</w:t>
            </w:r>
          </w:p>
          <w:p w:rsidR="00F658B2" w:rsidRPr="00322ED8" w:rsidRDefault="00F658B2" w:rsidP="00F658B2">
            <w:pPr>
              <w:pStyle w:val="ColorfulList-Accent1"/>
              <w:numPr>
                <w:ilvl w:val="0"/>
                <w:numId w:val="48"/>
              </w:numPr>
              <w:spacing w:after="0" w:line="240" w:lineRule="auto"/>
              <w:rPr>
                <w:rFonts w:asciiTheme="minorHAnsi" w:eastAsia="Arial" w:hAnsiTheme="minorHAnsi" w:cs="Arial"/>
                <w:sz w:val="24"/>
                <w:szCs w:val="20"/>
              </w:rPr>
            </w:pPr>
            <w:r w:rsidRPr="00322ED8">
              <w:rPr>
                <w:rFonts w:asciiTheme="majorHAnsi" w:eastAsia="Arial" w:hAnsiTheme="majorHAnsi" w:cs="Arial"/>
                <w:sz w:val="24"/>
                <w:szCs w:val="20"/>
              </w:rPr>
              <w:t>Data Walls, Data Displays, Data Dashboards, Student Data Notebooks and/or Calendar with Student Led Conferences (name &amp; claim) are present in 100% of Schools</w:t>
            </w:r>
          </w:p>
        </w:tc>
      </w:tr>
      <w:tr w:rsidR="00F658B2" w:rsidRPr="00755362" w:rsidTr="00A53210">
        <w:trPr>
          <w:trHeight w:val="293"/>
        </w:trPr>
        <w:tc>
          <w:tcPr>
            <w:tcW w:w="8280" w:type="dxa"/>
            <w:shd w:val="clear" w:color="auto" w:fill="EEECE1"/>
          </w:tcPr>
          <w:p w:rsidR="00F658B2" w:rsidRPr="00F549B0" w:rsidRDefault="00F658B2" w:rsidP="00F658B2">
            <w:pPr>
              <w:spacing w:after="0" w:line="240" w:lineRule="auto"/>
              <w:rPr>
                <w:b/>
                <w:sz w:val="24"/>
                <w:szCs w:val="24"/>
              </w:rPr>
            </w:pPr>
            <w:r w:rsidRPr="00F549B0">
              <w:rPr>
                <w:b/>
                <w:sz w:val="24"/>
                <w:szCs w:val="24"/>
              </w:rPr>
              <w:t>90 days action strategies:</w:t>
            </w:r>
          </w:p>
        </w:tc>
        <w:tc>
          <w:tcPr>
            <w:tcW w:w="1980" w:type="dxa"/>
            <w:shd w:val="clear" w:color="auto" w:fill="EEECE1"/>
          </w:tcPr>
          <w:p w:rsidR="00F658B2" w:rsidRPr="00F549B0" w:rsidRDefault="00F658B2" w:rsidP="00F658B2">
            <w:pPr>
              <w:spacing w:after="0" w:line="240" w:lineRule="auto"/>
              <w:jc w:val="center"/>
              <w:rPr>
                <w:b/>
                <w:sz w:val="24"/>
                <w:szCs w:val="24"/>
              </w:rPr>
            </w:pPr>
            <w:r w:rsidRPr="00F549B0">
              <w:rPr>
                <w:b/>
                <w:sz w:val="24"/>
                <w:szCs w:val="24"/>
              </w:rPr>
              <w:t>Who is on point</w:t>
            </w:r>
            <w:r>
              <w:rPr>
                <w:b/>
                <w:sz w:val="24"/>
                <w:szCs w:val="24"/>
              </w:rPr>
              <w:t>?</w:t>
            </w:r>
          </w:p>
        </w:tc>
        <w:tc>
          <w:tcPr>
            <w:tcW w:w="1350" w:type="dxa"/>
            <w:shd w:val="clear" w:color="auto" w:fill="EEECE1"/>
          </w:tcPr>
          <w:p w:rsidR="00F658B2" w:rsidRPr="00F549B0" w:rsidRDefault="00F658B2" w:rsidP="00F658B2">
            <w:pPr>
              <w:spacing w:after="0" w:line="240" w:lineRule="auto"/>
              <w:jc w:val="center"/>
              <w:rPr>
                <w:b/>
                <w:sz w:val="24"/>
                <w:szCs w:val="24"/>
              </w:rPr>
            </w:pPr>
            <w:r w:rsidRPr="00F549B0">
              <w:rPr>
                <w:b/>
                <w:sz w:val="24"/>
                <w:szCs w:val="24"/>
              </w:rPr>
              <w:t>By When</w:t>
            </w:r>
            <w:r>
              <w:rPr>
                <w:b/>
                <w:sz w:val="24"/>
                <w:szCs w:val="24"/>
              </w:rPr>
              <w:t>?</w:t>
            </w:r>
          </w:p>
        </w:tc>
        <w:tc>
          <w:tcPr>
            <w:tcW w:w="2430" w:type="dxa"/>
            <w:shd w:val="clear" w:color="auto" w:fill="EEECE1"/>
          </w:tcPr>
          <w:p w:rsidR="00F658B2" w:rsidRPr="00F549B0" w:rsidRDefault="00F658B2" w:rsidP="00F658B2">
            <w:pPr>
              <w:spacing w:after="0" w:line="240" w:lineRule="auto"/>
              <w:jc w:val="center"/>
              <w:rPr>
                <w:b/>
                <w:sz w:val="24"/>
                <w:szCs w:val="24"/>
              </w:rPr>
            </w:pPr>
            <w:r w:rsidRPr="00F549B0">
              <w:rPr>
                <w:b/>
                <w:sz w:val="24"/>
                <w:szCs w:val="24"/>
              </w:rPr>
              <w:t>How Communicated</w:t>
            </w:r>
            <w:r>
              <w:rPr>
                <w:b/>
                <w:sz w:val="24"/>
                <w:szCs w:val="24"/>
              </w:rPr>
              <w:t>?</w:t>
            </w:r>
          </w:p>
        </w:tc>
      </w:tr>
      <w:tr w:rsidR="00F658B2" w:rsidRPr="00755362" w:rsidTr="00A53210">
        <w:trPr>
          <w:trHeight w:val="350"/>
        </w:trPr>
        <w:tc>
          <w:tcPr>
            <w:tcW w:w="14040" w:type="dxa"/>
            <w:gridSpan w:val="4"/>
            <w:shd w:val="clear" w:color="auto" w:fill="000000"/>
          </w:tcPr>
          <w:p w:rsidR="00F658B2" w:rsidRPr="00F908AA" w:rsidRDefault="00F658B2" w:rsidP="00F658B2">
            <w:pPr>
              <w:spacing w:after="0" w:line="240" w:lineRule="auto"/>
              <w:rPr>
                <w:sz w:val="24"/>
                <w:szCs w:val="24"/>
              </w:rPr>
            </w:pPr>
            <w:r>
              <w:rPr>
                <w:sz w:val="24"/>
                <w:szCs w:val="24"/>
              </w:rPr>
              <w:t>DISTRICT LEVEL</w:t>
            </w:r>
          </w:p>
        </w:tc>
      </w:tr>
      <w:tr w:rsidR="00F658B2" w:rsidRPr="003B34CA" w:rsidTr="00A53210">
        <w:trPr>
          <w:trHeight w:val="350"/>
        </w:trPr>
        <w:tc>
          <w:tcPr>
            <w:tcW w:w="8275" w:type="dxa"/>
            <w:shd w:val="clear" w:color="auto" w:fill="CBD4DD"/>
          </w:tcPr>
          <w:p w:rsidR="00F658B2" w:rsidRPr="001D5D31" w:rsidRDefault="00F658B2" w:rsidP="00F658B2">
            <w:pPr>
              <w:spacing w:after="0" w:line="240" w:lineRule="auto"/>
              <w:rPr>
                <w:rFonts w:asciiTheme="majorHAnsi" w:eastAsia="Arial" w:hAnsiTheme="majorHAnsi" w:cs="Arial"/>
                <w:sz w:val="24"/>
                <w:szCs w:val="20"/>
              </w:rPr>
            </w:pPr>
            <w:r w:rsidRPr="001D5D31">
              <w:rPr>
                <w:rFonts w:asciiTheme="majorHAnsi" w:hAnsiTheme="majorHAnsi" w:cs="Arial"/>
                <w:sz w:val="24"/>
                <w:szCs w:val="24"/>
              </w:rPr>
              <w:t>To ensure novice reduction, th</w:t>
            </w:r>
            <w:r w:rsidRPr="001D5D31">
              <w:rPr>
                <w:rFonts w:asciiTheme="majorHAnsi" w:eastAsia="Arial" w:hAnsiTheme="majorHAnsi" w:cs="Arial"/>
                <w:sz w:val="24"/>
                <w:szCs w:val="20"/>
              </w:rPr>
              <w:t xml:space="preserve">e District Data Team will reevaluate district practice, using the Review, Analyze and Apply Data Self-Assessment </w:t>
            </w:r>
            <w:hyperlink r:id="rId19" w:history="1">
              <w:r w:rsidRPr="00DF34D4">
                <w:rPr>
                  <w:rStyle w:val="Hyperlink"/>
                  <w:rFonts w:asciiTheme="majorHAnsi" w:eastAsia="Arial" w:hAnsiTheme="majorHAnsi" w:cs="Arial"/>
                  <w:sz w:val="24"/>
                  <w:szCs w:val="20"/>
                </w:rPr>
                <w:t>Diagnostic</w:t>
              </w:r>
              <w:r w:rsidRPr="00DF34D4">
                <w:rPr>
                  <w:rStyle w:val="Hyperlink"/>
                  <w:rFonts w:asciiTheme="majorHAnsi" w:eastAsia="Arial" w:hAnsiTheme="majorHAnsi" w:cs="Arial"/>
                  <w:b/>
                  <w:sz w:val="24"/>
                  <w:szCs w:val="20"/>
                </w:rPr>
                <w:t xml:space="preserve"> </w:t>
              </w:r>
              <w:r w:rsidRPr="00DF34D4">
                <w:rPr>
                  <w:rStyle w:val="Hyperlink"/>
                  <w:rFonts w:asciiTheme="majorHAnsi" w:eastAsia="Arial" w:hAnsiTheme="majorHAnsi" w:cs="Arial"/>
                  <w:sz w:val="24"/>
                  <w:szCs w:val="20"/>
                </w:rPr>
                <w:t>Tool</w:t>
              </w:r>
            </w:hyperlink>
            <w:r w:rsidRPr="00DF34D4">
              <w:rPr>
                <w:rFonts w:asciiTheme="majorHAnsi" w:eastAsia="Arial" w:hAnsiTheme="majorHAnsi" w:cs="Arial"/>
                <w:b/>
                <w:color w:val="00B0F0"/>
                <w:sz w:val="24"/>
                <w:szCs w:val="20"/>
              </w:rPr>
              <w:t xml:space="preserve"> </w:t>
            </w:r>
            <w:r w:rsidRPr="00DF34D4">
              <w:rPr>
                <w:rFonts w:asciiTheme="majorHAnsi" w:eastAsia="Arial" w:hAnsiTheme="majorHAnsi" w:cs="Arial"/>
                <w:sz w:val="24"/>
                <w:szCs w:val="20"/>
              </w:rPr>
              <w:t>in order to analyze</w:t>
            </w:r>
            <w:r w:rsidRPr="001D5D31">
              <w:rPr>
                <w:rFonts w:asciiTheme="majorHAnsi" w:eastAsia="Arial" w:hAnsiTheme="majorHAnsi" w:cs="Arial"/>
                <w:sz w:val="24"/>
                <w:szCs w:val="20"/>
              </w:rPr>
              <w:t xml:space="preserve"> current practices and devise next steps.  Activities are broken out into steps below:</w:t>
            </w:r>
          </w:p>
          <w:p w:rsidR="00F658B2" w:rsidRPr="001D5D31" w:rsidRDefault="00F658B2" w:rsidP="00F658B2">
            <w:pPr>
              <w:spacing w:after="0" w:line="240" w:lineRule="auto"/>
              <w:ind w:left="720"/>
              <w:rPr>
                <w:rFonts w:asciiTheme="majorHAnsi" w:hAnsiTheme="majorHAnsi" w:cs="Arial"/>
                <w:sz w:val="24"/>
                <w:szCs w:val="24"/>
              </w:rPr>
            </w:pPr>
            <w:r w:rsidRPr="001D5D31">
              <w:rPr>
                <w:rFonts w:asciiTheme="majorHAnsi" w:eastAsia="Arial" w:hAnsiTheme="majorHAnsi" w:cs="Arial"/>
                <w:b/>
                <w:sz w:val="24"/>
                <w:szCs w:val="20"/>
              </w:rPr>
              <w:t xml:space="preserve">Step 1:  </w:t>
            </w:r>
            <w:r w:rsidRPr="001D5D31">
              <w:rPr>
                <w:rFonts w:asciiTheme="majorHAnsi" w:hAnsiTheme="majorHAnsi" w:cs="Arial"/>
                <w:b/>
                <w:sz w:val="24"/>
                <w:szCs w:val="24"/>
              </w:rPr>
              <w:t>What are we doing?</w:t>
            </w:r>
            <w:r w:rsidRPr="001D5D31">
              <w:rPr>
                <w:rFonts w:asciiTheme="majorHAnsi" w:hAnsiTheme="majorHAnsi" w:cs="Arial"/>
                <w:sz w:val="24"/>
                <w:szCs w:val="24"/>
              </w:rPr>
              <w:t xml:space="preserve"> Use the diagnostic tool to analyze </w:t>
            </w:r>
            <w:r w:rsidRPr="001D5D31">
              <w:rPr>
                <w:rFonts w:asciiTheme="majorHAnsi" w:hAnsiTheme="majorHAnsi" w:cs="Arial"/>
                <w:i/>
                <w:sz w:val="24"/>
                <w:szCs w:val="24"/>
              </w:rPr>
              <w:t>current</w:t>
            </w:r>
            <w:r w:rsidRPr="001D5D31">
              <w:rPr>
                <w:rFonts w:asciiTheme="majorHAnsi" w:hAnsiTheme="majorHAnsi" w:cs="Arial"/>
                <w:sz w:val="24"/>
                <w:szCs w:val="24"/>
              </w:rPr>
              <w:t xml:space="preserve"> policies and practices at the district and school level to impact novice reduction. </w:t>
            </w:r>
          </w:p>
          <w:p w:rsidR="00F658B2" w:rsidRPr="001D5D31" w:rsidRDefault="00F658B2" w:rsidP="00F658B2">
            <w:pPr>
              <w:spacing w:after="0" w:line="240" w:lineRule="auto"/>
              <w:ind w:left="720"/>
              <w:rPr>
                <w:rFonts w:asciiTheme="majorHAnsi" w:hAnsiTheme="majorHAnsi" w:cs="Arial"/>
                <w:sz w:val="24"/>
                <w:szCs w:val="24"/>
              </w:rPr>
            </w:pPr>
            <w:r w:rsidRPr="001D5D31">
              <w:rPr>
                <w:rFonts w:asciiTheme="majorHAnsi" w:hAnsiTheme="majorHAnsi" w:cs="Arial"/>
                <w:b/>
                <w:sz w:val="24"/>
                <w:szCs w:val="24"/>
              </w:rPr>
              <w:t>Step 2: What do we need to do to improve?</w:t>
            </w:r>
            <w:r w:rsidRPr="001D5D31">
              <w:rPr>
                <w:rFonts w:asciiTheme="majorHAnsi" w:hAnsiTheme="majorHAnsi" w:cs="Arial"/>
                <w:sz w:val="24"/>
                <w:szCs w:val="24"/>
              </w:rPr>
              <w:t xml:space="preserve"> The District Data Team collaborates to answer </w:t>
            </w:r>
            <w:hyperlink r:id="rId20" w:history="1">
              <w:r w:rsidRPr="00DF34D4">
                <w:rPr>
                  <w:rStyle w:val="Hyperlink"/>
                  <w:rFonts w:asciiTheme="majorHAnsi" w:hAnsiTheme="majorHAnsi" w:cs="Arial"/>
                  <w:sz w:val="24"/>
                  <w:szCs w:val="24"/>
                </w:rPr>
                <w:t>data questions</w:t>
              </w:r>
            </w:hyperlink>
            <w:r w:rsidRPr="00DF34D4">
              <w:rPr>
                <w:rFonts w:asciiTheme="majorHAnsi" w:hAnsiTheme="majorHAnsi" w:cs="Arial"/>
                <w:sz w:val="24"/>
                <w:szCs w:val="24"/>
              </w:rPr>
              <w:t>.</w:t>
            </w:r>
            <w:r w:rsidRPr="001D5D31">
              <w:rPr>
                <w:rFonts w:asciiTheme="majorHAnsi" w:hAnsiTheme="majorHAnsi" w:cs="Arial"/>
                <w:sz w:val="24"/>
                <w:szCs w:val="24"/>
              </w:rPr>
              <w:t xml:space="preserve"> </w:t>
            </w:r>
          </w:p>
          <w:p w:rsidR="00A53210" w:rsidRDefault="00F658B2" w:rsidP="00A53210">
            <w:pPr>
              <w:spacing w:after="0" w:line="240" w:lineRule="auto"/>
              <w:ind w:left="720"/>
              <w:rPr>
                <w:rFonts w:asciiTheme="majorHAnsi" w:hAnsiTheme="majorHAnsi" w:cs="Arial"/>
                <w:sz w:val="24"/>
                <w:szCs w:val="24"/>
              </w:rPr>
            </w:pPr>
            <w:r w:rsidRPr="001D5D31">
              <w:rPr>
                <w:rFonts w:asciiTheme="majorHAnsi" w:hAnsiTheme="majorHAnsi" w:cs="Arial"/>
                <w:b/>
                <w:sz w:val="24"/>
                <w:szCs w:val="24"/>
              </w:rPr>
              <w:t xml:space="preserve">Step 3: What are our next steps? </w:t>
            </w:r>
            <w:r w:rsidRPr="001D5D31">
              <w:rPr>
                <w:rFonts w:asciiTheme="majorHAnsi" w:hAnsiTheme="majorHAnsi" w:cs="Arial"/>
                <w:sz w:val="24"/>
                <w:szCs w:val="24"/>
              </w:rPr>
              <w:t>Determine next steps for policy and practice improvements.</w:t>
            </w:r>
          </w:p>
          <w:p w:rsidR="00F658B2" w:rsidRPr="001D5D31" w:rsidRDefault="00F658B2" w:rsidP="00A53210">
            <w:pPr>
              <w:spacing w:after="0" w:line="240" w:lineRule="auto"/>
              <w:ind w:left="720"/>
              <w:rPr>
                <w:rFonts w:asciiTheme="majorHAnsi" w:hAnsiTheme="majorHAnsi" w:cs="Arial"/>
                <w:sz w:val="24"/>
                <w:szCs w:val="24"/>
              </w:rPr>
            </w:pPr>
            <w:r w:rsidRPr="001D5D31">
              <w:rPr>
                <w:rFonts w:asciiTheme="majorHAnsi" w:hAnsiTheme="majorHAnsi" w:cs="Arial"/>
                <w:b/>
                <w:sz w:val="24"/>
                <w:szCs w:val="24"/>
              </w:rPr>
              <w:t>Step 4: What is our action plan?</w:t>
            </w:r>
            <w:r w:rsidRPr="001D5D31">
              <w:rPr>
                <w:rFonts w:asciiTheme="majorHAnsi" w:hAnsiTheme="majorHAnsi" w:cs="Arial"/>
                <w:sz w:val="24"/>
                <w:szCs w:val="24"/>
              </w:rPr>
              <w:t xml:space="preserve"> Create a district action plan with next steps using </w:t>
            </w:r>
            <w:r w:rsidRPr="00DF34D4">
              <w:rPr>
                <w:rFonts w:asciiTheme="majorHAnsi" w:hAnsiTheme="majorHAnsi" w:cs="Arial"/>
                <w:sz w:val="24"/>
                <w:szCs w:val="24"/>
              </w:rPr>
              <w:t xml:space="preserve">a </w:t>
            </w:r>
            <w:hyperlink r:id="rId21" w:history="1">
              <w:r w:rsidRPr="00DF34D4">
                <w:rPr>
                  <w:rStyle w:val="Hyperlink"/>
                  <w:rFonts w:asciiTheme="majorHAnsi" w:hAnsiTheme="majorHAnsi" w:cs="Arial"/>
                  <w:sz w:val="24"/>
                  <w:szCs w:val="24"/>
                </w:rPr>
                <w:t>PDSA cycle</w:t>
              </w:r>
            </w:hyperlink>
            <w:r w:rsidRPr="00DF34D4">
              <w:rPr>
                <w:rFonts w:asciiTheme="majorHAnsi" w:hAnsiTheme="majorHAnsi" w:cs="Arial"/>
                <w:sz w:val="24"/>
                <w:szCs w:val="24"/>
              </w:rPr>
              <w:t xml:space="preserve"> to</w:t>
            </w:r>
            <w:r w:rsidRPr="001D5D31">
              <w:rPr>
                <w:rFonts w:asciiTheme="majorHAnsi" w:hAnsiTheme="majorHAnsi" w:cs="Arial"/>
                <w:sz w:val="24"/>
                <w:szCs w:val="24"/>
              </w:rPr>
              <w:t xml:space="preserve"> ensure continuous improvement</w:t>
            </w:r>
          </w:p>
        </w:tc>
        <w:tc>
          <w:tcPr>
            <w:tcW w:w="1980" w:type="dxa"/>
            <w:shd w:val="clear" w:color="auto" w:fill="CBD4DD"/>
          </w:tcPr>
          <w:p w:rsidR="00F658B2" w:rsidRPr="001D5D31" w:rsidRDefault="00F658B2" w:rsidP="00F658B2">
            <w:pPr>
              <w:spacing w:after="0" w:line="240" w:lineRule="auto"/>
              <w:rPr>
                <w:rFonts w:asciiTheme="majorHAnsi" w:hAnsiTheme="majorHAnsi" w:cs="Arial"/>
                <w:sz w:val="24"/>
                <w:szCs w:val="20"/>
              </w:rPr>
            </w:pPr>
            <w:r w:rsidRPr="001D5D31">
              <w:rPr>
                <w:rFonts w:asciiTheme="majorHAnsi" w:hAnsiTheme="majorHAnsi"/>
                <w:sz w:val="24"/>
              </w:rPr>
              <w:t>DAC or Designee</w:t>
            </w:r>
          </w:p>
        </w:tc>
        <w:tc>
          <w:tcPr>
            <w:tcW w:w="1350" w:type="dxa"/>
            <w:shd w:val="clear" w:color="auto" w:fill="CBD4DD"/>
          </w:tcPr>
          <w:p w:rsidR="00F658B2" w:rsidRPr="001D5D31" w:rsidRDefault="00F658B2" w:rsidP="00F658B2">
            <w:pPr>
              <w:spacing w:after="0" w:line="240" w:lineRule="auto"/>
              <w:rPr>
                <w:rFonts w:asciiTheme="majorHAnsi" w:hAnsiTheme="majorHAnsi" w:cs="Arial"/>
                <w:sz w:val="24"/>
                <w:szCs w:val="20"/>
              </w:rPr>
            </w:pPr>
            <w:r w:rsidRPr="001D5D31">
              <w:rPr>
                <w:rFonts w:asciiTheme="majorHAnsi" w:hAnsiTheme="majorHAnsi"/>
                <w:sz w:val="24"/>
              </w:rPr>
              <w:t>Within first 90 days</w:t>
            </w:r>
          </w:p>
        </w:tc>
        <w:tc>
          <w:tcPr>
            <w:tcW w:w="2435" w:type="dxa"/>
            <w:shd w:val="clear" w:color="auto" w:fill="CBD4DD"/>
          </w:tcPr>
          <w:p w:rsidR="00F658B2" w:rsidRPr="001D5D31" w:rsidRDefault="00F658B2" w:rsidP="00F658B2">
            <w:pPr>
              <w:spacing w:after="0" w:line="240" w:lineRule="auto"/>
              <w:rPr>
                <w:rFonts w:asciiTheme="majorHAnsi" w:hAnsiTheme="majorHAnsi" w:cs="Arial"/>
                <w:sz w:val="24"/>
                <w:szCs w:val="20"/>
              </w:rPr>
            </w:pPr>
            <w:r w:rsidRPr="001D5D31">
              <w:rPr>
                <w:rFonts w:asciiTheme="majorHAnsi" w:hAnsiTheme="majorHAnsi"/>
                <w:sz w:val="24"/>
              </w:rPr>
              <w:t>Scored Self-Assessment Diagnostic w/analysis of improvement from initial self-assessment</w:t>
            </w:r>
          </w:p>
        </w:tc>
      </w:tr>
      <w:tr w:rsidR="00F658B2" w:rsidRPr="003B34CA" w:rsidTr="00A53210">
        <w:trPr>
          <w:trHeight w:val="350"/>
        </w:trPr>
        <w:tc>
          <w:tcPr>
            <w:tcW w:w="8275" w:type="dxa"/>
            <w:shd w:val="clear" w:color="auto" w:fill="CBD4DD"/>
          </w:tcPr>
          <w:p w:rsidR="00F658B2" w:rsidRPr="001D5D31" w:rsidRDefault="00F658B2" w:rsidP="00F658B2">
            <w:pPr>
              <w:spacing w:after="0" w:line="240" w:lineRule="auto"/>
              <w:rPr>
                <w:rFonts w:asciiTheme="majorHAnsi" w:hAnsiTheme="majorHAnsi" w:cs="Arial"/>
                <w:sz w:val="24"/>
                <w:szCs w:val="20"/>
              </w:rPr>
            </w:pPr>
            <w:r w:rsidRPr="001D5D31">
              <w:rPr>
                <w:rFonts w:asciiTheme="majorHAnsi" w:hAnsiTheme="majorHAnsi" w:cs="Arial"/>
                <w:sz w:val="24"/>
                <w:szCs w:val="20"/>
              </w:rPr>
              <w:t>District and School Administration continue to review and analyze data points on no less than a quarterly basis focusing on novice reduction, e.g., use of specific student data, formative and summative assessments</w:t>
            </w:r>
          </w:p>
        </w:tc>
        <w:tc>
          <w:tcPr>
            <w:tcW w:w="1980" w:type="dxa"/>
            <w:shd w:val="clear" w:color="auto" w:fill="CBD4DD"/>
          </w:tcPr>
          <w:p w:rsidR="00F658B2" w:rsidRPr="001D5D31" w:rsidRDefault="00F658B2" w:rsidP="00F658B2">
            <w:pPr>
              <w:spacing w:after="0" w:line="240" w:lineRule="auto"/>
              <w:rPr>
                <w:rFonts w:asciiTheme="majorHAnsi" w:hAnsiTheme="majorHAnsi" w:cs="Arial"/>
                <w:sz w:val="24"/>
                <w:szCs w:val="20"/>
              </w:rPr>
            </w:pPr>
            <w:r w:rsidRPr="001D5D31">
              <w:rPr>
                <w:rFonts w:asciiTheme="majorHAnsi" w:hAnsiTheme="majorHAnsi"/>
                <w:sz w:val="24"/>
              </w:rPr>
              <w:t>DAC or Designee</w:t>
            </w:r>
          </w:p>
        </w:tc>
        <w:tc>
          <w:tcPr>
            <w:tcW w:w="1350" w:type="dxa"/>
            <w:shd w:val="clear" w:color="auto" w:fill="CBD4DD"/>
          </w:tcPr>
          <w:p w:rsidR="00F658B2" w:rsidRPr="001D5D31" w:rsidRDefault="00F658B2" w:rsidP="00F658B2">
            <w:pPr>
              <w:spacing w:after="0" w:line="240" w:lineRule="auto"/>
              <w:rPr>
                <w:rFonts w:asciiTheme="majorHAnsi" w:hAnsiTheme="majorHAnsi"/>
                <w:sz w:val="24"/>
              </w:rPr>
            </w:pPr>
            <w:r w:rsidRPr="001D5D31">
              <w:rPr>
                <w:rFonts w:asciiTheme="majorHAnsi" w:hAnsiTheme="majorHAnsi"/>
                <w:sz w:val="24"/>
              </w:rPr>
              <w:t>Ongoing</w:t>
            </w:r>
          </w:p>
        </w:tc>
        <w:tc>
          <w:tcPr>
            <w:tcW w:w="2435" w:type="dxa"/>
            <w:shd w:val="clear" w:color="auto" w:fill="CBD4DD"/>
          </w:tcPr>
          <w:p w:rsidR="00F658B2" w:rsidRPr="001D5D31" w:rsidRDefault="00F658B2" w:rsidP="00F658B2">
            <w:pPr>
              <w:spacing w:after="0" w:line="240" w:lineRule="auto"/>
              <w:rPr>
                <w:rFonts w:asciiTheme="majorHAnsi" w:hAnsiTheme="majorHAnsi"/>
                <w:sz w:val="24"/>
              </w:rPr>
            </w:pPr>
            <w:r w:rsidRPr="001D5D31">
              <w:rPr>
                <w:rFonts w:asciiTheme="majorHAnsi" w:hAnsiTheme="majorHAnsi"/>
                <w:sz w:val="24"/>
              </w:rPr>
              <w:t>PDSA and/or Next Steps</w:t>
            </w:r>
          </w:p>
        </w:tc>
      </w:tr>
      <w:tr w:rsidR="00F658B2" w:rsidRPr="003B34CA" w:rsidTr="00A53210">
        <w:trPr>
          <w:trHeight w:val="350"/>
        </w:trPr>
        <w:tc>
          <w:tcPr>
            <w:tcW w:w="8275" w:type="dxa"/>
            <w:shd w:val="clear" w:color="auto" w:fill="CBD4DD"/>
          </w:tcPr>
          <w:p w:rsidR="00F658B2" w:rsidRPr="001D5D31" w:rsidRDefault="00F658B2" w:rsidP="00F658B2">
            <w:pPr>
              <w:spacing w:after="0" w:line="240" w:lineRule="auto"/>
              <w:rPr>
                <w:rFonts w:asciiTheme="majorHAnsi" w:hAnsiTheme="majorHAnsi" w:cs="Arial"/>
                <w:sz w:val="24"/>
                <w:szCs w:val="20"/>
              </w:rPr>
            </w:pPr>
            <w:r w:rsidRPr="001D5D31">
              <w:rPr>
                <w:rFonts w:asciiTheme="majorHAnsi" w:hAnsiTheme="majorHAnsi" w:cs="Arial"/>
                <w:sz w:val="24"/>
                <w:szCs w:val="20"/>
              </w:rPr>
              <w:t>District Data Team will determine professional learning and next steps to support implementation of novice reduction strategies</w:t>
            </w:r>
          </w:p>
        </w:tc>
        <w:tc>
          <w:tcPr>
            <w:tcW w:w="1980" w:type="dxa"/>
            <w:shd w:val="clear" w:color="auto" w:fill="CBD4DD"/>
          </w:tcPr>
          <w:p w:rsidR="00F658B2" w:rsidRPr="001D5D31" w:rsidRDefault="00F658B2" w:rsidP="00F658B2">
            <w:pPr>
              <w:spacing w:after="0" w:line="240" w:lineRule="auto"/>
              <w:rPr>
                <w:rFonts w:asciiTheme="majorHAnsi" w:hAnsiTheme="majorHAnsi" w:cs="Arial"/>
                <w:sz w:val="24"/>
                <w:szCs w:val="20"/>
              </w:rPr>
            </w:pPr>
            <w:r w:rsidRPr="001D5D31">
              <w:rPr>
                <w:rFonts w:asciiTheme="majorHAnsi" w:hAnsiTheme="majorHAnsi"/>
                <w:sz w:val="24"/>
              </w:rPr>
              <w:t>DAC or Designee</w:t>
            </w:r>
          </w:p>
        </w:tc>
        <w:tc>
          <w:tcPr>
            <w:tcW w:w="1350" w:type="dxa"/>
            <w:shd w:val="clear" w:color="auto" w:fill="CBD4DD"/>
          </w:tcPr>
          <w:p w:rsidR="00F658B2" w:rsidRPr="001D5D31" w:rsidRDefault="00F658B2" w:rsidP="00F658B2">
            <w:pPr>
              <w:spacing w:after="0" w:line="240" w:lineRule="auto"/>
              <w:rPr>
                <w:rFonts w:asciiTheme="majorHAnsi" w:hAnsiTheme="majorHAnsi" w:cs="Arial"/>
                <w:sz w:val="24"/>
                <w:szCs w:val="20"/>
              </w:rPr>
            </w:pPr>
            <w:r w:rsidRPr="001D5D31">
              <w:rPr>
                <w:rFonts w:asciiTheme="majorHAnsi" w:hAnsiTheme="majorHAnsi"/>
                <w:sz w:val="24"/>
              </w:rPr>
              <w:t>Ongoing</w:t>
            </w:r>
          </w:p>
        </w:tc>
        <w:tc>
          <w:tcPr>
            <w:tcW w:w="2435" w:type="dxa"/>
            <w:shd w:val="clear" w:color="auto" w:fill="CBD4DD"/>
          </w:tcPr>
          <w:p w:rsidR="00F658B2" w:rsidRPr="001D5D31" w:rsidRDefault="00F658B2" w:rsidP="00F658B2">
            <w:pPr>
              <w:spacing w:after="0" w:line="240" w:lineRule="auto"/>
              <w:rPr>
                <w:rFonts w:asciiTheme="majorHAnsi" w:hAnsiTheme="majorHAnsi"/>
                <w:sz w:val="24"/>
              </w:rPr>
            </w:pPr>
            <w:r w:rsidRPr="001D5D31">
              <w:rPr>
                <w:rFonts w:asciiTheme="majorHAnsi" w:hAnsiTheme="majorHAnsi"/>
                <w:sz w:val="24"/>
              </w:rPr>
              <w:t>PDSA and/or Next Steps</w:t>
            </w:r>
          </w:p>
        </w:tc>
      </w:tr>
      <w:tr w:rsidR="00F658B2" w:rsidRPr="00755362" w:rsidTr="00A53210">
        <w:trPr>
          <w:trHeight w:val="350"/>
        </w:trPr>
        <w:tc>
          <w:tcPr>
            <w:tcW w:w="14040" w:type="dxa"/>
            <w:gridSpan w:val="4"/>
            <w:shd w:val="clear" w:color="auto" w:fill="000000"/>
          </w:tcPr>
          <w:p w:rsidR="00F658B2" w:rsidRPr="00F908AA" w:rsidRDefault="00F658B2" w:rsidP="00F658B2">
            <w:pPr>
              <w:spacing w:after="0" w:line="240" w:lineRule="auto"/>
              <w:rPr>
                <w:sz w:val="24"/>
                <w:szCs w:val="24"/>
              </w:rPr>
            </w:pPr>
            <w:r>
              <w:rPr>
                <w:sz w:val="24"/>
                <w:szCs w:val="24"/>
              </w:rPr>
              <w:t>SCHOOL LEVEL</w:t>
            </w:r>
          </w:p>
        </w:tc>
      </w:tr>
      <w:tr w:rsidR="00F658B2" w:rsidRPr="00755362" w:rsidTr="00A53210">
        <w:trPr>
          <w:trHeight w:val="350"/>
        </w:trPr>
        <w:tc>
          <w:tcPr>
            <w:tcW w:w="8280" w:type="dxa"/>
            <w:shd w:val="clear" w:color="auto" w:fill="DCECD0"/>
          </w:tcPr>
          <w:p w:rsidR="00F658B2" w:rsidRPr="004F69D4" w:rsidRDefault="00F658B2" w:rsidP="00F658B2">
            <w:pPr>
              <w:spacing w:after="0" w:line="240" w:lineRule="auto"/>
              <w:rPr>
                <w:rFonts w:asciiTheme="majorHAnsi" w:hAnsiTheme="majorHAnsi" w:cs="Arial"/>
                <w:sz w:val="24"/>
                <w:szCs w:val="20"/>
              </w:rPr>
            </w:pPr>
            <w:r w:rsidRPr="004F69D4">
              <w:rPr>
                <w:rFonts w:asciiTheme="majorHAnsi" w:hAnsiTheme="majorHAnsi" w:cs="Arial"/>
                <w:sz w:val="24"/>
                <w:szCs w:val="20"/>
              </w:rPr>
              <w:t>Determine, establish and communicate ownership of school level, PLC, grade level novice reduction goals</w:t>
            </w:r>
          </w:p>
        </w:tc>
        <w:tc>
          <w:tcPr>
            <w:tcW w:w="1980" w:type="dxa"/>
            <w:shd w:val="clear" w:color="auto" w:fill="DCECD0"/>
          </w:tcPr>
          <w:p w:rsidR="00F658B2" w:rsidRPr="004F69D4" w:rsidRDefault="00F658B2" w:rsidP="00F658B2">
            <w:pPr>
              <w:spacing w:after="0" w:line="240" w:lineRule="auto"/>
              <w:rPr>
                <w:rFonts w:asciiTheme="majorHAnsi" w:hAnsiTheme="majorHAnsi" w:cs="Arial"/>
                <w:sz w:val="24"/>
                <w:szCs w:val="20"/>
              </w:rPr>
            </w:pPr>
            <w:r w:rsidRPr="004F69D4">
              <w:rPr>
                <w:rFonts w:asciiTheme="majorHAnsi" w:hAnsiTheme="majorHAnsi"/>
                <w:sz w:val="24"/>
              </w:rPr>
              <w:t>Administrators/Teacher Leaders</w:t>
            </w:r>
          </w:p>
        </w:tc>
        <w:tc>
          <w:tcPr>
            <w:tcW w:w="1350" w:type="dxa"/>
            <w:shd w:val="clear" w:color="auto" w:fill="DCECD0"/>
          </w:tcPr>
          <w:p w:rsidR="00F658B2" w:rsidRPr="004F69D4" w:rsidRDefault="00F658B2" w:rsidP="00F658B2">
            <w:pPr>
              <w:spacing w:after="0" w:line="240" w:lineRule="auto"/>
              <w:rPr>
                <w:rFonts w:asciiTheme="majorHAnsi" w:hAnsiTheme="majorHAnsi" w:cs="Arial"/>
                <w:sz w:val="24"/>
                <w:szCs w:val="20"/>
              </w:rPr>
            </w:pPr>
            <w:r>
              <w:rPr>
                <w:rFonts w:asciiTheme="majorHAnsi" w:hAnsiTheme="majorHAnsi"/>
                <w:sz w:val="24"/>
              </w:rPr>
              <w:t>W</w:t>
            </w:r>
            <w:r w:rsidRPr="004F69D4">
              <w:rPr>
                <w:rFonts w:asciiTheme="majorHAnsi" w:hAnsiTheme="majorHAnsi"/>
                <w:sz w:val="24"/>
              </w:rPr>
              <w:t>ithin 90 days</w:t>
            </w:r>
          </w:p>
        </w:tc>
        <w:tc>
          <w:tcPr>
            <w:tcW w:w="2430" w:type="dxa"/>
            <w:shd w:val="clear" w:color="auto" w:fill="DCECD0"/>
          </w:tcPr>
          <w:p w:rsidR="00F658B2" w:rsidRPr="004F69D4" w:rsidRDefault="00F658B2" w:rsidP="00F658B2">
            <w:pPr>
              <w:spacing w:after="0" w:line="240" w:lineRule="auto"/>
              <w:rPr>
                <w:rFonts w:asciiTheme="majorHAnsi" w:hAnsiTheme="majorHAnsi" w:cs="Arial"/>
                <w:sz w:val="24"/>
                <w:szCs w:val="20"/>
              </w:rPr>
            </w:pPr>
            <w:r w:rsidRPr="004F69D4">
              <w:rPr>
                <w:rFonts w:asciiTheme="majorHAnsi" w:hAnsiTheme="majorHAnsi"/>
                <w:sz w:val="24"/>
              </w:rPr>
              <w:t>PLC minutes, student data notebooks, newsletters, etc…</w:t>
            </w:r>
          </w:p>
        </w:tc>
      </w:tr>
      <w:tr w:rsidR="00F658B2" w:rsidRPr="00755362" w:rsidTr="00A53210">
        <w:trPr>
          <w:trHeight w:val="350"/>
        </w:trPr>
        <w:tc>
          <w:tcPr>
            <w:tcW w:w="8280" w:type="dxa"/>
            <w:shd w:val="clear" w:color="auto" w:fill="DCECD0"/>
          </w:tcPr>
          <w:p w:rsidR="00F658B2" w:rsidRPr="004F69D4" w:rsidRDefault="00F658B2" w:rsidP="00F658B2">
            <w:pPr>
              <w:spacing w:after="0" w:line="240" w:lineRule="auto"/>
              <w:rPr>
                <w:rFonts w:asciiTheme="majorHAnsi" w:hAnsiTheme="majorHAnsi" w:cs="Arial"/>
                <w:sz w:val="24"/>
                <w:szCs w:val="20"/>
              </w:rPr>
            </w:pPr>
            <w:r w:rsidRPr="004F69D4">
              <w:rPr>
                <w:rFonts w:asciiTheme="majorHAnsi" w:hAnsiTheme="majorHAnsi" w:cs="Arial"/>
                <w:sz w:val="24"/>
                <w:szCs w:val="20"/>
              </w:rPr>
              <w:lastRenderedPageBreak/>
              <w:t>School has data visualizations posted around the school and in teacher work rooms communicating goals and current progress toward novice reduction</w:t>
            </w:r>
          </w:p>
        </w:tc>
        <w:tc>
          <w:tcPr>
            <w:tcW w:w="1980" w:type="dxa"/>
            <w:shd w:val="clear" w:color="auto" w:fill="DCECD0"/>
          </w:tcPr>
          <w:p w:rsidR="00F658B2" w:rsidRPr="004F69D4" w:rsidRDefault="00F658B2" w:rsidP="00F658B2">
            <w:pPr>
              <w:spacing w:after="0" w:line="240" w:lineRule="auto"/>
              <w:rPr>
                <w:rFonts w:asciiTheme="majorHAnsi" w:hAnsiTheme="majorHAnsi"/>
                <w:sz w:val="24"/>
              </w:rPr>
            </w:pPr>
            <w:r w:rsidRPr="004F69D4">
              <w:rPr>
                <w:rFonts w:asciiTheme="majorHAnsi" w:hAnsiTheme="majorHAnsi"/>
                <w:sz w:val="24"/>
              </w:rPr>
              <w:t>Administrators/Teacher Leaders</w:t>
            </w:r>
          </w:p>
        </w:tc>
        <w:tc>
          <w:tcPr>
            <w:tcW w:w="1350" w:type="dxa"/>
            <w:shd w:val="clear" w:color="auto" w:fill="DCECD0"/>
          </w:tcPr>
          <w:p w:rsidR="00F658B2" w:rsidRPr="004F69D4" w:rsidRDefault="00F658B2" w:rsidP="00F658B2">
            <w:pPr>
              <w:spacing w:after="0" w:line="240" w:lineRule="auto"/>
              <w:rPr>
                <w:rFonts w:asciiTheme="majorHAnsi" w:hAnsiTheme="majorHAnsi"/>
                <w:sz w:val="24"/>
              </w:rPr>
            </w:pPr>
            <w:r>
              <w:rPr>
                <w:rFonts w:asciiTheme="majorHAnsi" w:hAnsiTheme="majorHAnsi"/>
                <w:sz w:val="24"/>
              </w:rPr>
              <w:t>W</w:t>
            </w:r>
            <w:r w:rsidRPr="004F69D4">
              <w:rPr>
                <w:rFonts w:asciiTheme="majorHAnsi" w:hAnsiTheme="majorHAnsi"/>
                <w:sz w:val="24"/>
              </w:rPr>
              <w:t>ithin 90 days</w:t>
            </w:r>
          </w:p>
        </w:tc>
        <w:tc>
          <w:tcPr>
            <w:tcW w:w="2430" w:type="dxa"/>
            <w:shd w:val="clear" w:color="auto" w:fill="DCECD0"/>
          </w:tcPr>
          <w:p w:rsidR="00F658B2" w:rsidRPr="004F69D4" w:rsidRDefault="00F658B2" w:rsidP="00F658B2">
            <w:pPr>
              <w:spacing w:after="0" w:line="240" w:lineRule="auto"/>
              <w:rPr>
                <w:rFonts w:asciiTheme="majorHAnsi" w:hAnsiTheme="majorHAnsi"/>
                <w:sz w:val="24"/>
              </w:rPr>
            </w:pPr>
            <w:r w:rsidRPr="004F69D4">
              <w:rPr>
                <w:rFonts w:asciiTheme="majorHAnsi" w:hAnsiTheme="majorHAnsi"/>
                <w:sz w:val="24"/>
              </w:rPr>
              <w:t>Posted progress</w:t>
            </w:r>
          </w:p>
        </w:tc>
      </w:tr>
      <w:tr w:rsidR="00F658B2" w:rsidRPr="00755362" w:rsidTr="00A53210">
        <w:trPr>
          <w:trHeight w:val="350"/>
        </w:trPr>
        <w:tc>
          <w:tcPr>
            <w:tcW w:w="8280" w:type="dxa"/>
            <w:shd w:val="clear" w:color="auto" w:fill="DCECD0"/>
          </w:tcPr>
          <w:p w:rsidR="00F658B2" w:rsidRPr="004F69D4" w:rsidRDefault="00F658B2" w:rsidP="00F658B2">
            <w:pPr>
              <w:spacing w:after="0" w:line="240" w:lineRule="auto"/>
              <w:rPr>
                <w:rFonts w:asciiTheme="majorHAnsi" w:hAnsiTheme="majorHAnsi" w:cs="Arial"/>
                <w:sz w:val="24"/>
                <w:szCs w:val="20"/>
              </w:rPr>
            </w:pPr>
            <w:r w:rsidRPr="004F69D4">
              <w:rPr>
                <w:rFonts w:asciiTheme="majorHAnsi" w:hAnsiTheme="majorHAnsi" w:cs="Arial"/>
                <w:sz w:val="24"/>
                <w:szCs w:val="20"/>
              </w:rPr>
              <w:t xml:space="preserve">Schedule Student Led Conferences at </w:t>
            </w:r>
            <w:r w:rsidRPr="004F69D4">
              <w:rPr>
                <w:rFonts w:asciiTheme="majorHAnsi" w:hAnsiTheme="majorHAnsi" w:cs="Arial"/>
                <w:b/>
                <w:sz w:val="24"/>
                <w:szCs w:val="20"/>
              </w:rPr>
              <w:t>least</w:t>
            </w:r>
            <w:r w:rsidRPr="004F69D4">
              <w:rPr>
                <w:rFonts w:asciiTheme="majorHAnsi" w:hAnsiTheme="majorHAnsi" w:cs="Arial"/>
                <w:sz w:val="24"/>
                <w:szCs w:val="20"/>
              </w:rPr>
              <w:t xml:space="preserve"> every six weeks</w:t>
            </w:r>
          </w:p>
        </w:tc>
        <w:tc>
          <w:tcPr>
            <w:tcW w:w="1980" w:type="dxa"/>
            <w:shd w:val="clear" w:color="auto" w:fill="DCECD0"/>
          </w:tcPr>
          <w:p w:rsidR="00F658B2" w:rsidRPr="004F69D4" w:rsidRDefault="00F658B2" w:rsidP="00F658B2">
            <w:pPr>
              <w:spacing w:after="0" w:line="240" w:lineRule="auto"/>
              <w:rPr>
                <w:rFonts w:asciiTheme="majorHAnsi" w:hAnsiTheme="majorHAnsi" w:cs="Arial"/>
                <w:sz w:val="24"/>
                <w:szCs w:val="20"/>
              </w:rPr>
            </w:pPr>
            <w:r w:rsidRPr="004F69D4">
              <w:rPr>
                <w:rFonts w:asciiTheme="majorHAnsi" w:hAnsiTheme="majorHAnsi" w:cs="Arial"/>
                <w:sz w:val="24"/>
                <w:szCs w:val="20"/>
              </w:rPr>
              <w:t>Teachers</w:t>
            </w:r>
          </w:p>
        </w:tc>
        <w:tc>
          <w:tcPr>
            <w:tcW w:w="1350" w:type="dxa"/>
            <w:shd w:val="clear" w:color="auto" w:fill="DCECD0"/>
          </w:tcPr>
          <w:p w:rsidR="00F658B2" w:rsidRPr="004F69D4" w:rsidRDefault="00F658B2" w:rsidP="00F658B2">
            <w:pPr>
              <w:spacing w:after="0" w:line="240" w:lineRule="auto"/>
              <w:rPr>
                <w:rFonts w:asciiTheme="majorHAnsi" w:hAnsiTheme="majorHAnsi" w:cs="Arial"/>
                <w:sz w:val="24"/>
                <w:szCs w:val="20"/>
              </w:rPr>
            </w:pPr>
            <w:r>
              <w:rPr>
                <w:rFonts w:asciiTheme="majorHAnsi" w:hAnsiTheme="majorHAnsi"/>
                <w:sz w:val="24"/>
              </w:rPr>
              <w:t>O</w:t>
            </w:r>
            <w:r w:rsidRPr="004F69D4">
              <w:rPr>
                <w:rFonts w:asciiTheme="majorHAnsi" w:hAnsiTheme="majorHAnsi"/>
                <w:sz w:val="24"/>
              </w:rPr>
              <w:t>ngoing</w:t>
            </w:r>
          </w:p>
        </w:tc>
        <w:tc>
          <w:tcPr>
            <w:tcW w:w="2430" w:type="dxa"/>
            <w:shd w:val="clear" w:color="auto" w:fill="DCECD0"/>
          </w:tcPr>
          <w:p w:rsidR="00F658B2" w:rsidRPr="004F69D4" w:rsidRDefault="00F658B2" w:rsidP="00F658B2">
            <w:pPr>
              <w:spacing w:after="0" w:line="240" w:lineRule="auto"/>
              <w:rPr>
                <w:rFonts w:asciiTheme="majorHAnsi" w:hAnsiTheme="majorHAnsi" w:cs="Arial"/>
                <w:sz w:val="24"/>
                <w:szCs w:val="20"/>
              </w:rPr>
            </w:pPr>
            <w:r w:rsidRPr="004F69D4">
              <w:rPr>
                <w:rFonts w:asciiTheme="majorHAnsi" w:hAnsiTheme="majorHAnsi"/>
                <w:sz w:val="24"/>
              </w:rPr>
              <w:t>Parent, Student and school staff</w:t>
            </w:r>
          </w:p>
        </w:tc>
      </w:tr>
      <w:tr w:rsidR="00F658B2" w:rsidRPr="00755362" w:rsidTr="00A53210">
        <w:trPr>
          <w:trHeight w:val="350"/>
        </w:trPr>
        <w:tc>
          <w:tcPr>
            <w:tcW w:w="8280" w:type="dxa"/>
            <w:shd w:val="clear" w:color="auto" w:fill="DCECD0"/>
          </w:tcPr>
          <w:p w:rsidR="00F658B2" w:rsidRPr="004F69D4" w:rsidRDefault="00F658B2" w:rsidP="00F658B2">
            <w:pPr>
              <w:spacing w:after="0" w:line="240" w:lineRule="auto"/>
              <w:rPr>
                <w:rFonts w:asciiTheme="majorHAnsi" w:hAnsiTheme="majorHAnsi" w:cs="Arial"/>
                <w:sz w:val="24"/>
                <w:szCs w:val="20"/>
              </w:rPr>
            </w:pPr>
            <w:r w:rsidRPr="004F69D4">
              <w:rPr>
                <w:rFonts w:asciiTheme="majorHAnsi" w:hAnsiTheme="majorHAnsi" w:cs="Arial"/>
                <w:sz w:val="24"/>
                <w:szCs w:val="20"/>
              </w:rPr>
              <w:t xml:space="preserve">School Leadership Data Team will provide all school staff a Data Retreat including data review, research questioning, root cause analysis and CSIP training </w:t>
            </w:r>
          </w:p>
        </w:tc>
        <w:tc>
          <w:tcPr>
            <w:tcW w:w="1980" w:type="dxa"/>
            <w:shd w:val="clear" w:color="auto" w:fill="DCECD0"/>
          </w:tcPr>
          <w:p w:rsidR="00F658B2" w:rsidRPr="004F69D4" w:rsidRDefault="00F658B2" w:rsidP="00F658B2">
            <w:pPr>
              <w:spacing w:after="0" w:line="240" w:lineRule="auto"/>
              <w:rPr>
                <w:rFonts w:asciiTheme="majorHAnsi" w:hAnsiTheme="majorHAnsi" w:cs="Arial"/>
                <w:sz w:val="24"/>
                <w:szCs w:val="20"/>
              </w:rPr>
            </w:pPr>
            <w:r w:rsidRPr="004F69D4">
              <w:rPr>
                <w:rFonts w:asciiTheme="majorHAnsi" w:hAnsiTheme="majorHAnsi" w:cs="Arial"/>
                <w:sz w:val="24"/>
                <w:szCs w:val="20"/>
              </w:rPr>
              <w:t>School Leadership Data Team</w:t>
            </w:r>
          </w:p>
        </w:tc>
        <w:tc>
          <w:tcPr>
            <w:tcW w:w="1350" w:type="dxa"/>
            <w:shd w:val="clear" w:color="auto" w:fill="DCECD0"/>
          </w:tcPr>
          <w:p w:rsidR="00F658B2" w:rsidRPr="004F69D4" w:rsidRDefault="00F658B2" w:rsidP="00F658B2">
            <w:pPr>
              <w:spacing w:after="0" w:line="240" w:lineRule="auto"/>
              <w:rPr>
                <w:rFonts w:asciiTheme="majorHAnsi" w:hAnsiTheme="majorHAnsi" w:cs="Arial"/>
                <w:sz w:val="24"/>
                <w:szCs w:val="20"/>
              </w:rPr>
            </w:pPr>
            <w:r>
              <w:rPr>
                <w:rFonts w:asciiTheme="majorHAnsi" w:hAnsiTheme="majorHAnsi"/>
                <w:sz w:val="24"/>
              </w:rPr>
              <w:t>W</w:t>
            </w:r>
            <w:r w:rsidRPr="004F69D4">
              <w:rPr>
                <w:rFonts w:asciiTheme="majorHAnsi" w:hAnsiTheme="majorHAnsi"/>
                <w:sz w:val="24"/>
              </w:rPr>
              <w:t>ithin 90 days</w:t>
            </w:r>
          </w:p>
        </w:tc>
        <w:tc>
          <w:tcPr>
            <w:tcW w:w="2430" w:type="dxa"/>
            <w:shd w:val="clear" w:color="auto" w:fill="DCECD0"/>
          </w:tcPr>
          <w:p w:rsidR="00F658B2" w:rsidRPr="004F69D4" w:rsidRDefault="00F658B2" w:rsidP="00F658B2">
            <w:pPr>
              <w:spacing w:after="0" w:line="240" w:lineRule="auto"/>
              <w:rPr>
                <w:rFonts w:asciiTheme="majorHAnsi" w:hAnsiTheme="majorHAnsi" w:cs="Arial"/>
                <w:sz w:val="24"/>
                <w:szCs w:val="20"/>
              </w:rPr>
            </w:pPr>
            <w:r w:rsidRPr="004F69D4">
              <w:rPr>
                <w:rFonts w:asciiTheme="majorHAnsi" w:hAnsiTheme="majorHAnsi" w:cs="Arial"/>
                <w:sz w:val="24"/>
                <w:szCs w:val="20"/>
              </w:rPr>
              <w:t>Face to Face</w:t>
            </w:r>
          </w:p>
          <w:p w:rsidR="00F658B2" w:rsidRPr="004F69D4" w:rsidRDefault="00F658B2" w:rsidP="00F658B2">
            <w:pPr>
              <w:spacing w:after="0" w:line="240" w:lineRule="auto"/>
              <w:rPr>
                <w:rFonts w:asciiTheme="majorHAnsi" w:hAnsiTheme="majorHAnsi" w:cs="Arial"/>
                <w:sz w:val="24"/>
                <w:szCs w:val="20"/>
              </w:rPr>
            </w:pPr>
            <w:r w:rsidRPr="004F69D4">
              <w:rPr>
                <w:rFonts w:asciiTheme="majorHAnsi" w:hAnsiTheme="majorHAnsi" w:cs="Arial"/>
                <w:sz w:val="24"/>
                <w:szCs w:val="20"/>
              </w:rPr>
              <w:t>Agendas</w:t>
            </w:r>
          </w:p>
          <w:p w:rsidR="00F658B2" w:rsidRPr="004F69D4" w:rsidRDefault="00F658B2" w:rsidP="00F658B2">
            <w:pPr>
              <w:spacing w:after="0" w:line="240" w:lineRule="auto"/>
              <w:rPr>
                <w:rFonts w:asciiTheme="majorHAnsi" w:hAnsiTheme="majorHAnsi" w:cs="Arial"/>
                <w:sz w:val="24"/>
                <w:szCs w:val="20"/>
              </w:rPr>
            </w:pPr>
            <w:r w:rsidRPr="004F69D4">
              <w:rPr>
                <w:rFonts w:asciiTheme="majorHAnsi" w:hAnsiTheme="majorHAnsi" w:cs="Arial"/>
                <w:sz w:val="24"/>
                <w:szCs w:val="20"/>
              </w:rPr>
              <w:t>Minutes</w:t>
            </w:r>
          </w:p>
        </w:tc>
      </w:tr>
      <w:tr w:rsidR="00F658B2" w:rsidRPr="00755362" w:rsidTr="00A53210">
        <w:trPr>
          <w:trHeight w:val="269"/>
        </w:trPr>
        <w:tc>
          <w:tcPr>
            <w:tcW w:w="14040" w:type="dxa"/>
            <w:gridSpan w:val="4"/>
            <w:shd w:val="clear" w:color="auto" w:fill="EEECE1"/>
          </w:tcPr>
          <w:p w:rsidR="00F658B2" w:rsidRPr="00F549B0" w:rsidRDefault="00F658B2" w:rsidP="00F658B2">
            <w:pPr>
              <w:spacing w:after="0" w:line="240" w:lineRule="auto"/>
              <w:rPr>
                <w:b/>
                <w:sz w:val="24"/>
                <w:szCs w:val="24"/>
              </w:rPr>
            </w:pPr>
            <w:r w:rsidRPr="00F549B0">
              <w:rPr>
                <w:b/>
                <w:sz w:val="24"/>
                <w:szCs w:val="24"/>
              </w:rPr>
              <w:t>If we are not successful, we will:</w:t>
            </w:r>
          </w:p>
        </w:tc>
      </w:tr>
      <w:tr w:rsidR="00F658B2" w:rsidRPr="00755362" w:rsidTr="00A53210">
        <w:trPr>
          <w:trHeight w:val="894"/>
        </w:trPr>
        <w:tc>
          <w:tcPr>
            <w:tcW w:w="14040" w:type="dxa"/>
            <w:gridSpan w:val="4"/>
            <w:shd w:val="clear" w:color="auto" w:fill="DAE1FF"/>
          </w:tcPr>
          <w:p w:rsidR="00F658B2" w:rsidRPr="000948E1" w:rsidRDefault="00F658B2" w:rsidP="00F658B2">
            <w:pPr>
              <w:pStyle w:val="ColorfulList-Accent1"/>
              <w:numPr>
                <w:ilvl w:val="0"/>
                <w:numId w:val="46"/>
              </w:numPr>
              <w:spacing w:after="0" w:line="240" w:lineRule="auto"/>
              <w:rPr>
                <w:rFonts w:asciiTheme="majorHAnsi" w:hAnsiTheme="majorHAnsi" w:cs="Arial"/>
                <w:sz w:val="24"/>
                <w:szCs w:val="20"/>
              </w:rPr>
            </w:pPr>
            <w:r w:rsidRPr="000948E1">
              <w:rPr>
                <w:rFonts w:asciiTheme="majorHAnsi" w:hAnsiTheme="majorHAnsi" w:cs="Arial"/>
                <w:sz w:val="24"/>
                <w:szCs w:val="20"/>
              </w:rPr>
              <w:t>Plus/delta on the barriers to progress (act on the deltas!)</w:t>
            </w:r>
          </w:p>
          <w:p w:rsidR="00F658B2" w:rsidRPr="000948E1" w:rsidRDefault="00F658B2" w:rsidP="00F658B2">
            <w:pPr>
              <w:pStyle w:val="ColorfulList-Accent1"/>
              <w:numPr>
                <w:ilvl w:val="0"/>
                <w:numId w:val="46"/>
              </w:numPr>
              <w:spacing w:after="0" w:line="240" w:lineRule="auto"/>
              <w:rPr>
                <w:rFonts w:asciiTheme="majorHAnsi" w:hAnsiTheme="majorHAnsi" w:cs="Arial"/>
                <w:sz w:val="24"/>
                <w:szCs w:val="20"/>
              </w:rPr>
            </w:pPr>
            <w:r w:rsidRPr="000948E1">
              <w:rPr>
                <w:rFonts w:asciiTheme="majorHAnsi" w:hAnsiTheme="majorHAnsi" w:cs="Arial"/>
                <w:sz w:val="24"/>
                <w:szCs w:val="20"/>
              </w:rPr>
              <w:t>Conduct a task analysis - consider reassignment and management of tasks</w:t>
            </w:r>
          </w:p>
          <w:p w:rsidR="00F658B2" w:rsidRPr="000948E1" w:rsidRDefault="00F658B2" w:rsidP="00F658B2">
            <w:pPr>
              <w:pStyle w:val="ColorfulList-Accent1"/>
              <w:numPr>
                <w:ilvl w:val="0"/>
                <w:numId w:val="46"/>
              </w:numPr>
              <w:spacing w:after="0" w:line="240" w:lineRule="auto"/>
              <w:rPr>
                <w:rFonts w:asciiTheme="majorHAnsi" w:hAnsiTheme="majorHAnsi" w:cs="Arial"/>
                <w:sz w:val="24"/>
                <w:szCs w:val="20"/>
              </w:rPr>
            </w:pPr>
            <w:r w:rsidRPr="000948E1">
              <w:rPr>
                <w:rFonts w:asciiTheme="majorHAnsi" w:hAnsiTheme="majorHAnsi" w:cs="Arial"/>
                <w:sz w:val="24"/>
                <w:szCs w:val="20"/>
              </w:rPr>
              <w:t>Consider PDSA where needed</w:t>
            </w:r>
          </w:p>
          <w:p w:rsidR="00F658B2" w:rsidRPr="00F908AA" w:rsidRDefault="00F658B2" w:rsidP="00F658B2">
            <w:pPr>
              <w:numPr>
                <w:ilvl w:val="0"/>
                <w:numId w:val="38"/>
              </w:numPr>
              <w:spacing w:after="0" w:line="240" w:lineRule="auto"/>
              <w:rPr>
                <w:sz w:val="24"/>
                <w:szCs w:val="24"/>
              </w:rPr>
            </w:pPr>
            <w:r w:rsidRPr="000948E1">
              <w:rPr>
                <w:rFonts w:asciiTheme="majorHAnsi" w:eastAsia="Arial" w:hAnsiTheme="majorHAnsi" w:cs="Arial"/>
                <w:sz w:val="24"/>
                <w:szCs w:val="20"/>
              </w:rPr>
              <w:t>DAC solicits support for the work (Co-ops, regional novice reduction coaches)</w:t>
            </w:r>
          </w:p>
        </w:tc>
      </w:tr>
      <w:tr w:rsidR="00F658B2" w:rsidRPr="00755362" w:rsidTr="00A53210">
        <w:trPr>
          <w:trHeight w:val="305"/>
        </w:trPr>
        <w:tc>
          <w:tcPr>
            <w:tcW w:w="14040" w:type="dxa"/>
            <w:gridSpan w:val="4"/>
            <w:shd w:val="clear" w:color="auto" w:fill="C6D9F1"/>
          </w:tcPr>
          <w:p w:rsidR="00F658B2" w:rsidRPr="00F549B0" w:rsidRDefault="00F658B2" w:rsidP="00F658B2">
            <w:pPr>
              <w:spacing w:after="0" w:line="240" w:lineRule="auto"/>
              <w:rPr>
                <w:b/>
                <w:sz w:val="24"/>
                <w:szCs w:val="24"/>
              </w:rPr>
            </w:pPr>
            <w:r w:rsidRPr="00F549B0">
              <w:rPr>
                <w:b/>
                <w:sz w:val="24"/>
                <w:szCs w:val="24"/>
              </w:rPr>
              <w:t>Projected Next Steps:</w:t>
            </w:r>
          </w:p>
        </w:tc>
      </w:tr>
      <w:tr w:rsidR="00F658B2" w:rsidRPr="00755362" w:rsidTr="00A53210">
        <w:trPr>
          <w:trHeight w:val="2297"/>
        </w:trPr>
        <w:tc>
          <w:tcPr>
            <w:tcW w:w="14040" w:type="dxa"/>
            <w:gridSpan w:val="4"/>
          </w:tcPr>
          <w:p w:rsidR="00F658B2" w:rsidRPr="00F908AA" w:rsidRDefault="00F658B2" w:rsidP="00F658B2">
            <w:pPr>
              <w:numPr>
                <w:ilvl w:val="0"/>
                <w:numId w:val="41"/>
              </w:numPr>
              <w:spacing w:after="0" w:line="240" w:lineRule="auto"/>
              <w:rPr>
                <w:sz w:val="24"/>
                <w:szCs w:val="24"/>
              </w:rPr>
            </w:pPr>
          </w:p>
        </w:tc>
      </w:tr>
    </w:tbl>
    <w:p w:rsidR="00F658B2" w:rsidRDefault="00F658B2" w:rsidP="00F658B2">
      <w:pPr>
        <w:rPr>
          <w:b/>
          <w:smallCaps/>
          <w:sz w:val="36"/>
          <w:szCs w:val="36"/>
        </w:rPr>
      </w:pPr>
    </w:p>
    <w:sectPr w:rsidR="00F658B2" w:rsidSect="00F658B2">
      <w:headerReference w:type="default" r:id="rId22"/>
      <w:footerReference w:type="default" r:id="rId2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CD" w:rsidRDefault="00472ECD" w:rsidP="00F658B2">
      <w:pPr>
        <w:spacing w:after="0" w:line="240" w:lineRule="auto"/>
      </w:pPr>
      <w:r>
        <w:separator/>
      </w:r>
    </w:p>
  </w:endnote>
  <w:endnote w:type="continuationSeparator" w:id="0">
    <w:p w:rsidR="00472ECD" w:rsidRDefault="00472ECD" w:rsidP="00F65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8B2" w:rsidRDefault="00F658B2">
    <w:pPr>
      <w:pStyle w:val="Footer"/>
    </w:pPr>
    <w:r>
      <w:fldChar w:fldCharType="begin"/>
    </w:r>
    <w:r>
      <w:instrText xml:space="preserve"> PAGE   \* MERGEFORMAT </w:instrText>
    </w:r>
    <w:r>
      <w:fldChar w:fldCharType="separate"/>
    </w:r>
    <w:r w:rsidR="00A53210">
      <w:rPr>
        <w:noProof/>
      </w:rPr>
      <w:t>2</w:t>
    </w:r>
    <w:r>
      <w:rPr>
        <w:noProof/>
      </w:rPr>
      <w:fldChar w:fldCharType="end"/>
    </w:r>
  </w:p>
  <w:p w:rsidR="00F658B2" w:rsidRDefault="00F658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CD" w:rsidRDefault="00472ECD" w:rsidP="00F658B2">
      <w:pPr>
        <w:spacing w:after="0" w:line="240" w:lineRule="auto"/>
      </w:pPr>
      <w:r>
        <w:separator/>
      </w:r>
    </w:p>
  </w:footnote>
  <w:footnote w:type="continuationSeparator" w:id="0">
    <w:p w:rsidR="00472ECD" w:rsidRDefault="00472ECD" w:rsidP="00F65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8B2" w:rsidRDefault="00F658B2" w:rsidP="00F658B2">
    <w:pPr>
      <w:spacing w:after="0"/>
      <w:rPr>
        <w:b/>
        <w:sz w:val="44"/>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4DEB"/>
    <w:multiLevelType w:val="hybridMultilevel"/>
    <w:tmpl w:val="0BBEDA26"/>
    <w:lvl w:ilvl="0" w:tplc="14205722">
      <w:start w:val="1"/>
      <w:numFmt w:val="upp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 w15:restartNumberingAfterBreak="0">
    <w:nsid w:val="05443021"/>
    <w:multiLevelType w:val="hybridMultilevel"/>
    <w:tmpl w:val="8440347E"/>
    <w:lvl w:ilvl="0" w:tplc="2B84E5B6">
      <w:start w:val="1"/>
      <w:numFmt w:val="upperLetter"/>
      <w:lvlText w:val="%1."/>
      <w:lvlJc w:val="left"/>
      <w:pPr>
        <w:ind w:left="752" w:hanging="360"/>
      </w:pPr>
      <w:rPr>
        <w:rFonts w:ascii="Calibri" w:eastAsia="Calibri" w:hAnsi="Calibri" w:cs="Times New Roman"/>
      </w:rPr>
    </w:lvl>
    <w:lvl w:ilvl="1" w:tplc="04090003" w:tentative="1">
      <w:start w:val="1"/>
      <w:numFmt w:val="bullet"/>
      <w:lvlText w:val="o"/>
      <w:lvlJc w:val="left"/>
      <w:pPr>
        <w:ind w:left="1472" w:hanging="360"/>
      </w:pPr>
      <w:rPr>
        <w:rFonts w:ascii="Courier New" w:hAnsi="Courier New" w:cs="Wingdings"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Wingdings"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Wingdings" w:hint="default"/>
      </w:rPr>
    </w:lvl>
    <w:lvl w:ilvl="8" w:tplc="04090005" w:tentative="1">
      <w:start w:val="1"/>
      <w:numFmt w:val="bullet"/>
      <w:lvlText w:val=""/>
      <w:lvlJc w:val="left"/>
      <w:pPr>
        <w:ind w:left="6512" w:hanging="360"/>
      </w:pPr>
      <w:rPr>
        <w:rFonts w:ascii="Wingdings" w:hAnsi="Wingdings" w:hint="default"/>
      </w:rPr>
    </w:lvl>
  </w:abstractNum>
  <w:abstractNum w:abstractNumId="2" w15:restartNumberingAfterBreak="0">
    <w:nsid w:val="06BF7D3C"/>
    <w:multiLevelType w:val="hybridMultilevel"/>
    <w:tmpl w:val="F4A288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E4052"/>
    <w:multiLevelType w:val="hybridMultilevel"/>
    <w:tmpl w:val="AC62D408"/>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30C0B"/>
    <w:multiLevelType w:val="hybridMultilevel"/>
    <w:tmpl w:val="B588A55C"/>
    <w:lvl w:ilvl="0" w:tplc="4136168E">
      <w:start w:val="1"/>
      <w:numFmt w:val="upp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5" w15:restartNumberingAfterBreak="0">
    <w:nsid w:val="0C607FC2"/>
    <w:multiLevelType w:val="hybridMultilevel"/>
    <w:tmpl w:val="E904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60A61"/>
    <w:multiLevelType w:val="hybridMultilevel"/>
    <w:tmpl w:val="997C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33F36"/>
    <w:multiLevelType w:val="hybridMultilevel"/>
    <w:tmpl w:val="576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A0185"/>
    <w:multiLevelType w:val="hybridMultilevel"/>
    <w:tmpl w:val="F542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F67CE"/>
    <w:multiLevelType w:val="hybridMultilevel"/>
    <w:tmpl w:val="CEA8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14082"/>
    <w:multiLevelType w:val="hybridMultilevel"/>
    <w:tmpl w:val="7466CFFE"/>
    <w:lvl w:ilvl="0" w:tplc="D4E6074E">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1" w15:restartNumberingAfterBreak="0">
    <w:nsid w:val="1E3B62A0"/>
    <w:multiLevelType w:val="hybridMultilevel"/>
    <w:tmpl w:val="A4C0D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A403E0"/>
    <w:multiLevelType w:val="hybridMultilevel"/>
    <w:tmpl w:val="BB5A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B6DAF"/>
    <w:multiLevelType w:val="hybridMultilevel"/>
    <w:tmpl w:val="3C3C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C27001"/>
    <w:multiLevelType w:val="hybridMultilevel"/>
    <w:tmpl w:val="3280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44F93"/>
    <w:multiLevelType w:val="hybridMultilevel"/>
    <w:tmpl w:val="20AA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D545DB"/>
    <w:multiLevelType w:val="hybridMultilevel"/>
    <w:tmpl w:val="DD0A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44EC0"/>
    <w:multiLevelType w:val="hybridMultilevel"/>
    <w:tmpl w:val="E0442D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D5F35"/>
    <w:multiLevelType w:val="hybridMultilevel"/>
    <w:tmpl w:val="CB14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073A86"/>
    <w:multiLevelType w:val="hybridMultilevel"/>
    <w:tmpl w:val="B2B2C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230E13"/>
    <w:multiLevelType w:val="hybridMultilevel"/>
    <w:tmpl w:val="585C3B7C"/>
    <w:lvl w:ilvl="0" w:tplc="04090001">
      <w:start w:val="1"/>
      <w:numFmt w:val="bullet"/>
      <w:lvlText w:val=""/>
      <w:lvlJc w:val="left"/>
      <w:pPr>
        <w:ind w:left="1080" w:hanging="360"/>
      </w:pPr>
      <w:rPr>
        <w:rFonts w:ascii="Symbol" w:hAnsi="Symbol" w:hint="default"/>
      </w:rPr>
    </w:lvl>
    <w:lvl w:ilvl="1" w:tplc="B112AAB4">
      <w:start w:val="1"/>
      <w:numFmt w:val="decimal"/>
      <w:lvlText w:val="%2."/>
      <w:lvlJc w:val="left"/>
      <w:pPr>
        <w:ind w:left="1710" w:hanging="360"/>
      </w:pPr>
      <w:rPr>
        <w:rFonts w:ascii="Calibri" w:eastAsia="Calibri" w:hAnsi="Calibri"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F507E9"/>
    <w:multiLevelType w:val="hybridMultilevel"/>
    <w:tmpl w:val="6C28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42D60"/>
    <w:multiLevelType w:val="hybridMultilevel"/>
    <w:tmpl w:val="0BBEDA26"/>
    <w:lvl w:ilvl="0" w:tplc="14205722">
      <w:start w:val="1"/>
      <w:numFmt w:val="upp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23" w15:restartNumberingAfterBreak="0">
    <w:nsid w:val="3124731B"/>
    <w:multiLevelType w:val="hybridMultilevel"/>
    <w:tmpl w:val="D53C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02D41"/>
    <w:multiLevelType w:val="hybridMultilevel"/>
    <w:tmpl w:val="C9D8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73B30"/>
    <w:multiLevelType w:val="hybridMultilevel"/>
    <w:tmpl w:val="C0C4A26C"/>
    <w:lvl w:ilvl="0" w:tplc="5D2E1AC4">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3BC40A32"/>
    <w:multiLevelType w:val="hybridMultilevel"/>
    <w:tmpl w:val="B6C2C456"/>
    <w:lvl w:ilvl="0" w:tplc="5D2E1AC4">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3CCE7672"/>
    <w:multiLevelType w:val="hybridMultilevel"/>
    <w:tmpl w:val="76A29DDA"/>
    <w:lvl w:ilvl="0" w:tplc="5D2E1AC4">
      <w:start w:val="1"/>
      <w:numFmt w:val="upp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3E631FC8"/>
    <w:multiLevelType w:val="hybridMultilevel"/>
    <w:tmpl w:val="E2EE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117CD4"/>
    <w:multiLevelType w:val="hybridMultilevel"/>
    <w:tmpl w:val="DBE6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341FD4"/>
    <w:multiLevelType w:val="hybridMultilevel"/>
    <w:tmpl w:val="058E92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560C0C"/>
    <w:multiLevelType w:val="hybridMultilevel"/>
    <w:tmpl w:val="8DD46B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48524F"/>
    <w:multiLevelType w:val="hybridMultilevel"/>
    <w:tmpl w:val="B9A45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86E745A"/>
    <w:multiLevelType w:val="hybridMultilevel"/>
    <w:tmpl w:val="F7B0B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8D71A58"/>
    <w:multiLevelType w:val="hybridMultilevel"/>
    <w:tmpl w:val="D594514C"/>
    <w:lvl w:ilvl="0" w:tplc="85B2A4DC">
      <w:start w:val="1"/>
      <w:numFmt w:val="bullet"/>
      <w:lvlText w:val=""/>
      <w:lvlJc w:val="left"/>
      <w:pPr>
        <w:ind w:left="720" w:hanging="360"/>
      </w:pPr>
      <w:rPr>
        <w:rFonts w:ascii="Symbol" w:hAnsi="Symbol" w:hint="default"/>
      </w:rPr>
    </w:lvl>
    <w:lvl w:ilvl="1" w:tplc="35C8C61A">
      <w:start w:val="1"/>
      <w:numFmt w:val="bullet"/>
      <w:lvlText w:val="o"/>
      <w:lvlJc w:val="left"/>
      <w:pPr>
        <w:ind w:left="1440" w:hanging="360"/>
      </w:pPr>
      <w:rPr>
        <w:rFonts w:ascii="Courier New" w:hAnsi="Courier New" w:hint="default"/>
      </w:rPr>
    </w:lvl>
    <w:lvl w:ilvl="2" w:tplc="70F273C8">
      <w:start w:val="1"/>
      <w:numFmt w:val="bullet"/>
      <w:lvlText w:val=""/>
      <w:lvlJc w:val="left"/>
      <w:pPr>
        <w:ind w:left="2160" w:hanging="360"/>
      </w:pPr>
      <w:rPr>
        <w:rFonts w:ascii="Wingdings" w:hAnsi="Wingdings" w:hint="default"/>
      </w:rPr>
    </w:lvl>
    <w:lvl w:ilvl="3" w:tplc="3B382292">
      <w:start w:val="1"/>
      <w:numFmt w:val="bullet"/>
      <w:lvlText w:val=""/>
      <w:lvlJc w:val="left"/>
      <w:pPr>
        <w:ind w:left="2880" w:hanging="360"/>
      </w:pPr>
      <w:rPr>
        <w:rFonts w:ascii="Symbol" w:hAnsi="Symbol" w:hint="default"/>
      </w:rPr>
    </w:lvl>
    <w:lvl w:ilvl="4" w:tplc="9572AF44">
      <w:start w:val="1"/>
      <w:numFmt w:val="bullet"/>
      <w:lvlText w:val="o"/>
      <w:lvlJc w:val="left"/>
      <w:pPr>
        <w:ind w:left="3600" w:hanging="360"/>
      </w:pPr>
      <w:rPr>
        <w:rFonts w:ascii="Courier New" w:hAnsi="Courier New" w:hint="default"/>
      </w:rPr>
    </w:lvl>
    <w:lvl w:ilvl="5" w:tplc="660C556A">
      <w:start w:val="1"/>
      <w:numFmt w:val="bullet"/>
      <w:lvlText w:val=""/>
      <w:lvlJc w:val="left"/>
      <w:pPr>
        <w:ind w:left="4320" w:hanging="360"/>
      </w:pPr>
      <w:rPr>
        <w:rFonts w:ascii="Wingdings" w:hAnsi="Wingdings" w:hint="default"/>
      </w:rPr>
    </w:lvl>
    <w:lvl w:ilvl="6" w:tplc="5192A0DC">
      <w:start w:val="1"/>
      <w:numFmt w:val="bullet"/>
      <w:lvlText w:val=""/>
      <w:lvlJc w:val="left"/>
      <w:pPr>
        <w:ind w:left="5040" w:hanging="360"/>
      </w:pPr>
      <w:rPr>
        <w:rFonts w:ascii="Symbol" w:hAnsi="Symbol" w:hint="default"/>
      </w:rPr>
    </w:lvl>
    <w:lvl w:ilvl="7" w:tplc="BFFA7C84">
      <w:start w:val="1"/>
      <w:numFmt w:val="bullet"/>
      <w:lvlText w:val="o"/>
      <w:lvlJc w:val="left"/>
      <w:pPr>
        <w:ind w:left="5760" w:hanging="360"/>
      </w:pPr>
      <w:rPr>
        <w:rFonts w:ascii="Courier New" w:hAnsi="Courier New" w:hint="default"/>
      </w:rPr>
    </w:lvl>
    <w:lvl w:ilvl="8" w:tplc="5AC6FA9A">
      <w:start w:val="1"/>
      <w:numFmt w:val="bullet"/>
      <w:lvlText w:val=""/>
      <w:lvlJc w:val="left"/>
      <w:pPr>
        <w:ind w:left="6480" w:hanging="360"/>
      </w:pPr>
      <w:rPr>
        <w:rFonts w:ascii="Wingdings" w:hAnsi="Wingdings" w:hint="default"/>
      </w:rPr>
    </w:lvl>
  </w:abstractNum>
  <w:abstractNum w:abstractNumId="35" w15:restartNumberingAfterBreak="0">
    <w:nsid w:val="4BDE4B60"/>
    <w:multiLevelType w:val="hybridMultilevel"/>
    <w:tmpl w:val="7E52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A6323F"/>
    <w:multiLevelType w:val="hybridMultilevel"/>
    <w:tmpl w:val="A3A6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9D3E4A"/>
    <w:multiLevelType w:val="hybridMultilevel"/>
    <w:tmpl w:val="25FE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2D517A"/>
    <w:multiLevelType w:val="hybridMultilevel"/>
    <w:tmpl w:val="DC4CD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DF7A3B"/>
    <w:multiLevelType w:val="hybridMultilevel"/>
    <w:tmpl w:val="E2301078"/>
    <w:lvl w:ilvl="0" w:tplc="4134E8C6">
      <w:start w:val="1"/>
      <w:numFmt w:val="upperLetter"/>
      <w:lvlText w:val="%1."/>
      <w:lvlJc w:val="left"/>
      <w:pPr>
        <w:ind w:left="1440" w:hanging="360"/>
      </w:pPr>
      <w:rPr>
        <w:rFonts w:ascii="Calibri" w:eastAsia="Calibri" w:hAnsi="Calibri" w:cs="Times New Roman"/>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BE35C2D"/>
    <w:multiLevelType w:val="hybridMultilevel"/>
    <w:tmpl w:val="F7DE82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F6B4919"/>
    <w:multiLevelType w:val="hybridMultilevel"/>
    <w:tmpl w:val="00FAB542"/>
    <w:lvl w:ilvl="0" w:tplc="0409000F">
      <w:start w:val="1"/>
      <w:numFmt w:val="decimal"/>
      <w:lvlText w:val="%1."/>
      <w:lvlJc w:val="left"/>
      <w:pPr>
        <w:ind w:left="720" w:hanging="360"/>
      </w:pPr>
      <w:rPr>
        <w:rFonts w:hint="default"/>
      </w:rPr>
    </w:lvl>
    <w:lvl w:ilvl="1" w:tplc="B112AAB4">
      <w:start w:val="1"/>
      <w:numFmt w:val="decimal"/>
      <w:lvlText w:val="%2."/>
      <w:lvlJc w:val="left"/>
      <w:pPr>
        <w:ind w:left="135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FA0A9F"/>
    <w:multiLevelType w:val="hybridMultilevel"/>
    <w:tmpl w:val="4A703CF8"/>
    <w:lvl w:ilvl="0" w:tplc="5D2E1A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6CA2DAB"/>
    <w:multiLevelType w:val="hybridMultilevel"/>
    <w:tmpl w:val="8382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860348"/>
    <w:multiLevelType w:val="hybridMultilevel"/>
    <w:tmpl w:val="BFDE59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5E697E"/>
    <w:multiLevelType w:val="hybridMultilevel"/>
    <w:tmpl w:val="E788E4F8"/>
    <w:lvl w:ilvl="0" w:tplc="F4480F14">
      <w:start w:val="1"/>
      <w:numFmt w:val="upp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46" w15:restartNumberingAfterBreak="0">
    <w:nsid w:val="75796C3F"/>
    <w:multiLevelType w:val="hybridMultilevel"/>
    <w:tmpl w:val="0C7E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7077DB"/>
    <w:multiLevelType w:val="hybridMultilevel"/>
    <w:tmpl w:val="99BA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5A7C50"/>
    <w:multiLevelType w:val="hybridMultilevel"/>
    <w:tmpl w:val="980E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4"/>
  </w:num>
  <w:num w:numId="3">
    <w:abstractNumId w:val="22"/>
  </w:num>
  <w:num w:numId="4">
    <w:abstractNumId w:val="9"/>
  </w:num>
  <w:num w:numId="5">
    <w:abstractNumId w:val="0"/>
  </w:num>
  <w:num w:numId="6">
    <w:abstractNumId w:val="10"/>
  </w:num>
  <w:num w:numId="7">
    <w:abstractNumId w:val="37"/>
  </w:num>
  <w:num w:numId="8">
    <w:abstractNumId w:val="18"/>
  </w:num>
  <w:num w:numId="9">
    <w:abstractNumId w:val="16"/>
  </w:num>
  <w:num w:numId="10">
    <w:abstractNumId w:val="8"/>
  </w:num>
  <w:num w:numId="11">
    <w:abstractNumId w:val="35"/>
  </w:num>
  <w:num w:numId="12">
    <w:abstractNumId w:val="29"/>
  </w:num>
  <w:num w:numId="13">
    <w:abstractNumId w:val="14"/>
  </w:num>
  <w:num w:numId="14">
    <w:abstractNumId w:val="47"/>
  </w:num>
  <w:num w:numId="15">
    <w:abstractNumId w:val="1"/>
  </w:num>
  <w:num w:numId="16">
    <w:abstractNumId w:val="19"/>
  </w:num>
  <w:num w:numId="17">
    <w:abstractNumId w:val="43"/>
  </w:num>
  <w:num w:numId="18">
    <w:abstractNumId w:val="44"/>
  </w:num>
  <w:num w:numId="19">
    <w:abstractNumId w:val="33"/>
  </w:num>
  <w:num w:numId="20">
    <w:abstractNumId w:val="32"/>
  </w:num>
  <w:num w:numId="21">
    <w:abstractNumId w:val="39"/>
  </w:num>
  <w:num w:numId="22">
    <w:abstractNumId w:val="42"/>
  </w:num>
  <w:num w:numId="23">
    <w:abstractNumId w:val="27"/>
  </w:num>
  <w:num w:numId="24">
    <w:abstractNumId w:val="25"/>
  </w:num>
  <w:num w:numId="25">
    <w:abstractNumId w:val="26"/>
  </w:num>
  <w:num w:numId="26">
    <w:abstractNumId w:val="3"/>
  </w:num>
  <w:num w:numId="27">
    <w:abstractNumId w:val="7"/>
  </w:num>
  <w:num w:numId="28">
    <w:abstractNumId w:val="30"/>
  </w:num>
  <w:num w:numId="29">
    <w:abstractNumId w:val="28"/>
  </w:num>
  <w:num w:numId="30">
    <w:abstractNumId w:val="41"/>
  </w:num>
  <w:num w:numId="31">
    <w:abstractNumId w:val="38"/>
  </w:num>
  <w:num w:numId="32">
    <w:abstractNumId w:val="40"/>
  </w:num>
  <w:num w:numId="33">
    <w:abstractNumId w:val="24"/>
  </w:num>
  <w:num w:numId="34">
    <w:abstractNumId w:val="12"/>
  </w:num>
  <w:num w:numId="35">
    <w:abstractNumId w:val="17"/>
  </w:num>
  <w:num w:numId="36">
    <w:abstractNumId w:val="2"/>
  </w:num>
  <w:num w:numId="37">
    <w:abstractNumId w:val="36"/>
  </w:num>
  <w:num w:numId="38">
    <w:abstractNumId w:val="48"/>
  </w:num>
  <w:num w:numId="39">
    <w:abstractNumId w:val="21"/>
  </w:num>
  <w:num w:numId="40">
    <w:abstractNumId w:val="23"/>
  </w:num>
  <w:num w:numId="41">
    <w:abstractNumId w:val="15"/>
  </w:num>
  <w:num w:numId="42">
    <w:abstractNumId w:val="11"/>
  </w:num>
  <w:num w:numId="43">
    <w:abstractNumId w:val="20"/>
  </w:num>
  <w:num w:numId="44">
    <w:abstractNumId w:val="34"/>
  </w:num>
  <w:num w:numId="45">
    <w:abstractNumId w:val="6"/>
  </w:num>
  <w:num w:numId="46">
    <w:abstractNumId w:val="5"/>
  </w:num>
  <w:num w:numId="47">
    <w:abstractNumId w:val="31"/>
  </w:num>
  <w:num w:numId="48">
    <w:abstractNumId w:val="1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9AA"/>
    <w:rsid w:val="00472ECD"/>
    <w:rsid w:val="00A53210"/>
    <w:rsid w:val="00B75C98"/>
    <w:rsid w:val="00D656FB"/>
    <w:rsid w:val="00F65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EE46F"/>
  <w15:chartTrackingRefBased/>
  <w15:docId w15:val="{F65C4E68-2764-418F-92EE-599703A2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0D6"/>
    <w:pPr>
      <w:spacing w:after="200" w:line="276" w:lineRule="auto"/>
    </w:pPr>
    <w:rPr>
      <w:sz w:val="22"/>
      <w:szCs w:val="22"/>
    </w:rPr>
  </w:style>
  <w:style w:type="paragraph" w:styleId="Heading1">
    <w:name w:val="heading 1"/>
    <w:basedOn w:val="Normal"/>
    <w:next w:val="Normal"/>
    <w:link w:val="Heading1Char"/>
    <w:uiPriority w:val="9"/>
    <w:qFormat/>
    <w:rsid w:val="00D656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656FB"/>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1D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lorfulList-Accent1">
    <w:name w:val="Colorful List Accent 1"/>
    <w:basedOn w:val="Normal"/>
    <w:uiPriority w:val="34"/>
    <w:qFormat/>
    <w:rsid w:val="00872B35"/>
    <w:pPr>
      <w:ind w:left="720"/>
      <w:contextualSpacing/>
    </w:pPr>
  </w:style>
  <w:style w:type="paragraph" w:styleId="Header">
    <w:name w:val="header"/>
    <w:basedOn w:val="Normal"/>
    <w:link w:val="HeaderChar"/>
    <w:uiPriority w:val="99"/>
    <w:unhideWhenUsed/>
    <w:rsid w:val="00D972B0"/>
    <w:pPr>
      <w:tabs>
        <w:tab w:val="center" w:pos="4680"/>
        <w:tab w:val="right" w:pos="9360"/>
      </w:tabs>
    </w:pPr>
    <w:rPr>
      <w:lang w:val="x-none" w:eastAsia="x-none"/>
    </w:rPr>
  </w:style>
  <w:style w:type="character" w:customStyle="1" w:styleId="HeaderChar">
    <w:name w:val="Header Char"/>
    <w:link w:val="Header"/>
    <w:uiPriority w:val="99"/>
    <w:rsid w:val="00D972B0"/>
    <w:rPr>
      <w:sz w:val="22"/>
      <w:szCs w:val="22"/>
    </w:rPr>
  </w:style>
  <w:style w:type="paragraph" w:styleId="Footer">
    <w:name w:val="footer"/>
    <w:basedOn w:val="Normal"/>
    <w:link w:val="FooterChar"/>
    <w:uiPriority w:val="99"/>
    <w:unhideWhenUsed/>
    <w:rsid w:val="00D972B0"/>
    <w:pPr>
      <w:tabs>
        <w:tab w:val="center" w:pos="4680"/>
        <w:tab w:val="right" w:pos="9360"/>
      </w:tabs>
    </w:pPr>
    <w:rPr>
      <w:lang w:val="x-none" w:eastAsia="x-none"/>
    </w:rPr>
  </w:style>
  <w:style w:type="character" w:customStyle="1" w:styleId="FooterChar">
    <w:name w:val="Footer Char"/>
    <w:link w:val="Footer"/>
    <w:uiPriority w:val="99"/>
    <w:rsid w:val="00D972B0"/>
    <w:rPr>
      <w:sz w:val="22"/>
      <w:szCs w:val="22"/>
    </w:rPr>
  </w:style>
  <w:style w:type="paragraph" w:styleId="BalloonText">
    <w:name w:val="Balloon Text"/>
    <w:basedOn w:val="Normal"/>
    <w:link w:val="BalloonTextChar"/>
    <w:uiPriority w:val="99"/>
    <w:semiHidden/>
    <w:unhideWhenUsed/>
    <w:rsid w:val="0046166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6166A"/>
    <w:rPr>
      <w:rFonts w:ascii="Tahoma" w:hAnsi="Tahoma" w:cs="Tahoma"/>
      <w:sz w:val="16"/>
      <w:szCs w:val="16"/>
    </w:rPr>
  </w:style>
  <w:style w:type="character" w:styleId="Hyperlink">
    <w:name w:val="Hyperlink"/>
    <w:uiPriority w:val="99"/>
    <w:unhideWhenUsed/>
    <w:rsid w:val="00850873"/>
    <w:rPr>
      <w:color w:val="0000FF"/>
      <w:u w:val="single"/>
    </w:rPr>
  </w:style>
  <w:style w:type="character" w:styleId="FollowedHyperlink">
    <w:name w:val="FollowedHyperlink"/>
    <w:uiPriority w:val="99"/>
    <w:semiHidden/>
    <w:unhideWhenUsed/>
    <w:rsid w:val="005C5AF5"/>
    <w:rPr>
      <w:color w:val="800080"/>
      <w:u w:val="single"/>
    </w:rPr>
  </w:style>
  <w:style w:type="character" w:customStyle="1" w:styleId="Heading1Char">
    <w:name w:val="Heading 1 Char"/>
    <w:basedOn w:val="DefaultParagraphFont"/>
    <w:link w:val="Heading1"/>
    <w:uiPriority w:val="9"/>
    <w:rsid w:val="00D656F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656F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44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ducation.ky.gov/school/Documents/A%20Guide%20for%20Using%20the%20Data%20Questions.pdf" TargetMode="External"/><Relationship Id="rId18" Type="http://schemas.openxmlformats.org/officeDocument/2006/relationships/hyperlink" Target="http://education.ky.gov/school/stratclsgap/contassessment/Pages/Assessment-Literacy-for-Principals.aspx" TargetMode="External"/><Relationship Id="rId3" Type="http://schemas.openxmlformats.org/officeDocument/2006/relationships/customXml" Target="../customXml/item3.xml"/><Relationship Id="rId21" Type="http://schemas.openxmlformats.org/officeDocument/2006/relationships/hyperlink" Target="http://education.ky.gov/school/stratclsgap/contassessment/Documents/PDSA%20Template.docx" TargetMode="External"/><Relationship Id="rId7" Type="http://schemas.openxmlformats.org/officeDocument/2006/relationships/styles" Target="styles.xml"/><Relationship Id="rId12" Type="http://schemas.openxmlformats.org/officeDocument/2006/relationships/hyperlink" Target="http://education.ky.gov/school/stratclsgap/contassessment/Documents/NRGCReviewAnalyzeApplyDataDiagnostic.pdf" TargetMode="External"/><Relationship Id="rId17" Type="http://schemas.openxmlformats.org/officeDocument/2006/relationships/hyperlink" Target="http://education.ky.gov/school/csip/Pages/Data-Protocol-Analysis-Tool.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pplications.education.ky.gov/SRC/" TargetMode="External"/><Relationship Id="rId20" Type="http://schemas.openxmlformats.org/officeDocument/2006/relationships/hyperlink" Target="http://education.ky.gov/school/Documents/A%20Guide%20for%20Using%20the%20Data%20Question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education.ky.gov/school/stratclsgap/contassessment/Pages/Systems-of-Continuous-Improvement.asp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education.ky.gov/school/stratclsgap/contassessment/Documents/NRGCReviewAnalyzeApplyDataDiagnostic.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ducation.ky.gov/school/stratclsgap/contassessment/Documents/Plus%20Delta%20Template.doc"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0-60-9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A26FA90A8B62664483CB4B09D50B34A8" ma:contentTypeVersion="27" ma:contentTypeDescription="" ma:contentTypeScope="" ma:versionID="557a2f1325f65b2dd422e0bc1167d51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cbc5b47d57832d25982e7b75c9c36c78"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2018-04-25T04:00:00+00:00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2015-08-19T04:00:00+00:00</Publication_x0020_Date>
    <Audience1 xmlns="3a62de7d-ba57-4f43-9dae-9623ba637be0">
      <Value>1</Value>
      <Value>2</Value>
      <Value>3</Value>
      <Value>4</Value>
      <Value>5</Value>
      <Value>6</Value>
      <Value>7</Value>
      <Value>8</Value>
      <Value>9</Value>
      <Value>10</Value>
    </Audience1>
    <_dlc_DocId xmlns="3a62de7d-ba57-4f43-9dae-9623ba637be0">KYED-546-48</_dlc_DocId>
    <_dlc_DocIdUrl xmlns="3a62de7d-ba57-4f43-9dae-9623ba637be0">
      <Url>https://education-edit.ky.gov/school/stratclsgap/contassessment/_layouts/15/DocIdRedir.aspx?ID=KYED-546-48</Url>
      <Description>KYED-546-48</Description>
    </_dlc_DocIdUrl>
  </documentManagement>
</p:properties>
</file>

<file path=customXml/itemProps1.xml><?xml version="1.0" encoding="utf-8"?>
<ds:datastoreItem xmlns:ds="http://schemas.openxmlformats.org/officeDocument/2006/customXml" ds:itemID="{69543868-0F64-4C3F-8826-F8886556A738}">
  <ds:schemaRefs>
    <ds:schemaRef ds:uri="http://schemas.microsoft.com/sharepoint/events"/>
  </ds:schemaRefs>
</ds:datastoreItem>
</file>

<file path=customXml/itemProps2.xml><?xml version="1.0" encoding="utf-8"?>
<ds:datastoreItem xmlns:ds="http://schemas.openxmlformats.org/officeDocument/2006/customXml" ds:itemID="{39D37682-C430-4F81-9591-D7CBA701A9C6}">
  <ds:schemaRefs>
    <ds:schemaRef ds:uri="http://schemas.microsoft.com/sharepoint/v3/contenttype/forms"/>
  </ds:schemaRefs>
</ds:datastoreItem>
</file>

<file path=customXml/itemProps3.xml><?xml version="1.0" encoding="utf-8"?>
<ds:datastoreItem xmlns:ds="http://schemas.openxmlformats.org/officeDocument/2006/customXml" ds:itemID="{5D4407EE-6AA4-44DE-9881-70A27A58335F}"/>
</file>

<file path=customXml/itemProps4.xml><?xml version="1.0" encoding="utf-8"?>
<ds:datastoreItem xmlns:ds="http://schemas.openxmlformats.org/officeDocument/2006/customXml" ds:itemID="{5A3E8BEB-2AB9-48E5-BB70-1B7342629346}">
  <ds:schemaRefs>
    <ds:schemaRef ds:uri="http://schemas.microsoft.com/office/2006/metadata/longProperties"/>
  </ds:schemaRefs>
</ds:datastoreItem>
</file>

<file path=customXml/itemProps5.xml><?xml version="1.0" encoding="utf-8"?>
<ds:datastoreItem xmlns:ds="http://schemas.openxmlformats.org/officeDocument/2006/customXml" ds:itemID="{777B481F-E3FF-4A47-9FB6-36DC3624CF99}">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30-60-90 template</Template>
  <TotalTime>2</TotalTime>
  <Pages>6</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12120</CharactersWithSpaces>
  <SharedDoc>false</SharedDoc>
  <HLinks>
    <vt:vector size="66" baseType="variant">
      <vt:variant>
        <vt:i4>7274606</vt:i4>
      </vt:variant>
      <vt:variant>
        <vt:i4>27</vt:i4>
      </vt:variant>
      <vt:variant>
        <vt:i4>0</vt:i4>
      </vt:variant>
      <vt:variant>
        <vt:i4>5</vt:i4>
      </vt:variant>
      <vt:variant>
        <vt:lpwstr>http://education.ky.gov/school/stratclsgap/contassessment/Documents/PDSA Template.docx</vt:lpwstr>
      </vt:variant>
      <vt:variant>
        <vt:lpwstr/>
      </vt:variant>
      <vt:variant>
        <vt:i4>4194413</vt:i4>
      </vt:variant>
      <vt:variant>
        <vt:i4>24</vt:i4>
      </vt:variant>
      <vt:variant>
        <vt:i4>0</vt:i4>
      </vt:variant>
      <vt:variant>
        <vt:i4>5</vt:i4>
      </vt:variant>
      <vt:variant>
        <vt:lpwstr>http://education.ky.gov/school/Documents/A Guide for Using the Data Questions.pdf</vt:lpwstr>
      </vt:variant>
      <vt:variant>
        <vt:lpwstr/>
      </vt:variant>
      <vt:variant>
        <vt:i4>4718616</vt:i4>
      </vt:variant>
      <vt:variant>
        <vt:i4>21</vt:i4>
      </vt:variant>
      <vt:variant>
        <vt:i4>0</vt:i4>
      </vt:variant>
      <vt:variant>
        <vt:i4>5</vt:i4>
      </vt:variant>
      <vt:variant>
        <vt:lpwstr>http://education.ky.gov/school/stratclsgap/contassessment/Documents/NRGCReviewAnalyzeApplyDataDiagnostic.pdf</vt:lpwstr>
      </vt:variant>
      <vt:variant>
        <vt:lpwstr/>
      </vt:variant>
      <vt:variant>
        <vt:i4>3735620</vt:i4>
      </vt:variant>
      <vt:variant>
        <vt:i4>18</vt:i4>
      </vt:variant>
      <vt:variant>
        <vt:i4>0</vt:i4>
      </vt:variant>
      <vt:variant>
        <vt:i4>5</vt:i4>
      </vt:variant>
      <vt:variant>
        <vt:lpwstr>http://education.ky.gov/school/stratclsgap/contassessment/Pages/Assessment-Literacy-for-Principals.aspx</vt:lpwstr>
      </vt:variant>
      <vt:variant>
        <vt:lpwstr/>
      </vt:variant>
      <vt:variant>
        <vt:i4>3670132</vt:i4>
      </vt:variant>
      <vt:variant>
        <vt:i4>15</vt:i4>
      </vt:variant>
      <vt:variant>
        <vt:i4>0</vt:i4>
      </vt:variant>
      <vt:variant>
        <vt:i4>5</vt:i4>
      </vt:variant>
      <vt:variant>
        <vt:lpwstr>http://education.ky.gov/school/csip/Pages/Data-Protocol-Analysis-Tool.aspx</vt:lpwstr>
      </vt:variant>
      <vt:variant>
        <vt:lpwstr/>
      </vt:variant>
      <vt:variant>
        <vt:i4>5308464</vt:i4>
      </vt:variant>
      <vt:variant>
        <vt:i4>12</vt:i4>
      </vt:variant>
      <vt:variant>
        <vt:i4>0</vt:i4>
      </vt:variant>
      <vt:variant>
        <vt:i4>5</vt:i4>
      </vt:variant>
      <vt:variant>
        <vt:lpwstr>http://applications.education.ky.gov/SRC/</vt:lpwstr>
      </vt:variant>
      <vt:variant>
        <vt:lpwstr/>
      </vt:variant>
      <vt:variant>
        <vt:i4>7340134</vt:i4>
      </vt:variant>
      <vt:variant>
        <vt:i4>9</vt:i4>
      </vt:variant>
      <vt:variant>
        <vt:i4>0</vt:i4>
      </vt:variant>
      <vt:variant>
        <vt:i4>5</vt:i4>
      </vt:variant>
      <vt:variant>
        <vt:lpwstr>http://education.ky.gov/school/stratclsgap/contassessment/Pages/Systems-of-Continuous-Improvement.aspx</vt:lpwstr>
      </vt:variant>
      <vt:variant>
        <vt:lpwstr/>
      </vt:variant>
      <vt:variant>
        <vt:i4>6553689</vt:i4>
      </vt:variant>
      <vt:variant>
        <vt:i4>6</vt:i4>
      </vt:variant>
      <vt:variant>
        <vt:i4>0</vt:i4>
      </vt:variant>
      <vt:variant>
        <vt:i4>5</vt:i4>
      </vt:variant>
      <vt:variant>
        <vt:lpwstr>http://education.ky.gov/school/stratclsgap/contassessment/Documents/Plus Delta Template.doc</vt:lpwstr>
      </vt:variant>
      <vt:variant>
        <vt:lpwstr/>
      </vt:variant>
      <vt:variant>
        <vt:i4>4194413</vt:i4>
      </vt:variant>
      <vt:variant>
        <vt:i4>3</vt:i4>
      </vt:variant>
      <vt:variant>
        <vt:i4>0</vt:i4>
      </vt:variant>
      <vt:variant>
        <vt:i4>5</vt:i4>
      </vt:variant>
      <vt:variant>
        <vt:lpwstr>http://education.ky.gov/school/Documents/A Guide for Using the Data Questions.pdf</vt:lpwstr>
      </vt:variant>
      <vt:variant>
        <vt:lpwstr/>
      </vt:variant>
      <vt:variant>
        <vt:i4>4718616</vt:i4>
      </vt:variant>
      <vt:variant>
        <vt:i4>0</vt:i4>
      </vt:variant>
      <vt:variant>
        <vt:i4>0</vt:i4>
      </vt:variant>
      <vt:variant>
        <vt:i4>5</vt:i4>
      </vt:variant>
      <vt:variant>
        <vt:lpwstr>http://education.ky.gov/school/stratclsgap/contassessment/Documents/NRGCReviewAnalyzeApplyDataDiagnostic.pdf</vt:lpwstr>
      </vt:variant>
      <vt:variant>
        <vt:lpwstr/>
      </vt:variant>
      <vt:variant>
        <vt:i4>6029433</vt:i4>
      </vt:variant>
      <vt:variant>
        <vt:i4>-1</vt:i4>
      </vt:variant>
      <vt:variant>
        <vt:i4>2050</vt:i4>
      </vt:variant>
      <vt:variant>
        <vt:i4>1</vt:i4>
      </vt:variant>
      <vt:variant>
        <vt:lpwstr>30-60-90 Day Plan Graphic</vt:lpwstr>
      </vt:variant>
      <vt:variant>
        <vt:lpwstr/>
      </vt:variant>
    </vt:vector>
  </HLinks>
  <HyperlinksChanged>true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30-60-90 Day Plan Review Analyze Apply Data</dc:title>
  <dc:subject/>
  <dc:creator>gnapier</dc:creator>
  <cp:keywords/>
  <cp:lastModifiedBy>Newton, Windy - Office of Continuous Improvement and Support</cp:lastModifiedBy>
  <cp:revision>3</cp:revision>
  <cp:lastPrinted>2015-08-12T18:29:00Z</cp:lastPrinted>
  <dcterms:created xsi:type="dcterms:W3CDTF">2018-04-25T19:41:00Z</dcterms:created>
  <dcterms:modified xsi:type="dcterms:W3CDTF">2018-04-25T19:44:00Z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KYED-546-33</vt:lpwstr>
  </property>
  <property fmtid="{D5CDD505-2E9C-101B-9397-08002B2CF9AE}" pid="3" name="_dlc_DocIdItemGuid">
    <vt:lpwstr>6866f68e-4268-40f1-af9e-f5f8cc8e8d84</vt:lpwstr>
  </property>
  <property fmtid="{D5CDD505-2E9C-101B-9397-08002B2CF9AE}" pid="4" name="_dlc_DocIdUrl">
    <vt:lpwstr>https://education.ky.gov/school/stratclsgap/contassessment/_layouts/DocIdRedir.aspx?ID=KYED-546-33, KYED-546-33</vt:lpwstr>
  </property>
  <property fmtid="{D5CDD505-2E9C-101B-9397-08002B2CF9AE}" pid="5" name="ContentTypeId">
    <vt:lpwstr>0x0101001BEB557DBE01834EAB47A683706DCD5B00A26FA90A8B62664483CB4B09D50B34A8</vt:lpwstr>
  </property>
</Properties>
</file>