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D2A7" w14:textId="2EE9A093" w:rsidR="00E91845" w:rsidRPr="007644FE" w:rsidRDefault="00EE47C1" w:rsidP="007644FE">
      <w:pPr>
        <w:pStyle w:val="Heading1"/>
        <w:rPr>
          <w:rFonts w:ascii="Calibri Light" w:hAnsi="Calibri Light" w:cs="Calibri Light"/>
          <w:color w:val="4F81BD" w:themeColor="accent1"/>
        </w:rPr>
      </w:pPr>
      <w:r w:rsidRPr="007644FE">
        <w:rPr>
          <w:rFonts w:ascii="Calibri Light" w:hAnsi="Calibri Light" w:cs="Calibri Light"/>
          <w:color w:val="4F81BD" w:themeColor="accent1"/>
        </w:rPr>
        <w:t xml:space="preserve">Addendum for </w:t>
      </w:r>
      <w:r w:rsidR="00E91845" w:rsidRPr="007644FE">
        <w:rPr>
          <w:rFonts w:ascii="Calibri Light" w:hAnsi="Calibri Light" w:cs="Calibri Light"/>
          <w:color w:val="4F81BD" w:themeColor="accent1"/>
        </w:rPr>
        <w:t>S</w:t>
      </w:r>
      <w:r w:rsidRPr="007644FE">
        <w:rPr>
          <w:rFonts w:ascii="Calibri Light" w:hAnsi="Calibri Light" w:cs="Calibri Light"/>
          <w:color w:val="4F81BD" w:themeColor="accent1"/>
        </w:rPr>
        <w:t xml:space="preserve">chools </w:t>
      </w:r>
      <w:r w:rsidR="00E91845" w:rsidRPr="007644FE">
        <w:rPr>
          <w:rFonts w:ascii="Calibri Light" w:hAnsi="Calibri Light" w:cs="Calibri Light"/>
          <w:color w:val="4F81BD" w:themeColor="accent1"/>
        </w:rPr>
        <w:t>I</w:t>
      </w:r>
      <w:r w:rsidRPr="007644FE">
        <w:rPr>
          <w:rFonts w:ascii="Calibri Light" w:hAnsi="Calibri Light" w:cs="Calibri Light"/>
          <w:color w:val="4F81BD" w:themeColor="accent1"/>
        </w:rPr>
        <w:t xml:space="preserve">dentified for Targeted </w:t>
      </w:r>
      <w:r w:rsidR="001B0FE0" w:rsidRPr="007644FE">
        <w:rPr>
          <w:rFonts w:ascii="Calibri Light" w:hAnsi="Calibri Light" w:cs="Calibri Light"/>
          <w:color w:val="4F81BD" w:themeColor="accent1"/>
        </w:rPr>
        <w:t>or Additional Targeted</w:t>
      </w:r>
      <w:r w:rsidR="006D66E0" w:rsidRPr="007644FE">
        <w:rPr>
          <w:rFonts w:ascii="Calibri Light" w:hAnsi="Calibri Light" w:cs="Calibri Light"/>
          <w:color w:val="4F81BD" w:themeColor="accent1"/>
        </w:rPr>
        <w:t xml:space="preserve"> Support</w:t>
      </w:r>
      <w:r w:rsidR="005F7B7F" w:rsidRPr="007644FE">
        <w:rPr>
          <w:rFonts w:ascii="Calibri Light" w:hAnsi="Calibri Light" w:cs="Calibri Light"/>
          <w:color w:val="4F81BD" w:themeColor="accent1"/>
        </w:rPr>
        <w:t xml:space="preserve"> and Improvement</w:t>
      </w:r>
    </w:p>
    <w:p w14:paraId="7B8FE55A" w14:textId="4AC2E4A3" w:rsidR="00A24846" w:rsidRDefault="000E43AE" w:rsidP="00E30D63">
      <w:pPr>
        <w:rPr>
          <w:rFonts w:ascii="Calibri Light" w:hAnsi="Calibri Light" w:cs="Calibri Light"/>
        </w:rPr>
      </w:pPr>
      <w:r>
        <w:rPr>
          <w:rFonts w:ascii="Calibri Light" w:hAnsi="Calibri Light" w:cs="Calibri Light"/>
        </w:rPr>
        <w:t>A</w:t>
      </w:r>
      <w:r w:rsidR="008F1A1C" w:rsidRPr="009037C3">
        <w:rPr>
          <w:rFonts w:ascii="Calibri Light" w:hAnsi="Calibri Light" w:cs="Calibri Light"/>
        </w:rPr>
        <w:t xml:space="preserve"> s</w:t>
      </w:r>
      <w:r w:rsidR="00E30D63" w:rsidRPr="009037C3">
        <w:rPr>
          <w:rFonts w:ascii="Calibri Light" w:hAnsi="Calibri Light" w:cs="Calibri Light"/>
        </w:rPr>
        <w:t xml:space="preserve">chool improvement plan </w:t>
      </w:r>
      <w:r w:rsidR="00CA6380">
        <w:rPr>
          <w:rFonts w:ascii="Calibri Light" w:hAnsi="Calibri Light" w:cs="Calibri Light"/>
        </w:rPr>
        <w:t xml:space="preserve">for schools identified for </w:t>
      </w:r>
      <w:r w:rsidR="00E30D63" w:rsidRPr="009037C3">
        <w:rPr>
          <w:rFonts w:ascii="Calibri Light" w:hAnsi="Calibri Light" w:cs="Calibri Light"/>
        </w:rPr>
        <w:t xml:space="preserve">targeted </w:t>
      </w:r>
      <w:r w:rsidR="0089220C">
        <w:rPr>
          <w:rFonts w:ascii="Calibri Light" w:hAnsi="Calibri Light" w:cs="Calibri Light"/>
        </w:rPr>
        <w:t xml:space="preserve">support and improvement (TSI) </w:t>
      </w:r>
      <w:r w:rsidR="00E30D63" w:rsidRPr="009037C3">
        <w:rPr>
          <w:rFonts w:ascii="Calibri Light" w:hAnsi="Calibri Light" w:cs="Calibri Light"/>
        </w:rPr>
        <w:t>or additional targeted support and improvement</w:t>
      </w:r>
      <w:r w:rsidR="0089220C">
        <w:rPr>
          <w:rFonts w:ascii="Calibri Light" w:hAnsi="Calibri Light" w:cs="Calibri Light"/>
        </w:rPr>
        <w:t xml:space="preserve"> (ATSI)</w:t>
      </w:r>
      <w:r w:rsidR="00464080" w:rsidRPr="009037C3">
        <w:rPr>
          <w:rFonts w:ascii="Calibri Light" w:hAnsi="Calibri Light" w:cs="Calibri Light"/>
        </w:rPr>
        <w:t xml:space="preserve"> </w:t>
      </w:r>
      <w:r w:rsidR="00B23694">
        <w:rPr>
          <w:rFonts w:ascii="Calibri Light" w:hAnsi="Calibri Light" w:cs="Calibri Light"/>
        </w:rPr>
        <w:t xml:space="preserve">must be </w:t>
      </w:r>
      <w:r w:rsidR="00E30D63" w:rsidRPr="009037C3">
        <w:rPr>
          <w:rFonts w:ascii="Calibri Light" w:hAnsi="Calibri Light" w:cs="Calibri Light"/>
        </w:rPr>
        <w:t>embedded</w:t>
      </w:r>
      <w:r w:rsidR="00B23694">
        <w:rPr>
          <w:rFonts w:ascii="Calibri Light" w:hAnsi="Calibri Light" w:cs="Calibri Light"/>
        </w:rPr>
        <w:t xml:space="preserve"> with</w:t>
      </w:r>
      <w:r w:rsidR="00E30D63" w:rsidRPr="009037C3">
        <w:rPr>
          <w:rFonts w:ascii="Calibri Light" w:hAnsi="Calibri Light" w:cs="Calibri Light"/>
        </w:rPr>
        <w:t xml:space="preserve">in the </w:t>
      </w:r>
      <w:r w:rsidR="00B23694">
        <w:rPr>
          <w:rFonts w:ascii="Calibri Light" w:hAnsi="Calibri Light" w:cs="Calibri Light"/>
        </w:rPr>
        <w:t xml:space="preserve">school’s </w:t>
      </w:r>
      <w:r w:rsidR="00E30D63" w:rsidRPr="009037C3">
        <w:rPr>
          <w:rFonts w:ascii="Calibri Light" w:hAnsi="Calibri Light" w:cs="Calibri Light"/>
        </w:rPr>
        <w:t>comprehensive school improvement plan</w:t>
      </w:r>
      <w:r w:rsidR="004C7DFC">
        <w:rPr>
          <w:rFonts w:ascii="Calibri Light" w:hAnsi="Calibri Light" w:cs="Calibri Light"/>
        </w:rPr>
        <w:t xml:space="preserve"> (CSIP)</w:t>
      </w:r>
      <w:r w:rsidR="00E30D63" w:rsidRPr="009037C3">
        <w:rPr>
          <w:rFonts w:ascii="Calibri Light" w:hAnsi="Calibri Light" w:cs="Calibri Light"/>
        </w:rPr>
        <w:t xml:space="preserve"> </w:t>
      </w:r>
      <w:r w:rsidR="00B23694">
        <w:rPr>
          <w:rFonts w:ascii="Calibri Light" w:hAnsi="Calibri Light" w:cs="Calibri Light"/>
        </w:rPr>
        <w:t xml:space="preserve">as </w:t>
      </w:r>
      <w:r w:rsidR="00E30D63" w:rsidRPr="009037C3">
        <w:rPr>
          <w:rFonts w:ascii="Calibri Light" w:hAnsi="Calibri Light" w:cs="Calibri Light"/>
        </w:rPr>
        <w:t xml:space="preserve">required </w:t>
      </w:r>
      <w:r w:rsidR="00B23694">
        <w:rPr>
          <w:rFonts w:ascii="Calibri Light" w:hAnsi="Calibri Light" w:cs="Calibri Light"/>
        </w:rPr>
        <w:t>by KRS 160.346(4)-(5) and</w:t>
      </w:r>
      <w:r w:rsidR="00E30D63" w:rsidRPr="009037C3">
        <w:rPr>
          <w:rFonts w:ascii="Calibri Light" w:hAnsi="Calibri Light" w:cs="Calibri Light"/>
        </w:rPr>
        <w:t xml:space="preserve"> 703 KAR 5:225. </w:t>
      </w:r>
      <w:r w:rsidR="00464080" w:rsidRPr="009037C3">
        <w:rPr>
          <w:rFonts w:ascii="Calibri Light" w:hAnsi="Calibri Light" w:cs="Calibri Light"/>
        </w:rPr>
        <w:t xml:space="preserve"> </w:t>
      </w:r>
    </w:p>
    <w:p w14:paraId="18AB83C3" w14:textId="77777777" w:rsidR="00446B88" w:rsidRDefault="00446B88" w:rsidP="00E30D63">
      <w:pPr>
        <w:rPr>
          <w:rFonts w:ascii="Calibri Light" w:hAnsi="Calibri Light" w:cs="Calibri Light"/>
        </w:rPr>
      </w:pPr>
    </w:p>
    <w:p w14:paraId="3F95CB93" w14:textId="2A9259DE" w:rsidR="00446B88" w:rsidRDefault="00446B88" w:rsidP="00446B88">
      <w:pPr>
        <w:rPr>
          <w:rFonts w:ascii="Calibri Light" w:hAnsi="Calibri Light" w:cs="Calibri Light"/>
        </w:rPr>
      </w:pPr>
      <w:r>
        <w:rPr>
          <w:rFonts w:ascii="Calibri Light" w:hAnsi="Calibri Light" w:cs="Calibri Light"/>
        </w:rPr>
        <w:t xml:space="preserve">This addendum outlines the specific requirements that must be addressed in the CSIP to meet federal and state expectations for TSI and ATSI schools. These requirements include targeted strategies and evidence-based activities to support the improvement of consistently underperforming student groups addressed in the goal building template. Evidence-based practices and activities chosen to address any priority goal area must be informed by the Needs Assessment for Schools and feedback from any onsite review conducted by the Kentucky Department of Education (KDE). </w:t>
      </w:r>
    </w:p>
    <w:p w14:paraId="7AD5DBDF" w14:textId="2F187FD6" w:rsidR="0072160C" w:rsidRPr="007644FE" w:rsidRDefault="0072160C" w:rsidP="0072160C">
      <w:pPr>
        <w:pStyle w:val="Heading2"/>
        <w:rPr>
          <w:rFonts w:ascii="Calibri Light" w:hAnsi="Calibri Light" w:cs="Calibri Light"/>
          <w:sz w:val="32"/>
          <w:szCs w:val="32"/>
        </w:rPr>
      </w:pPr>
      <w:r w:rsidRPr="007644FE">
        <w:rPr>
          <w:rFonts w:ascii="Calibri Light" w:hAnsi="Calibri Light" w:cs="Calibri Light"/>
          <w:sz w:val="32"/>
          <w:szCs w:val="32"/>
        </w:rPr>
        <w:t xml:space="preserve">Special Considerations for </w:t>
      </w:r>
      <w:r w:rsidR="007759FC" w:rsidRPr="007644FE">
        <w:rPr>
          <w:rFonts w:ascii="Calibri Light" w:hAnsi="Calibri Light" w:cs="Calibri Light"/>
          <w:sz w:val="32"/>
          <w:szCs w:val="32"/>
        </w:rPr>
        <w:t>TSI</w:t>
      </w:r>
      <w:r w:rsidR="00DB0FAF" w:rsidRPr="007644FE">
        <w:rPr>
          <w:rFonts w:ascii="Calibri Light" w:hAnsi="Calibri Light" w:cs="Calibri Light"/>
          <w:sz w:val="32"/>
          <w:szCs w:val="32"/>
        </w:rPr>
        <w:t>/</w:t>
      </w:r>
      <w:r w:rsidR="007759FC" w:rsidRPr="007644FE">
        <w:rPr>
          <w:rFonts w:ascii="Calibri Light" w:hAnsi="Calibri Light" w:cs="Calibri Light"/>
          <w:sz w:val="32"/>
          <w:szCs w:val="32"/>
        </w:rPr>
        <w:t>A</w:t>
      </w:r>
      <w:r w:rsidRPr="007644FE">
        <w:rPr>
          <w:rFonts w:ascii="Calibri Light" w:hAnsi="Calibri Light" w:cs="Calibri Light"/>
          <w:sz w:val="32"/>
          <w:szCs w:val="32"/>
        </w:rPr>
        <w:t>TSI Schools</w:t>
      </w:r>
    </w:p>
    <w:p w14:paraId="1674D84A" w14:textId="4DDD55DF"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0" w:name="_Hlk101427842"/>
      <w:r w:rsidRPr="009037C3">
        <w:rPr>
          <w:rFonts w:ascii="Calibri Light" w:hAnsi="Calibri Light" w:cs="Calibri Light"/>
        </w:rPr>
        <w:t xml:space="preserve">, provide narrative information regarding the additional requirements for TSI </w:t>
      </w:r>
      <w:r w:rsidR="000B5712">
        <w:rPr>
          <w:rFonts w:ascii="Calibri Light" w:hAnsi="Calibri Light" w:cs="Calibri Light"/>
        </w:rPr>
        <w:t xml:space="preserve">and ATSI </w:t>
      </w:r>
      <w:r w:rsidRPr="009037C3">
        <w:rPr>
          <w:rFonts w:ascii="Calibri Light" w:hAnsi="Calibri Light" w:cs="Calibri Light"/>
        </w:rPr>
        <w:t>schools in the following chart:</w:t>
      </w:r>
      <w:bookmarkEnd w:id="0"/>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headerReference w:type="default" r:id="rId12"/>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F03CD5" w:rsidRPr="009037C3" w14:paraId="5020D6C1" w14:textId="77777777" w:rsidTr="00EE7D1D">
        <w:trPr>
          <w:tblHeader/>
        </w:trPr>
        <w:tc>
          <w:tcPr>
            <w:tcW w:w="18710" w:type="dxa"/>
            <w:tcBorders>
              <w:top w:val="single" w:sz="8" w:space="0" w:color="000000"/>
            </w:tcBorders>
            <w:shd w:val="clear" w:color="auto" w:fill="D9D9D9" w:themeFill="background1" w:themeFillShade="D9"/>
          </w:tcPr>
          <w:p w14:paraId="20113B68" w14:textId="4203B6CD" w:rsidR="00F03CD5" w:rsidRPr="009037C3" w:rsidRDefault="00EE7D1D" w:rsidP="008D4DCA">
            <w:pPr>
              <w:rPr>
                <w:rFonts w:ascii="Calibri Light" w:eastAsia="MS Mincho" w:hAnsi="Calibri Light" w:cs="Calibri Light"/>
                <w:b/>
                <w:sz w:val="28"/>
              </w:rPr>
            </w:pPr>
            <w:r>
              <w:rPr>
                <w:rFonts w:ascii="Calibri Light" w:eastAsia="MS Mincho" w:hAnsi="Calibri Light" w:cs="Calibri Light"/>
                <w:b/>
                <w:sz w:val="28"/>
              </w:rPr>
              <w:t xml:space="preserve">TSI and ATSI </w:t>
            </w:r>
            <w:r w:rsidR="003B1813">
              <w:rPr>
                <w:rFonts w:ascii="Calibri Light" w:eastAsia="MS Mincho" w:hAnsi="Calibri Light" w:cs="Calibri Light"/>
                <w:b/>
                <w:sz w:val="28"/>
              </w:rPr>
              <w:t>Additional Requirements</w:t>
            </w:r>
          </w:p>
        </w:tc>
      </w:tr>
      <w:tr w:rsidR="0072160C" w:rsidRPr="009037C3" w14:paraId="01AA9181" w14:textId="77777777" w:rsidTr="003B1813">
        <w:tc>
          <w:tcPr>
            <w:tcW w:w="18710" w:type="dxa"/>
            <w:tcBorders>
              <w:top w:val="single" w:sz="8" w:space="0" w:color="000000"/>
            </w:tcBorders>
            <w:shd w:val="clear" w:color="auto" w:fill="auto"/>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3F3426AD"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3B1813">
        <w:tc>
          <w:tcPr>
            <w:tcW w:w="18710" w:type="dxa"/>
            <w:shd w:val="clear" w:color="auto" w:fill="auto"/>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4EBC8C72"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3B1813">
        <w:trPr>
          <w:tblHeader/>
        </w:trPr>
        <w:tc>
          <w:tcPr>
            <w:tcW w:w="18710" w:type="dxa"/>
            <w:shd w:val="clear" w:color="auto" w:fill="auto"/>
          </w:tcPr>
          <w:p w14:paraId="2F416F3C" w14:textId="77777777" w:rsidR="00797A27" w:rsidRPr="009037C3" w:rsidRDefault="00797A27" w:rsidP="00FF4A9E">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FF4A9E">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FF4A9E">
            <w:pPr>
              <w:rPr>
                <w:rFonts w:ascii="Calibri Light" w:eastAsia="MS Mincho" w:hAnsi="Calibri Light" w:cs="Calibri Light"/>
                <w:b/>
              </w:rPr>
            </w:pPr>
          </w:p>
          <w:p w14:paraId="1FA0AA1E" w14:textId="77777777" w:rsidR="00AF2BB3" w:rsidRPr="009037C3" w:rsidRDefault="00AF2BB3" w:rsidP="00FF4A9E">
            <w:pPr>
              <w:rPr>
                <w:rFonts w:ascii="Calibri Light" w:eastAsia="MS Mincho" w:hAnsi="Calibri Light" w:cs="Calibri Light"/>
                <w:b/>
              </w:rPr>
            </w:pPr>
          </w:p>
          <w:p w14:paraId="7556A602" w14:textId="1D2A775B" w:rsidR="00797A27" w:rsidRPr="009037C3" w:rsidRDefault="00797A27" w:rsidP="00FF4A9E">
            <w:pPr>
              <w:rPr>
                <w:rFonts w:ascii="Calibri Light" w:eastAsia="MS Mincho" w:hAnsi="Calibri Light" w:cs="Calibri Light"/>
                <w:b/>
              </w:rPr>
            </w:pPr>
          </w:p>
        </w:tc>
      </w:tr>
      <w:tr w:rsidR="00AF2BB3" w:rsidRPr="009037C3" w14:paraId="543827AB" w14:textId="77777777" w:rsidTr="0019742A">
        <w:trPr>
          <w:tblHeader/>
        </w:trPr>
        <w:tc>
          <w:tcPr>
            <w:tcW w:w="18710" w:type="dxa"/>
            <w:shd w:val="clear" w:color="auto" w:fill="auto"/>
          </w:tcPr>
          <w:p w14:paraId="11786E9D" w14:textId="77777777" w:rsidR="00AF2BB3" w:rsidRPr="009037C3" w:rsidRDefault="00AF2BB3" w:rsidP="00FF4A9E">
            <w:pPr>
              <w:rPr>
                <w:rFonts w:ascii="Calibri Light" w:hAnsi="Calibri Light" w:cs="Calibri Light"/>
              </w:rPr>
            </w:pPr>
            <w:r w:rsidRPr="009037C3">
              <w:rPr>
                <w:rFonts w:ascii="Calibri Light" w:eastAsia="MS Mincho" w:hAnsi="Calibri Light" w:cs="Calibri Light"/>
                <w:b/>
                <w:sz w:val="28"/>
              </w:rPr>
              <w:lastRenderedPageBreak/>
              <w:t>Targeted Subgroups and Evidence-Based Interventions:</w:t>
            </w:r>
          </w:p>
        </w:tc>
      </w:tr>
      <w:tr w:rsidR="00AF2BB3" w:rsidRPr="009037C3" w14:paraId="693B82AE" w14:textId="77777777" w:rsidTr="00FF4A9E">
        <w:trPr>
          <w:trHeight w:val="1619"/>
        </w:trPr>
        <w:tc>
          <w:tcPr>
            <w:tcW w:w="18710" w:type="dxa"/>
          </w:tcPr>
          <w:p w14:paraId="0956B287" w14:textId="23F0BE18" w:rsidR="00AF2BB3" w:rsidRPr="009037C3" w:rsidRDefault="00AF2BB3"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t>
            </w:r>
            <w:r w:rsidR="00F13B56">
              <w:rPr>
                <w:rFonts w:ascii="Calibri Light" w:eastAsia="MS Mincho" w:hAnsi="Calibri Light" w:cs="Calibri Light"/>
              </w:rPr>
              <w:t>you</w:t>
            </w:r>
            <w:r w:rsidRPr="009037C3">
              <w:rPr>
                <w:rFonts w:ascii="Calibri Light" w:eastAsia="MS Mincho" w:hAnsi="Calibri Light" w:cs="Calibri Light"/>
              </w:rPr>
              <w:t xml:space="preserve"> monitor the evidence-based practice to ensure it is implemented with fidelity? </w:t>
            </w:r>
          </w:p>
          <w:p w14:paraId="5E0B8BA1" w14:textId="77777777" w:rsidR="00AF2BB3" w:rsidRPr="009037C3" w:rsidRDefault="00AF2BB3" w:rsidP="00FF4A9E">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FF4A9E">
            <w:pPr>
              <w:rPr>
                <w:rFonts w:ascii="Calibri Light" w:eastAsia="MS Mincho" w:hAnsi="Calibri Light" w:cs="Calibri Light"/>
                <w:b/>
                <w:bCs/>
              </w:rPr>
            </w:pPr>
          </w:p>
          <w:p w14:paraId="41A1DE41" w14:textId="77777777" w:rsidR="00AF2BB3" w:rsidRDefault="00AF2BB3" w:rsidP="00FF4A9E">
            <w:pPr>
              <w:rPr>
                <w:rFonts w:ascii="Calibri Light" w:hAnsi="Calibri Light" w:cs="Calibri Light"/>
                <w:b/>
                <w:bCs/>
              </w:rPr>
            </w:pPr>
          </w:p>
          <w:p w14:paraId="75E83B65" w14:textId="439BC187" w:rsidR="00CE3649" w:rsidRPr="009037C3" w:rsidRDefault="00CE3649" w:rsidP="00FF4A9E">
            <w:pPr>
              <w:rPr>
                <w:rFonts w:ascii="Calibri Light" w:hAnsi="Calibri Light" w:cs="Calibri Light"/>
                <w:b/>
                <w:bCs/>
              </w:rPr>
            </w:pPr>
          </w:p>
        </w:tc>
      </w:tr>
    </w:tbl>
    <w:p w14:paraId="5B1FCBB4" w14:textId="36671D77" w:rsidR="00520C40" w:rsidRDefault="00520C40">
      <w:pPr>
        <w:rPr>
          <w:rFonts w:ascii="Calibri Light" w:eastAsiaTheme="majorEastAsia" w:hAnsi="Calibri Light" w:cs="Calibri Light"/>
          <w:b/>
          <w:bCs/>
          <w:color w:val="4F81BD" w:themeColor="accent1"/>
          <w:sz w:val="32"/>
          <w:szCs w:val="32"/>
        </w:rPr>
      </w:pPr>
    </w:p>
    <w:p w14:paraId="0D5F3705" w14:textId="5B68B620"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r w:rsidR="00562EF8">
        <w:rPr>
          <w:rFonts w:ascii="Calibri Light" w:hAnsi="Calibri Light" w:cs="Calibri Light"/>
          <w:sz w:val="32"/>
          <w:szCs w:val="32"/>
        </w:rPr>
        <w:t xml:space="preserve"> Documentation </w:t>
      </w:r>
    </w:p>
    <w:p w14:paraId="4995DDE9" w14:textId="3EADB618" w:rsidR="00261873" w:rsidRPr="00261873" w:rsidRDefault="00E56BE3" w:rsidP="00261873">
      <w:pPr>
        <w:rPr>
          <w:rFonts w:ascii="Calibri Light" w:hAnsi="Calibri Light" w:cs="Calibri Light"/>
        </w:rPr>
      </w:pPr>
      <w:r>
        <w:rPr>
          <w:rFonts w:ascii="Calibri Light" w:hAnsi="Calibri Light" w:cs="Calibri Light"/>
        </w:rPr>
        <w:t>TSI improvement</w:t>
      </w:r>
      <w:r w:rsidR="00261873" w:rsidRPr="00261873">
        <w:rPr>
          <w:rFonts w:ascii="Calibri Light" w:hAnsi="Calibri Light" w:cs="Calibri Light"/>
        </w:rPr>
        <w:t xml:space="preserve"> plans must include </w:t>
      </w:r>
      <w:r w:rsidR="009B2B40">
        <w:rPr>
          <w:rFonts w:ascii="Calibri Light" w:hAnsi="Calibri Light" w:cs="Calibri Light"/>
        </w:rPr>
        <w:t xml:space="preserve">at least </w:t>
      </w:r>
      <w:r w:rsidR="00261873" w:rsidRPr="00261873">
        <w:rPr>
          <w:rFonts w:ascii="Calibri Light" w:hAnsi="Calibri Light" w:cs="Calibri Light"/>
        </w:rPr>
        <w:t xml:space="preserve">one evidence-based </w:t>
      </w:r>
      <w:r w:rsidR="00C83AA6">
        <w:rPr>
          <w:rFonts w:ascii="Calibri Light" w:hAnsi="Calibri Light" w:cs="Calibri Light"/>
        </w:rPr>
        <w:t>practice (EBP)</w:t>
      </w:r>
      <w:r w:rsidR="00261873" w:rsidRPr="00261873">
        <w:rPr>
          <w:rFonts w:ascii="Calibri Light" w:hAnsi="Calibri Light" w:cs="Calibri Light"/>
        </w:rPr>
        <w:t xml:space="preserve"> that </w:t>
      </w:r>
      <w:r w:rsidR="009B2B40">
        <w:rPr>
          <w:rFonts w:ascii="Calibri Light" w:hAnsi="Calibri Light" w:cs="Calibri Light"/>
        </w:rPr>
        <w:t xml:space="preserve">is </w:t>
      </w:r>
      <w:r w:rsidR="00261873" w:rsidRPr="00261873">
        <w:rPr>
          <w:rFonts w:ascii="Calibri Light" w:hAnsi="Calibri Light" w:cs="Calibri Light"/>
        </w:rPr>
        <w:t>implemented to improve student outcomes that meet the definition of “evidence-based” under</w:t>
      </w:r>
      <w:r w:rsidR="009B2B40">
        <w:rPr>
          <w:rFonts w:ascii="Calibri Light" w:hAnsi="Calibri Light" w:cs="Calibri Light"/>
        </w:rPr>
        <w:t xml:space="preserve"> </w:t>
      </w:r>
      <w:proofErr w:type="gramStart"/>
      <w:r w:rsidR="00C61AF2">
        <w:rPr>
          <w:rFonts w:ascii="Calibri Light" w:hAnsi="Calibri Light" w:cs="Calibri Light"/>
        </w:rPr>
        <w:t xml:space="preserve">the </w:t>
      </w:r>
      <w:r w:rsidR="000B4370">
        <w:rPr>
          <w:rFonts w:ascii="Calibri Light" w:hAnsi="Calibri Light" w:cs="Calibri Light"/>
        </w:rPr>
        <w:t>Every</w:t>
      </w:r>
      <w:proofErr w:type="gramEnd"/>
      <w:r w:rsidR="000B4370">
        <w:rPr>
          <w:rFonts w:ascii="Calibri Light" w:hAnsi="Calibri Light" w:cs="Calibri Light"/>
        </w:rPr>
        <w:t xml:space="preserve"> Student Succeeds Act (</w:t>
      </w:r>
      <w:r w:rsidR="00261873" w:rsidRPr="00261873">
        <w:rPr>
          <w:rFonts w:ascii="Calibri Light" w:hAnsi="Calibri Light" w:cs="Calibri Light"/>
        </w:rPr>
        <w:t>ESEA</w:t>
      </w:r>
      <w:r w:rsidR="000B4370">
        <w:rPr>
          <w:rFonts w:ascii="Calibri Light" w:hAnsi="Calibri Light" w:cs="Calibri Light"/>
        </w:rPr>
        <w:t>)</w:t>
      </w:r>
      <w:r w:rsidR="00261873" w:rsidRPr="00261873">
        <w:rPr>
          <w:rFonts w:ascii="Calibri Light" w:hAnsi="Calibri Light" w:cs="Calibri Light"/>
        </w:rPr>
        <w:t xml:space="preserve"> section 8101(21). The definition of “evidence-based” in ESEA section 8101(21) includes four</w:t>
      </w:r>
      <w:r w:rsidR="009B2B40">
        <w:rPr>
          <w:rFonts w:ascii="Calibri Light" w:hAnsi="Calibri Light" w:cs="Calibri Light"/>
        </w:rPr>
        <w:t xml:space="preserve"> </w:t>
      </w:r>
      <w:r w:rsidR="00261873" w:rsidRPr="00261873">
        <w:rPr>
          <w:rFonts w:ascii="Calibri Light" w:hAnsi="Calibri Light" w:cs="Calibri Light"/>
        </w:rPr>
        <w:t>levels of evidence from which interventions may be selected:</w:t>
      </w:r>
    </w:p>
    <w:p w14:paraId="156F1B80" w14:textId="3C3604A6" w:rsidR="00261873" w:rsidRPr="00B4395D" w:rsidRDefault="00261873" w:rsidP="0050577B">
      <w:pPr>
        <w:pStyle w:val="ListParagraph"/>
        <w:numPr>
          <w:ilvl w:val="0"/>
          <w:numId w:val="10"/>
        </w:numPr>
        <w:rPr>
          <w:rFonts w:ascii="Calibri Light" w:hAnsi="Calibri Light" w:cs="Calibri Light"/>
          <w:sz w:val="24"/>
          <w:szCs w:val="24"/>
        </w:rPr>
      </w:pPr>
      <w:r w:rsidRPr="00B4395D">
        <w:rPr>
          <w:rFonts w:ascii="Calibri Light" w:hAnsi="Calibri Light" w:cs="Calibri Light"/>
          <w:b/>
          <w:bCs/>
          <w:sz w:val="24"/>
          <w:szCs w:val="24"/>
        </w:rPr>
        <w:t xml:space="preserve">Strong evidence </w:t>
      </w:r>
      <w:r w:rsidRPr="00B4395D">
        <w:rPr>
          <w:rFonts w:ascii="Calibri Light" w:hAnsi="Calibri Light" w:cs="Calibri Light"/>
          <w:sz w:val="24"/>
          <w:szCs w:val="24"/>
        </w:rPr>
        <w:t xml:space="preserve">from at least one well-designed and well-implemented </w:t>
      </w:r>
      <w:r w:rsidRPr="00B4395D">
        <w:rPr>
          <w:rFonts w:ascii="Calibri Light" w:hAnsi="Calibri Light" w:cs="Calibri Light"/>
          <w:i/>
          <w:iCs/>
          <w:sz w:val="24"/>
          <w:szCs w:val="24"/>
        </w:rPr>
        <w:t xml:space="preserve">experimental </w:t>
      </w:r>
      <w:proofErr w:type="gramStart"/>
      <w:r w:rsidRPr="00B4395D">
        <w:rPr>
          <w:rFonts w:ascii="Calibri Light" w:hAnsi="Calibri Light" w:cs="Calibri Light"/>
          <w:i/>
          <w:iCs/>
          <w:sz w:val="24"/>
          <w:szCs w:val="24"/>
        </w:rPr>
        <w:t>study</w:t>
      </w:r>
      <w:r w:rsidRPr="00B4395D">
        <w:rPr>
          <w:rFonts w:ascii="Calibri Light" w:hAnsi="Calibri Light" w:cs="Calibri Light"/>
          <w:sz w:val="24"/>
          <w:szCs w:val="24"/>
        </w:rPr>
        <w:t>;</w:t>
      </w:r>
      <w:proofErr w:type="gramEnd"/>
    </w:p>
    <w:p w14:paraId="2FEE08CA" w14:textId="46A1B157" w:rsidR="00261873" w:rsidRPr="00B4395D" w:rsidRDefault="00261873" w:rsidP="0050577B">
      <w:pPr>
        <w:pStyle w:val="ListParagraph"/>
        <w:numPr>
          <w:ilvl w:val="0"/>
          <w:numId w:val="10"/>
        </w:numPr>
        <w:rPr>
          <w:rFonts w:ascii="Calibri Light" w:hAnsi="Calibri Light" w:cs="Calibri Light"/>
          <w:i/>
          <w:iCs/>
          <w:sz w:val="24"/>
          <w:szCs w:val="24"/>
        </w:rPr>
      </w:pPr>
      <w:r w:rsidRPr="00B4395D">
        <w:rPr>
          <w:rFonts w:ascii="Calibri Light" w:hAnsi="Calibri Light" w:cs="Calibri Light"/>
          <w:b/>
          <w:bCs/>
          <w:sz w:val="24"/>
          <w:szCs w:val="24"/>
        </w:rPr>
        <w:t xml:space="preserve">Moderate evidence </w:t>
      </w:r>
      <w:r w:rsidRPr="00B4395D">
        <w:rPr>
          <w:rFonts w:ascii="Calibri Light" w:hAnsi="Calibri Light" w:cs="Calibri Light"/>
          <w:sz w:val="24"/>
          <w:szCs w:val="24"/>
        </w:rPr>
        <w:t xml:space="preserve">from at least one well-designed and well-implemented </w:t>
      </w:r>
      <w:r w:rsidRPr="00B4395D">
        <w:rPr>
          <w:rFonts w:ascii="Calibri Light" w:hAnsi="Calibri Light" w:cs="Calibri Light"/>
          <w:i/>
          <w:iCs/>
          <w:sz w:val="24"/>
          <w:szCs w:val="24"/>
        </w:rPr>
        <w:t>quasi-experimental</w:t>
      </w:r>
      <w:r w:rsidR="0050577B" w:rsidRPr="00B4395D">
        <w:rPr>
          <w:rFonts w:ascii="Calibri Light" w:hAnsi="Calibri Light" w:cs="Calibri Light"/>
          <w:i/>
          <w:iCs/>
          <w:sz w:val="24"/>
          <w:szCs w:val="24"/>
        </w:rPr>
        <w:t xml:space="preserve"> </w:t>
      </w:r>
      <w:r w:rsidRPr="00B4395D">
        <w:rPr>
          <w:rFonts w:ascii="Calibri Light" w:hAnsi="Calibri Light" w:cs="Calibri Light"/>
          <w:i/>
          <w:iCs/>
          <w:sz w:val="24"/>
          <w:szCs w:val="24"/>
        </w:rPr>
        <w:t>study</w:t>
      </w:r>
      <w:r w:rsidRPr="00B4395D">
        <w:rPr>
          <w:rFonts w:ascii="Calibri Light" w:hAnsi="Calibri Light" w:cs="Calibri Light"/>
          <w:sz w:val="24"/>
          <w:szCs w:val="24"/>
        </w:rPr>
        <w:t>;</w:t>
      </w:r>
    </w:p>
    <w:p w14:paraId="336886EF" w14:textId="59750F9F" w:rsidR="00261873" w:rsidRPr="00B4395D" w:rsidRDefault="00261873" w:rsidP="0050577B">
      <w:pPr>
        <w:pStyle w:val="ListParagraph"/>
        <w:numPr>
          <w:ilvl w:val="0"/>
          <w:numId w:val="10"/>
        </w:numPr>
        <w:rPr>
          <w:rFonts w:ascii="Calibri Light" w:hAnsi="Calibri Light" w:cs="Calibri Light"/>
          <w:i/>
          <w:iCs/>
          <w:sz w:val="24"/>
          <w:szCs w:val="24"/>
        </w:rPr>
      </w:pPr>
      <w:r w:rsidRPr="00B4395D">
        <w:rPr>
          <w:rFonts w:ascii="Calibri Light" w:hAnsi="Calibri Light" w:cs="Calibri Light"/>
          <w:b/>
          <w:bCs/>
          <w:sz w:val="24"/>
          <w:szCs w:val="24"/>
        </w:rPr>
        <w:t xml:space="preserve">Promising evidence </w:t>
      </w:r>
      <w:r w:rsidRPr="00B4395D">
        <w:rPr>
          <w:rFonts w:ascii="Calibri Light" w:hAnsi="Calibri Light" w:cs="Calibri Light"/>
          <w:sz w:val="24"/>
          <w:szCs w:val="24"/>
        </w:rPr>
        <w:t xml:space="preserve">from at least one well-designed and well-implemented </w:t>
      </w:r>
      <w:r w:rsidRPr="00B4395D">
        <w:rPr>
          <w:rFonts w:ascii="Calibri Light" w:hAnsi="Calibri Light" w:cs="Calibri Light"/>
          <w:i/>
          <w:iCs/>
          <w:sz w:val="24"/>
          <w:szCs w:val="24"/>
        </w:rPr>
        <w:t>correlational study</w:t>
      </w:r>
      <w:r w:rsidR="0050577B" w:rsidRPr="00B4395D">
        <w:rPr>
          <w:rFonts w:ascii="Calibri Light" w:hAnsi="Calibri Light" w:cs="Calibri Light"/>
          <w:i/>
          <w:iCs/>
          <w:sz w:val="24"/>
          <w:szCs w:val="24"/>
        </w:rPr>
        <w:t xml:space="preserve"> </w:t>
      </w:r>
      <w:r w:rsidRPr="00B4395D">
        <w:rPr>
          <w:rFonts w:ascii="Calibri Light" w:hAnsi="Calibri Light" w:cs="Calibri Light"/>
          <w:sz w:val="24"/>
          <w:szCs w:val="24"/>
        </w:rPr>
        <w:t>with statistical controls for selection bias; or</w:t>
      </w:r>
    </w:p>
    <w:p w14:paraId="296C44C0" w14:textId="5EB9BB16" w:rsidR="00597A29" w:rsidRPr="00B4395D" w:rsidRDefault="00261873" w:rsidP="0050577B">
      <w:pPr>
        <w:pStyle w:val="ListParagraph"/>
        <w:numPr>
          <w:ilvl w:val="0"/>
          <w:numId w:val="10"/>
        </w:numPr>
        <w:rPr>
          <w:rFonts w:ascii="Calibri Light" w:hAnsi="Calibri Light" w:cs="Calibri Light"/>
          <w:sz w:val="24"/>
          <w:szCs w:val="24"/>
        </w:rPr>
      </w:pPr>
      <w:r w:rsidRPr="00B4395D">
        <w:rPr>
          <w:rFonts w:ascii="Calibri Light" w:hAnsi="Calibri Light" w:cs="Calibri Light"/>
          <w:b/>
          <w:bCs/>
          <w:sz w:val="24"/>
          <w:szCs w:val="24"/>
        </w:rPr>
        <w:t xml:space="preserve">Demonstrates a rationale </w:t>
      </w:r>
      <w:r w:rsidRPr="00B4395D">
        <w:rPr>
          <w:rFonts w:ascii="Calibri Light" w:hAnsi="Calibri Light" w:cs="Calibri Light"/>
          <w:sz w:val="24"/>
          <w:szCs w:val="24"/>
        </w:rPr>
        <w:t>based on high-quality research findings or positive evaluation</w:t>
      </w:r>
      <w:r w:rsidR="0050577B" w:rsidRPr="00B4395D">
        <w:rPr>
          <w:rFonts w:ascii="Calibri Light" w:hAnsi="Calibri Light" w:cs="Calibri Light"/>
          <w:sz w:val="24"/>
          <w:szCs w:val="24"/>
        </w:rPr>
        <w:t xml:space="preserve"> </w:t>
      </w:r>
      <w:r w:rsidRPr="00B4395D">
        <w:rPr>
          <w:rFonts w:ascii="Calibri Light" w:hAnsi="Calibri Light" w:cs="Calibri Light"/>
          <w:sz w:val="24"/>
          <w:szCs w:val="24"/>
        </w:rPr>
        <w:t>that such activity, strategy or intervention is likely to improve student outcomes or other</w:t>
      </w:r>
      <w:r w:rsidR="0050577B" w:rsidRPr="00B4395D">
        <w:rPr>
          <w:rFonts w:ascii="Calibri Light" w:hAnsi="Calibri Light" w:cs="Calibri Light"/>
          <w:sz w:val="24"/>
          <w:szCs w:val="24"/>
        </w:rPr>
        <w:t xml:space="preserve"> </w:t>
      </w:r>
      <w:r w:rsidRPr="00B4395D">
        <w:rPr>
          <w:rFonts w:ascii="Calibri Light" w:hAnsi="Calibri Light" w:cs="Calibri Light"/>
          <w:sz w:val="24"/>
          <w:szCs w:val="24"/>
        </w:rPr>
        <w:t>relevant outcomes and includes ongoing efforts to examine the effects of such activity,</w:t>
      </w:r>
      <w:r w:rsidR="0050577B" w:rsidRPr="00B4395D">
        <w:rPr>
          <w:rFonts w:ascii="Calibri Light" w:hAnsi="Calibri Light" w:cs="Calibri Light"/>
          <w:sz w:val="24"/>
          <w:szCs w:val="24"/>
        </w:rPr>
        <w:t xml:space="preserve"> </w:t>
      </w:r>
      <w:r w:rsidRPr="00B4395D">
        <w:rPr>
          <w:rFonts w:ascii="Calibri Light" w:hAnsi="Calibri Light" w:cs="Calibri Light"/>
          <w:sz w:val="24"/>
          <w:szCs w:val="24"/>
        </w:rPr>
        <w:t>strategy</w:t>
      </w:r>
      <w:r w:rsidR="002702A9">
        <w:rPr>
          <w:rFonts w:ascii="Calibri Light" w:hAnsi="Calibri Light" w:cs="Calibri Light"/>
          <w:sz w:val="24"/>
          <w:szCs w:val="24"/>
        </w:rPr>
        <w:t xml:space="preserve"> </w:t>
      </w:r>
      <w:r w:rsidRPr="00B4395D">
        <w:rPr>
          <w:rFonts w:ascii="Calibri Light" w:hAnsi="Calibri Light" w:cs="Calibri Light"/>
          <w:sz w:val="24"/>
          <w:szCs w:val="24"/>
        </w:rPr>
        <w:t>or intervention.</w:t>
      </w:r>
    </w:p>
    <w:p w14:paraId="10906BEC" w14:textId="15349295" w:rsidR="000E2C48" w:rsidRDefault="00C83AA6" w:rsidP="000E2C48">
      <w:pPr>
        <w:rPr>
          <w:rFonts w:ascii="Calibri Light" w:hAnsi="Calibri Light" w:cs="Calibri Light"/>
        </w:rPr>
      </w:pPr>
      <w:r w:rsidRPr="00C83AA6">
        <w:rPr>
          <w:rFonts w:ascii="Calibri Light" w:hAnsi="Calibri Light" w:cs="Calibri Light"/>
        </w:rPr>
        <w:t>More specific information regarding EBP</w:t>
      </w:r>
      <w:r w:rsidR="00E871D4">
        <w:rPr>
          <w:rFonts w:ascii="Calibri Light" w:hAnsi="Calibri Light" w:cs="Calibri Light"/>
        </w:rPr>
        <w:t xml:space="preserve">s </w:t>
      </w:r>
      <w:r w:rsidRPr="00C83AA6">
        <w:rPr>
          <w:rFonts w:ascii="Calibri Light" w:hAnsi="Calibri Light" w:cs="Calibri Light"/>
        </w:rPr>
        <w:t xml:space="preserve">can be found on the Kentucky Department of Education’s </w:t>
      </w:r>
      <w:hyperlink r:id="rId13" w:history="1">
        <w:r w:rsidRPr="00C83AA6">
          <w:rPr>
            <w:rStyle w:val="Hyperlink"/>
            <w:rFonts w:ascii="Calibri Light" w:hAnsi="Calibri Light" w:cs="Calibri Light"/>
          </w:rPr>
          <w:t>Evidence-based Practices website</w:t>
        </w:r>
      </w:hyperlink>
      <w:r w:rsidRPr="00C83AA6">
        <w:rPr>
          <w:rFonts w:ascii="Calibri Light" w:hAnsi="Calibri Light" w:cs="Calibri Light"/>
        </w:rPr>
        <w:t xml:space="preserve">. </w:t>
      </w:r>
    </w:p>
    <w:p w14:paraId="66774AD3" w14:textId="77777777" w:rsidR="000E2C48" w:rsidRPr="000E2C48" w:rsidRDefault="000E2C48" w:rsidP="000E2C48">
      <w:pPr>
        <w:rPr>
          <w:rFonts w:ascii="Calibri Light" w:hAnsi="Calibri Light" w:cs="Calibri Light"/>
        </w:rPr>
      </w:pPr>
    </w:p>
    <w:p w14:paraId="39963638" w14:textId="24D7A0C1" w:rsidR="00597A29" w:rsidRPr="009037C3" w:rsidRDefault="00597A29" w:rsidP="00597A29">
      <w:pPr>
        <w:rPr>
          <w:rFonts w:ascii="Calibri Light" w:hAnsi="Calibri Light" w:cs="Calibri Light"/>
          <w:b/>
          <w:bCs/>
        </w:rPr>
      </w:pPr>
      <w:r w:rsidRPr="009037C3">
        <w:rPr>
          <w:rFonts w:ascii="Calibri Light" w:hAnsi="Calibri Light" w:cs="Calibri Light"/>
          <w:b/>
          <w:bCs/>
        </w:rPr>
        <w:t xml:space="preserve">Complete the table below to document the evidence that supports the </w:t>
      </w:r>
      <w:r w:rsidR="00DB3C81">
        <w:rPr>
          <w:rFonts w:ascii="Calibri Light" w:hAnsi="Calibri Light" w:cs="Calibri Light"/>
          <w:b/>
          <w:bCs/>
        </w:rPr>
        <w:t>evidence-based intervention</w:t>
      </w:r>
      <w:r w:rsidRPr="009037C3">
        <w:rPr>
          <w:rFonts w:ascii="Calibri Light" w:hAnsi="Calibri Light" w:cs="Calibri Light"/>
          <w:b/>
          <w:bCs/>
        </w:rPr>
        <w:t xml:space="preserve"> outlined in this plan. </w:t>
      </w:r>
    </w:p>
    <w:p w14:paraId="52AACC39" w14:textId="77777777" w:rsidR="00597A29" w:rsidRPr="009037C3" w:rsidRDefault="00597A29" w:rsidP="00597A29">
      <w:pPr>
        <w:rPr>
          <w:rFonts w:ascii="Calibri Light" w:hAnsi="Calibri Light" w:cs="Calibri Light"/>
        </w:rPr>
      </w:pPr>
    </w:p>
    <w:tbl>
      <w:tblPr>
        <w:tblStyle w:val="TableGrid"/>
        <w:tblW w:w="5000" w:type="pct"/>
        <w:tblLook w:val="04A0" w:firstRow="1" w:lastRow="0" w:firstColumn="1" w:lastColumn="0" w:noHBand="0" w:noVBand="1"/>
        <w:tblCaption w:val="CSI Schools"/>
        <w:tblDescription w:val="CSI schools must address additionally required components here."/>
      </w:tblPr>
      <w:tblGrid>
        <w:gridCol w:w="4939"/>
        <w:gridCol w:w="13771"/>
      </w:tblGrid>
      <w:tr w:rsidR="007D06A0" w:rsidRPr="009037C3" w14:paraId="5DF5C879" w14:textId="77777777" w:rsidTr="007D06A0">
        <w:trPr>
          <w:tblHeader/>
        </w:trPr>
        <w:tc>
          <w:tcPr>
            <w:tcW w:w="1320" w:type="pct"/>
            <w:vAlign w:val="center"/>
          </w:tcPr>
          <w:p w14:paraId="7D69844A" w14:textId="77777777" w:rsidR="007D06A0" w:rsidRPr="009037C3" w:rsidRDefault="007D06A0" w:rsidP="00FF4A9E">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3680" w:type="pct"/>
            <w:vAlign w:val="center"/>
          </w:tcPr>
          <w:p w14:paraId="54050610" w14:textId="77777777" w:rsidR="007D06A0" w:rsidRPr="009037C3" w:rsidRDefault="007D06A0" w:rsidP="00FF4A9E">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r>
      <w:tr w:rsidR="00E871D4" w:rsidRPr="00E871D4" w14:paraId="0D52B30D" w14:textId="77777777" w:rsidTr="00E871D4">
        <w:trPr>
          <w:trHeight w:val="586"/>
        </w:trPr>
        <w:tc>
          <w:tcPr>
            <w:tcW w:w="1320" w:type="pct"/>
            <w:shd w:val="clear" w:color="auto" w:fill="F2F2F2" w:themeFill="background1" w:themeFillShade="F2"/>
            <w:vAlign w:val="center"/>
          </w:tcPr>
          <w:p w14:paraId="3918A572" w14:textId="266075A5" w:rsidR="007D06A0" w:rsidRPr="00E871D4" w:rsidRDefault="006A5C8D" w:rsidP="00FF4A9E">
            <w:pPr>
              <w:rPr>
                <w:rFonts w:ascii="Calibri Light" w:hAnsi="Calibri Light" w:cs="Calibri Light"/>
              </w:rPr>
            </w:pPr>
            <w:r>
              <w:rPr>
                <w:rFonts w:ascii="Calibri Light" w:hAnsi="Calibri Light" w:cs="Calibri Light"/>
              </w:rPr>
              <w:t xml:space="preserve">Example: </w:t>
            </w:r>
            <w:r w:rsidR="007D06A0" w:rsidRPr="00E871D4">
              <w:rPr>
                <w:rFonts w:ascii="Calibri Light" w:hAnsi="Calibri Light" w:cs="Calibri Light"/>
              </w:rPr>
              <w:t>Train staff to implement inductive teaching strategies.</w:t>
            </w:r>
          </w:p>
        </w:tc>
        <w:tc>
          <w:tcPr>
            <w:tcW w:w="3680" w:type="pct"/>
            <w:shd w:val="clear" w:color="auto" w:fill="F2F2F2" w:themeFill="background1" w:themeFillShade="F2"/>
            <w:vAlign w:val="center"/>
          </w:tcPr>
          <w:p w14:paraId="018FD7F1" w14:textId="1E65E436" w:rsidR="007D06A0" w:rsidRPr="00E871D4" w:rsidRDefault="006A5C8D" w:rsidP="00FF4A9E">
            <w:pPr>
              <w:rPr>
                <w:rFonts w:ascii="Calibri Light" w:hAnsi="Calibri Light" w:cs="Calibri Light"/>
              </w:rPr>
            </w:pPr>
            <w:r>
              <w:rPr>
                <w:rFonts w:ascii="Calibri Light" w:hAnsi="Calibri Light" w:cs="Calibri Light"/>
              </w:rPr>
              <w:t xml:space="preserve">Example: </w:t>
            </w:r>
            <w:r w:rsidR="007D06A0" w:rsidRPr="00E871D4">
              <w:rPr>
                <w:rFonts w:ascii="Calibri Light" w:hAnsi="Calibri Light" w:cs="Calibri Light"/>
              </w:rPr>
              <w:t xml:space="preserve">Hattie, J. (2009). Visible Learning: a synthesis of over 800 meta-analyses relating to achievement. Routledge: New York, NY. </w:t>
            </w:r>
          </w:p>
        </w:tc>
      </w:tr>
      <w:tr w:rsidR="007D06A0" w:rsidRPr="009037C3" w14:paraId="01CCDE27" w14:textId="77777777" w:rsidTr="007D06A0">
        <w:trPr>
          <w:trHeight w:val="586"/>
        </w:trPr>
        <w:tc>
          <w:tcPr>
            <w:tcW w:w="1320" w:type="pct"/>
          </w:tcPr>
          <w:p w14:paraId="38ABA9DC" w14:textId="77777777" w:rsidR="007D06A0" w:rsidRPr="009037C3" w:rsidRDefault="007D06A0" w:rsidP="00FF4A9E">
            <w:pPr>
              <w:rPr>
                <w:rFonts w:ascii="Calibri Light" w:hAnsi="Calibri Light" w:cs="Calibri Light"/>
              </w:rPr>
            </w:pPr>
          </w:p>
        </w:tc>
        <w:tc>
          <w:tcPr>
            <w:tcW w:w="3680" w:type="pct"/>
          </w:tcPr>
          <w:p w14:paraId="2CA036F8" w14:textId="77777777" w:rsidR="007D06A0" w:rsidRPr="009037C3" w:rsidRDefault="007D06A0" w:rsidP="00FF4A9E">
            <w:pPr>
              <w:rPr>
                <w:rFonts w:ascii="Calibri Light" w:hAnsi="Calibri Light" w:cs="Calibri Light"/>
              </w:rPr>
            </w:pPr>
          </w:p>
        </w:tc>
      </w:tr>
    </w:tbl>
    <w:p w14:paraId="7454266F" w14:textId="1175B7BA" w:rsidR="000D5FBA" w:rsidRPr="009037C3" w:rsidRDefault="000D5FBA">
      <w:pPr>
        <w:rPr>
          <w:rFonts w:ascii="Calibri Light" w:eastAsiaTheme="majorEastAsia" w:hAnsi="Calibri Light" w:cs="Calibri Light"/>
          <w:b/>
          <w:bCs/>
          <w:color w:val="0070C0"/>
          <w:sz w:val="26"/>
          <w:szCs w:val="26"/>
        </w:rPr>
      </w:pPr>
    </w:p>
    <w:sectPr w:rsidR="000D5FBA"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262F1" w14:textId="77777777" w:rsidR="001C3E6B" w:rsidRDefault="001C3E6B" w:rsidP="00A153AE">
      <w:r>
        <w:separator/>
      </w:r>
    </w:p>
  </w:endnote>
  <w:endnote w:type="continuationSeparator" w:id="0">
    <w:p w14:paraId="1304620F" w14:textId="77777777" w:rsidR="001C3E6B" w:rsidRDefault="001C3E6B"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BA27" w14:textId="77777777" w:rsidR="001C3E6B" w:rsidRDefault="001C3E6B" w:rsidP="00A153AE">
      <w:r>
        <w:separator/>
      </w:r>
    </w:p>
  </w:footnote>
  <w:footnote w:type="continuationSeparator" w:id="0">
    <w:p w14:paraId="4DCE11AE" w14:textId="77777777" w:rsidR="001C3E6B" w:rsidRDefault="001C3E6B"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7878" w14:textId="7B789964" w:rsidR="00A153AE" w:rsidRPr="00432254" w:rsidRDefault="00A153AE" w:rsidP="00432254">
    <w:pPr>
      <w:pStyle w:val="Header"/>
      <w:jc w:val="right"/>
      <w:rPr>
        <w:rFonts w:asciiTheme="majorHAnsi" w:hAnsiTheme="majorHAnsi" w:cstheme="majorHAnsi"/>
      </w:rPr>
    </w:pPr>
    <w:r w:rsidRPr="00432254">
      <w:rPr>
        <w:rFonts w:asciiTheme="majorHAnsi" w:hAnsiTheme="majorHAnsi" w:cstheme="majorHAnsi"/>
      </w:rPr>
      <w:t>Updat</w:t>
    </w:r>
    <w:r w:rsidR="00EF6F35">
      <w:rPr>
        <w:rFonts w:asciiTheme="majorHAnsi" w:hAnsiTheme="majorHAnsi" w:cstheme="majorHAnsi"/>
      </w:rPr>
      <w:t xml:space="preserve">ed </w:t>
    </w:r>
    <w:r w:rsidR="00355FF8">
      <w:rPr>
        <w:rFonts w:asciiTheme="majorHAnsi" w:hAnsiTheme="majorHAnsi" w:cstheme="majorHAnsi"/>
      </w:rPr>
      <w:t>April 2025</w:t>
    </w:r>
  </w:p>
  <w:p w14:paraId="52B5B07F" w14:textId="77777777" w:rsidR="00A153AE" w:rsidRDefault="00A1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74E09"/>
    <w:multiLevelType w:val="hybridMultilevel"/>
    <w:tmpl w:val="019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215434">
    <w:abstractNumId w:val="9"/>
  </w:num>
  <w:num w:numId="2" w16cid:durableId="2032561700">
    <w:abstractNumId w:val="8"/>
  </w:num>
  <w:num w:numId="3" w16cid:durableId="299773411">
    <w:abstractNumId w:val="0"/>
  </w:num>
  <w:num w:numId="4" w16cid:durableId="1851262549">
    <w:abstractNumId w:val="1"/>
  </w:num>
  <w:num w:numId="5" w16cid:durableId="378170576">
    <w:abstractNumId w:val="6"/>
  </w:num>
  <w:num w:numId="6" w16cid:durableId="1510871654">
    <w:abstractNumId w:val="4"/>
  </w:num>
  <w:num w:numId="7" w16cid:durableId="1908952419">
    <w:abstractNumId w:val="5"/>
  </w:num>
  <w:num w:numId="8" w16cid:durableId="272907738">
    <w:abstractNumId w:val="3"/>
  </w:num>
  <w:num w:numId="9" w16cid:durableId="1024526073">
    <w:abstractNumId w:val="2"/>
  </w:num>
  <w:num w:numId="10" w16cid:durableId="1167359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164D"/>
    <w:rsid w:val="00002041"/>
    <w:rsid w:val="00002C91"/>
    <w:rsid w:val="00005B98"/>
    <w:rsid w:val="00010E2C"/>
    <w:rsid w:val="0001398E"/>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5100"/>
    <w:rsid w:val="000A7298"/>
    <w:rsid w:val="000B10E5"/>
    <w:rsid w:val="000B4370"/>
    <w:rsid w:val="000B5712"/>
    <w:rsid w:val="000B66A1"/>
    <w:rsid w:val="000C0F5B"/>
    <w:rsid w:val="000D2405"/>
    <w:rsid w:val="000D39C3"/>
    <w:rsid w:val="000D5FBA"/>
    <w:rsid w:val="000E057A"/>
    <w:rsid w:val="000E2C48"/>
    <w:rsid w:val="000E43AE"/>
    <w:rsid w:val="000F4F4A"/>
    <w:rsid w:val="000F6DD7"/>
    <w:rsid w:val="00100C40"/>
    <w:rsid w:val="00101432"/>
    <w:rsid w:val="00103580"/>
    <w:rsid w:val="00105543"/>
    <w:rsid w:val="00105FB5"/>
    <w:rsid w:val="00106630"/>
    <w:rsid w:val="00113195"/>
    <w:rsid w:val="001201B1"/>
    <w:rsid w:val="00123271"/>
    <w:rsid w:val="001321D2"/>
    <w:rsid w:val="00136CA9"/>
    <w:rsid w:val="00150697"/>
    <w:rsid w:val="001653B2"/>
    <w:rsid w:val="0017790C"/>
    <w:rsid w:val="00182C49"/>
    <w:rsid w:val="00184C76"/>
    <w:rsid w:val="00185045"/>
    <w:rsid w:val="001865AE"/>
    <w:rsid w:val="00191B90"/>
    <w:rsid w:val="00194D7A"/>
    <w:rsid w:val="00195DBC"/>
    <w:rsid w:val="00196752"/>
    <w:rsid w:val="0019742A"/>
    <w:rsid w:val="001A07AC"/>
    <w:rsid w:val="001A4D83"/>
    <w:rsid w:val="001B0FE0"/>
    <w:rsid w:val="001B5B01"/>
    <w:rsid w:val="001B65AA"/>
    <w:rsid w:val="001C081B"/>
    <w:rsid w:val="001C2F08"/>
    <w:rsid w:val="001C3E6B"/>
    <w:rsid w:val="001C623F"/>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4495"/>
    <w:rsid w:val="002350DC"/>
    <w:rsid w:val="002427EE"/>
    <w:rsid w:val="00251704"/>
    <w:rsid w:val="00257896"/>
    <w:rsid w:val="00260926"/>
    <w:rsid w:val="00261873"/>
    <w:rsid w:val="00264B54"/>
    <w:rsid w:val="00267A7A"/>
    <w:rsid w:val="002702A9"/>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D6C82"/>
    <w:rsid w:val="002E154D"/>
    <w:rsid w:val="002E1F16"/>
    <w:rsid w:val="002E50A1"/>
    <w:rsid w:val="002E5C9B"/>
    <w:rsid w:val="002F0182"/>
    <w:rsid w:val="002F60DD"/>
    <w:rsid w:val="003015B8"/>
    <w:rsid w:val="003049B5"/>
    <w:rsid w:val="00304B58"/>
    <w:rsid w:val="003079A7"/>
    <w:rsid w:val="0031729B"/>
    <w:rsid w:val="003211AD"/>
    <w:rsid w:val="003251EA"/>
    <w:rsid w:val="003257CF"/>
    <w:rsid w:val="0032693D"/>
    <w:rsid w:val="00336446"/>
    <w:rsid w:val="00344226"/>
    <w:rsid w:val="003478EA"/>
    <w:rsid w:val="00355FF8"/>
    <w:rsid w:val="00356F90"/>
    <w:rsid w:val="0037171D"/>
    <w:rsid w:val="00372AE9"/>
    <w:rsid w:val="0037367C"/>
    <w:rsid w:val="00375C45"/>
    <w:rsid w:val="00382D33"/>
    <w:rsid w:val="00386C50"/>
    <w:rsid w:val="00390C23"/>
    <w:rsid w:val="0039413D"/>
    <w:rsid w:val="00396492"/>
    <w:rsid w:val="003A32AE"/>
    <w:rsid w:val="003A79FD"/>
    <w:rsid w:val="003B1813"/>
    <w:rsid w:val="003C0F67"/>
    <w:rsid w:val="003C2F20"/>
    <w:rsid w:val="003D0244"/>
    <w:rsid w:val="003D3A19"/>
    <w:rsid w:val="003F2BC7"/>
    <w:rsid w:val="00404508"/>
    <w:rsid w:val="0040798A"/>
    <w:rsid w:val="00426EDF"/>
    <w:rsid w:val="00427201"/>
    <w:rsid w:val="00432254"/>
    <w:rsid w:val="00440A2E"/>
    <w:rsid w:val="00442AD9"/>
    <w:rsid w:val="00444158"/>
    <w:rsid w:val="00446B88"/>
    <w:rsid w:val="00450627"/>
    <w:rsid w:val="00460464"/>
    <w:rsid w:val="00460C4D"/>
    <w:rsid w:val="00464080"/>
    <w:rsid w:val="00465455"/>
    <w:rsid w:val="004721B7"/>
    <w:rsid w:val="00477852"/>
    <w:rsid w:val="00480AF4"/>
    <w:rsid w:val="00481378"/>
    <w:rsid w:val="00483F49"/>
    <w:rsid w:val="00486D8F"/>
    <w:rsid w:val="00490B06"/>
    <w:rsid w:val="004934F0"/>
    <w:rsid w:val="004A5228"/>
    <w:rsid w:val="004B37F5"/>
    <w:rsid w:val="004B3C37"/>
    <w:rsid w:val="004B6581"/>
    <w:rsid w:val="004B6D0A"/>
    <w:rsid w:val="004C1742"/>
    <w:rsid w:val="004C3975"/>
    <w:rsid w:val="004C5308"/>
    <w:rsid w:val="004C5ED3"/>
    <w:rsid w:val="004C71B1"/>
    <w:rsid w:val="004C7DFC"/>
    <w:rsid w:val="004D2A9A"/>
    <w:rsid w:val="004D399D"/>
    <w:rsid w:val="004D753D"/>
    <w:rsid w:val="004E47F2"/>
    <w:rsid w:val="004F23D3"/>
    <w:rsid w:val="00503589"/>
    <w:rsid w:val="00503A07"/>
    <w:rsid w:val="0050577B"/>
    <w:rsid w:val="0051749A"/>
    <w:rsid w:val="00520C40"/>
    <w:rsid w:val="005218F6"/>
    <w:rsid w:val="005453C7"/>
    <w:rsid w:val="00546A26"/>
    <w:rsid w:val="005470D1"/>
    <w:rsid w:val="00547EA0"/>
    <w:rsid w:val="005611E9"/>
    <w:rsid w:val="00562D4E"/>
    <w:rsid w:val="00562EF8"/>
    <w:rsid w:val="005714CB"/>
    <w:rsid w:val="00576A29"/>
    <w:rsid w:val="00576DDC"/>
    <w:rsid w:val="00576F3B"/>
    <w:rsid w:val="00580597"/>
    <w:rsid w:val="00585C0E"/>
    <w:rsid w:val="00596F2A"/>
    <w:rsid w:val="00597A29"/>
    <w:rsid w:val="005A373F"/>
    <w:rsid w:val="005B0728"/>
    <w:rsid w:val="005B1C79"/>
    <w:rsid w:val="005B2537"/>
    <w:rsid w:val="005D37DC"/>
    <w:rsid w:val="005E36DE"/>
    <w:rsid w:val="005E67D8"/>
    <w:rsid w:val="005F2FF4"/>
    <w:rsid w:val="005F719B"/>
    <w:rsid w:val="005F7B7F"/>
    <w:rsid w:val="006010D7"/>
    <w:rsid w:val="006016DD"/>
    <w:rsid w:val="006054A1"/>
    <w:rsid w:val="006065D0"/>
    <w:rsid w:val="00620A30"/>
    <w:rsid w:val="00630BC5"/>
    <w:rsid w:val="0064453F"/>
    <w:rsid w:val="006458C5"/>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A5C8D"/>
    <w:rsid w:val="006B1F19"/>
    <w:rsid w:val="006C1452"/>
    <w:rsid w:val="006C44FD"/>
    <w:rsid w:val="006C5A34"/>
    <w:rsid w:val="006C62DC"/>
    <w:rsid w:val="006D0124"/>
    <w:rsid w:val="006D66E0"/>
    <w:rsid w:val="006D7DEB"/>
    <w:rsid w:val="006E06DB"/>
    <w:rsid w:val="006E290D"/>
    <w:rsid w:val="006E2F03"/>
    <w:rsid w:val="006E36CB"/>
    <w:rsid w:val="006E427B"/>
    <w:rsid w:val="006E5C1D"/>
    <w:rsid w:val="006E627D"/>
    <w:rsid w:val="006F109D"/>
    <w:rsid w:val="006F43F3"/>
    <w:rsid w:val="007005DA"/>
    <w:rsid w:val="007029FD"/>
    <w:rsid w:val="0070349C"/>
    <w:rsid w:val="00713EF3"/>
    <w:rsid w:val="00715637"/>
    <w:rsid w:val="0072160C"/>
    <w:rsid w:val="00724B3F"/>
    <w:rsid w:val="00725716"/>
    <w:rsid w:val="00737398"/>
    <w:rsid w:val="0073745D"/>
    <w:rsid w:val="007374F3"/>
    <w:rsid w:val="00763EA9"/>
    <w:rsid w:val="007644FE"/>
    <w:rsid w:val="007701EF"/>
    <w:rsid w:val="00773987"/>
    <w:rsid w:val="007759FC"/>
    <w:rsid w:val="00780227"/>
    <w:rsid w:val="0078206B"/>
    <w:rsid w:val="00782EAD"/>
    <w:rsid w:val="0078799D"/>
    <w:rsid w:val="007914DF"/>
    <w:rsid w:val="00797A27"/>
    <w:rsid w:val="007A2BB7"/>
    <w:rsid w:val="007A37AE"/>
    <w:rsid w:val="007A5FE8"/>
    <w:rsid w:val="007A6FEA"/>
    <w:rsid w:val="007B3D2A"/>
    <w:rsid w:val="007B6837"/>
    <w:rsid w:val="007C4F4C"/>
    <w:rsid w:val="007D06A0"/>
    <w:rsid w:val="007D1A7F"/>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1BAF"/>
    <w:rsid w:val="0086571B"/>
    <w:rsid w:val="00867143"/>
    <w:rsid w:val="00867ED1"/>
    <w:rsid w:val="00871364"/>
    <w:rsid w:val="0087492E"/>
    <w:rsid w:val="0087578F"/>
    <w:rsid w:val="00880FDF"/>
    <w:rsid w:val="00881BF9"/>
    <w:rsid w:val="00883040"/>
    <w:rsid w:val="008836DB"/>
    <w:rsid w:val="008841A4"/>
    <w:rsid w:val="0089220C"/>
    <w:rsid w:val="008955E7"/>
    <w:rsid w:val="008969B9"/>
    <w:rsid w:val="008A3F6E"/>
    <w:rsid w:val="008A5479"/>
    <w:rsid w:val="008B235C"/>
    <w:rsid w:val="008B37D3"/>
    <w:rsid w:val="008B3A26"/>
    <w:rsid w:val="008C184A"/>
    <w:rsid w:val="008C6552"/>
    <w:rsid w:val="008C725A"/>
    <w:rsid w:val="008D2BB3"/>
    <w:rsid w:val="008D4DCA"/>
    <w:rsid w:val="008E107A"/>
    <w:rsid w:val="008E1355"/>
    <w:rsid w:val="008E36FA"/>
    <w:rsid w:val="008F0B4F"/>
    <w:rsid w:val="008F1A1C"/>
    <w:rsid w:val="009023B4"/>
    <w:rsid w:val="009037C3"/>
    <w:rsid w:val="00903E28"/>
    <w:rsid w:val="009053A6"/>
    <w:rsid w:val="00905B4B"/>
    <w:rsid w:val="009133B3"/>
    <w:rsid w:val="009149B1"/>
    <w:rsid w:val="0092000B"/>
    <w:rsid w:val="00924BD5"/>
    <w:rsid w:val="009417E3"/>
    <w:rsid w:val="009438E5"/>
    <w:rsid w:val="00944113"/>
    <w:rsid w:val="00944EEC"/>
    <w:rsid w:val="0094697E"/>
    <w:rsid w:val="0095035C"/>
    <w:rsid w:val="00950E2C"/>
    <w:rsid w:val="00953BDA"/>
    <w:rsid w:val="00953FCA"/>
    <w:rsid w:val="00954BDD"/>
    <w:rsid w:val="009568E0"/>
    <w:rsid w:val="0097149C"/>
    <w:rsid w:val="009840CE"/>
    <w:rsid w:val="009865B6"/>
    <w:rsid w:val="00990413"/>
    <w:rsid w:val="0099149C"/>
    <w:rsid w:val="0099405C"/>
    <w:rsid w:val="00997B3B"/>
    <w:rsid w:val="009A697F"/>
    <w:rsid w:val="009A7C4E"/>
    <w:rsid w:val="009B2B40"/>
    <w:rsid w:val="009B440F"/>
    <w:rsid w:val="009C4A29"/>
    <w:rsid w:val="009C6EF5"/>
    <w:rsid w:val="009C7E59"/>
    <w:rsid w:val="009D0B8F"/>
    <w:rsid w:val="009D17D2"/>
    <w:rsid w:val="009E13FE"/>
    <w:rsid w:val="009E1F6D"/>
    <w:rsid w:val="009F76B2"/>
    <w:rsid w:val="00A0413C"/>
    <w:rsid w:val="00A139A3"/>
    <w:rsid w:val="00A14C17"/>
    <w:rsid w:val="00A153AE"/>
    <w:rsid w:val="00A1567A"/>
    <w:rsid w:val="00A15AED"/>
    <w:rsid w:val="00A1755D"/>
    <w:rsid w:val="00A24846"/>
    <w:rsid w:val="00A30BE8"/>
    <w:rsid w:val="00A321C4"/>
    <w:rsid w:val="00A34D2F"/>
    <w:rsid w:val="00A376BE"/>
    <w:rsid w:val="00A41E4F"/>
    <w:rsid w:val="00A43B24"/>
    <w:rsid w:val="00A54442"/>
    <w:rsid w:val="00A6110B"/>
    <w:rsid w:val="00A6659D"/>
    <w:rsid w:val="00A714B9"/>
    <w:rsid w:val="00A71F81"/>
    <w:rsid w:val="00A80C07"/>
    <w:rsid w:val="00A83309"/>
    <w:rsid w:val="00A854E8"/>
    <w:rsid w:val="00A947FC"/>
    <w:rsid w:val="00A97251"/>
    <w:rsid w:val="00AA16E1"/>
    <w:rsid w:val="00AA7189"/>
    <w:rsid w:val="00AA72A9"/>
    <w:rsid w:val="00AB0844"/>
    <w:rsid w:val="00AB5E97"/>
    <w:rsid w:val="00AC0418"/>
    <w:rsid w:val="00AD7E8E"/>
    <w:rsid w:val="00AE02EF"/>
    <w:rsid w:val="00AE0E73"/>
    <w:rsid w:val="00AE27B6"/>
    <w:rsid w:val="00AF2BB3"/>
    <w:rsid w:val="00AF33AB"/>
    <w:rsid w:val="00B031EA"/>
    <w:rsid w:val="00B058E9"/>
    <w:rsid w:val="00B067E5"/>
    <w:rsid w:val="00B0713B"/>
    <w:rsid w:val="00B13B56"/>
    <w:rsid w:val="00B13CE2"/>
    <w:rsid w:val="00B146F4"/>
    <w:rsid w:val="00B1569B"/>
    <w:rsid w:val="00B158B1"/>
    <w:rsid w:val="00B20B19"/>
    <w:rsid w:val="00B23694"/>
    <w:rsid w:val="00B244D4"/>
    <w:rsid w:val="00B25D40"/>
    <w:rsid w:val="00B31569"/>
    <w:rsid w:val="00B352D9"/>
    <w:rsid w:val="00B35AF8"/>
    <w:rsid w:val="00B36312"/>
    <w:rsid w:val="00B37CE0"/>
    <w:rsid w:val="00B4395D"/>
    <w:rsid w:val="00B5177B"/>
    <w:rsid w:val="00B5486C"/>
    <w:rsid w:val="00B64D32"/>
    <w:rsid w:val="00B75102"/>
    <w:rsid w:val="00B76FDA"/>
    <w:rsid w:val="00B83FA1"/>
    <w:rsid w:val="00B90285"/>
    <w:rsid w:val="00B911F4"/>
    <w:rsid w:val="00B912EE"/>
    <w:rsid w:val="00B92B66"/>
    <w:rsid w:val="00B92B6B"/>
    <w:rsid w:val="00B934B1"/>
    <w:rsid w:val="00B95CE6"/>
    <w:rsid w:val="00B96E1B"/>
    <w:rsid w:val="00B96FD0"/>
    <w:rsid w:val="00B97200"/>
    <w:rsid w:val="00BA32CE"/>
    <w:rsid w:val="00BA46C7"/>
    <w:rsid w:val="00BA65C2"/>
    <w:rsid w:val="00BB16A8"/>
    <w:rsid w:val="00BB652D"/>
    <w:rsid w:val="00BC02EC"/>
    <w:rsid w:val="00BC388F"/>
    <w:rsid w:val="00BC6CCD"/>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AF2"/>
    <w:rsid w:val="00C61D66"/>
    <w:rsid w:val="00C62D16"/>
    <w:rsid w:val="00C70B6F"/>
    <w:rsid w:val="00C721BA"/>
    <w:rsid w:val="00C743E0"/>
    <w:rsid w:val="00C74DDB"/>
    <w:rsid w:val="00C76D45"/>
    <w:rsid w:val="00C77C00"/>
    <w:rsid w:val="00C832AB"/>
    <w:rsid w:val="00C83973"/>
    <w:rsid w:val="00C83AA6"/>
    <w:rsid w:val="00C86E1F"/>
    <w:rsid w:val="00C91DDA"/>
    <w:rsid w:val="00C951A6"/>
    <w:rsid w:val="00CA4A5D"/>
    <w:rsid w:val="00CA6380"/>
    <w:rsid w:val="00CB360A"/>
    <w:rsid w:val="00CB5FFB"/>
    <w:rsid w:val="00CC0F0E"/>
    <w:rsid w:val="00CC1CFC"/>
    <w:rsid w:val="00CD6F22"/>
    <w:rsid w:val="00CE16A2"/>
    <w:rsid w:val="00CE2161"/>
    <w:rsid w:val="00CE25EA"/>
    <w:rsid w:val="00CE3649"/>
    <w:rsid w:val="00CF4B5F"/>
    <w:rsid w:val="00CF4F9F"/>
    <w:rsid w:val="00CF7AC2"/>
    <w:rsid w:val="00D00FF1"/>
    <w:rsid w:val="00D028A6"/>
    <w:rsid w:val="00D0470F"/>
    <w:rsid w:val="00D05477"/>
    <w:rsid w:val="00D229FC"/>
    <w:rsid w:val="00D306E0"/>
    <w:rsid w:val="00D32200"/>
    <w:rsid w:val="00D416E3"/>
    <w:rsid w:val="00D429BE"/>
    <w:rsid w:val="00D51DFE"/>
    <w:rsid w:val="00D623A7"/>
    <w:rsid w:val="00D7054B"/>
    <w:rsid w:val="00D740DF"/>
    <w:rsid w:val="00D83D02"/>
    <w:rsid w:val="00D917E5"/>
    <w:rsid w:val="00D95B14"/>
    <w:rsid w:val="00D965A3"/>
    <w:rsid w:val="00DA2A0B"/>
    <w:rsid w:val="00DA2FA7"/>
    <w:rsid w:val="00DA6340"/>
    <w:rsid w:val="00DA6344"/>
    <w:rsid w:val="00DA765D"/>
    <w:rsid w:val="00DB0FAF"/>
    <w:rsid w:val="00DB1DF7"/>
    <w:rsid w:val="00DB2B79"/>
    <w:rsid w:val="00DB3C81"/>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56BE3"/>
    <w:rsid w:val="00E66C0C"/>
    <w:rsid w:val="00E80AEB"/>
    <w:rsid w:val="00E83761"/>
    <w:rsid w:val="00E871D4"/>
    <w:rsid w:val="00E91845"/>
    <w:rsid w:val="00E91914"/>
    <w:rsid w:val="00E94C50"/>
    <w:rsid w:val="00E9766F"/>
    <w:rsid w:val="00E977DF"/>
    <w:rsid w:val="00EA2365"/>
    <w:rsid w:val="00EA37FC"/>
    <w:rsid w:val="00EA4254"/>
    <w:rsid w:val="00EB11A2"/>
    <w:rsid w:val="00EB5082"/>
    <w:rsid w:val="00EC1C65"/>
    <w:rsid w:val="00EC2354"/>
    <w:rsid w:val="00EC2EDD"/>
    <w:rsid w:val="00EC4875"/>
    <w:rsid w:val="00EC518D"/>
    <w:rsid w:val="00EC7B1C"/>
    <w:rsid w:val="00ED2FAB"/>
    <w:rsid w:val="00ED7626"/>
    <w:rsid w:val="00EE1609"/>
    <w:rsid w:val="00EE17B9"/>
    <w:rsid w:val="00EE1935"/>
    <w:rsid w:val="00EE47C1"/>
    <w:rsid w:val="00EE4EB6"/>
    <w:rsid w:val="00EE6794"/>
    <w:rsid w:val="00EE7D1D"/>
    <w:rsid w:val="00EF0566"/>
    <w:rsid w:val="00EF655D"/>
    <w:rsid w:val="00EF6F35"/>
    <w:rsid w:val="00F03967"/>
    <w:rsid w:val="00F03CD5"/>
    <w:rsid w:val="00F11590"/>
    <w:rsid w:val="00F13B56"/>
    <w:rsid w:val="00F15670"/>
    <w:rsid w:val="00F23B32"/>
    <w:rsid w:val="00F24B29"/>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66770"/>
    <w:rsid w:val="00F70425"/>
    <w:rsid w:val="00F71594"/>
    <w:rsid w:val="00F71D22"/>
    <w:rsid w:val="00F81D7D"/>
    <w:rsid w:val="00F84705"/>
    <w:rsid w:val="00F85121"/>
    <w:rsid w:val="00F859EA"/>
    <w:rsid w:val="00F90250"/>
    <w:rsid w:val="00F90C82"/>
    <w:rsid w:val="00F91916"/>
    <w:rsid w:val="00F9712C"/>
    <w:rsid w:val="00F97280"/>
    <w:rsid w:val="00FA5625"/>
    <w:rsid w:val="00FA5CD6"/>
    <w:rsid w:val="00FA6034"/>
    <w:rsid w:val="00FB1797"/>
    <w:rsid w:val="00FB48F2"/>
    <w:rsid w:val="00FC305A"/>
    <w:rsid w:val="00FC3DCB"/>
    <w:rsid w:val="00FD1AD2"/>
    <w:rsid w:val="00FD40FA"/>
    <w:rsid w:val="00FE0172"/>
    <w:rsid w:val="00FE2330"/>
    <w:rsid w:val="00FE7DDB"/>
    <w:rsid w:val="00FF00D3"/>
    <w:rsid w:val="00FF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evidence/Pages/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2025-09-08T04:00:00+00:00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KYED-380-295</_dlc_DocId>
    <_dlc_DocIdUrl xmlns="3a62de7d-ba57-4f43-9dae-9623ba637be0">
      <Url>https://education-edit.ky.gov/school/csip/_layouts/15/DocIdRedir.aspx?ID=KYED-380-295</Url>
      <Description>KYED-380-295</Description>
    </_dlc_DocIdUrl>
  </documentManagement>
</p:properties>
</file>

<file path=customXml/itemProps1.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2.xml><?xml version="1.0" encoding="utf-8"?>
<ds:datastoreItem xmlns:ds="http://schemas.openxmlformats.org/officeDocument/2006/customXml" ds:itemID="{9D17C6A1-B8B1-443B-AEE4-B314F34CB329}">
  <ds:schemaRefs>
    <ds:schemaRef ds:uri="http://schemas.openxmlformats.org/officeDocument/2006/bibliography"/>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75C3D-47F3-49D0-8812-58AA3CB7C7A7}">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Swanson, Ruth - Division of School and Program Improvement</cp:lastModifiedBy>
  <cp:revision>2</cp:revision>
  <cp:lastPrinted>2019-02-06T14:27:00Z</cp:lastPrinted>
  <dcterms:created xsi:type="dcterms:W3CDTF">2025-04-29T16:18:00Z</dcterms:created>
  <dcterms:modified xsi:type="dcterms:W3CDTF">2025-04-29T16:18:00Z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9001a795-de5f-41a5-ab22-6a1170738a46</vt:lpwstr>
  </property>
  <property fmtid="{D5CDD505-2E9C-101B-9397-08002B2CF9AE}" pid="4" name="MSIP_Label_eb544694-0027-44fa-bee4-2648c0363f9d_Enabled">
    <vt:lpwstr>true</vt:lpwstr>
  </property>
  <property fmtid="{D5CDD505-2E9C-101B-9397-08002B2CF9AE}" pid="5" name="MSIP_Label_eb544694-0027-44fa-bee4-2648c0363f9d_SetDate">
    <vt:lpwstr>2025-04-18T14:51:02Z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ebee09a6-1e9d-498a-815a-ad5594a66c81</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