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8446" w14:textId="77777777" w:rsidR="00606046" w:rsidRPr="001A23BF" w:rsidRDefault="00606046" w:rsidP="00606046">
      <w:pPr>
        <w:pStyle w:val="Calibri14"/>
        <w:rPr>
          <w:szCs w:val="24"/>
        </w:rPr>
      </w:pPr>
      <w:bookmarkStart w:id="0" w:name="AppendixR"/>
      <w:bookmarkStart w:id="1" w:name="_Toc509816319"/>
      <w:bookmarkEnd w:id="0"/>
      <w:r w:rsidRPr="00F5122A">
        <w:rPr>
          <w:color w:val="auto"/>
        </w:rPr>
        <w:t>Letter of Notification to Private Schools</w:t>
      </w:r>
      <w:bookmarkEnd w:id="1"/>
      <w:r>
        <w:rPr>
          <w:color w:val="auto"/>
        </w:rPr>
        <w:t xml:space="preserve"> &amp; Participation Survey</w:t>
      </w:r>
      <w:r w:rsidRPr="00F5122A">
        <w:rPr>
          <w:color w:val="auto"/>
        </w:rPr>
        <w:t xml:space="preserve"> </w:t>
      </w:r>
    </w:p>
    <w:p w14:paraId="57BC4C51" w14:textId="77777777" w:rsidR="00606046" w:rsidRPr="001A23BF" w:rsidRDefault="00606046" w:rsidP="00606046">
      <w:pPr>
        <w:spacing w:after="0" w:line="240" w:lineRule="auto"/>
        <w:rPr>
          <w:lang w:eastAsia="x-none"/>
        </w:rPr>
      </w:pPr>
    </w:p>
    <w:p w14:paraId="6DC8A5ED" w14:textId="77777777" w:rsidR="00606046" w:rsidRPr="000007BF" w:rsidRDefault="00606046" w:rsidP="00606046">
      <w:pPr>
        <w:spacing w:after="0" w:line="240" w:lineRule="auto"/>
        <w:rPr>
          <w:rFonts w:cs="Arial"/>
          <w:i/>
          <w:iCs/>
          <w:sz w:val="24"/>
          <w:szCs w:val="24"/>
        </w:rPr>
      </w:pPr>
      <w:r w:rsidRPr="000007BF">
        <w:rPr>
          <w:i/>
          <w:iCs/>
        </w:rPr>
        <w:t>Please customize this letter with district letterhead. Personalize to include district specific or additional information.</w:t>
      </w:r>
    </w:p>
    <w:p w14:paraId="45926185" w14:textId="77777777" w:rsidR="00606046" w:rsidRPr="001A23BF" w:rsidRDefault="00606046" w:rsidP="00606046">
      <w:pPr>
        <w:spacing w:after="0" w:line="240" w:lineRule="auto"/>
        <w:rPr>
          <w:rFonts w:cs="Arial"/>
          <w:sz w:val="24"/>
          <w:szCs w:val="24"/>
        </w:rPr>
      </w:pPr>
    </w:p>
    <w:p w14:paraId="1BB3FEDD" w14:textId="77777777" w:rsidR="00606046" w:rsidRPr="00896F95" w:rsidRDefault="00606046" w:rsidP="00F709F0">
      <w:pPr>
        <w:spacing w:after="0" w:line="240" w:lineRule="auto"/>
        <w:rPr>
          <w:rFonts w:cs="Arial"/>
          <w:sz w:val="24"/>
          <w:szCs w:val="24"/>
        </w:rPr>
      </w:pPr>
      <w:r w:rsidRPr="00896F95">
        <w:rPr>
          <w:rFonts w:cs="Arial"/>
          <w:sz w:val="24"/>
          <w:szCs w:val="24"/>
        </w:rPr>
        <w:t>[Date]</w:t>
      </w:r>
    </w:p>
    <w:p w14:paraId="63452C11" w14:textId="77777777" w:rsidR="00606046" w:rsidRPr="00896F95" w:rsidRDefault="00606046" w:rsidP="00F709F0">
      <w:pPr>
        <w:spacing w:after="0" w:line="240" w:lineRule="auto"/>
        <w:rPr>
          <w:rFonts w:cs="Arial"/>
          <w:sz w:val="24"/>
          <w:szCs w:val="24"/>
        </w:rPr>
      </w:pPr>
    </w:p>
    <w:p w14:paraId="6FB86276" w14:textId="77777777" w:rsidR="00606046" w:rsidRPr="00896F95" w:rsidRDefault="00606046" w:rsidP="00F709F0">
      <w:pPr>
        <w:spacing w:after="0" w:line="240" w:lineRule="auto"/>
        <w:rPr>
          <w:rFonts w:cs="Arial"/>
          <w:sz w:val="24"/>
          <w:szCs w:val="24"/>
        </w:rPr>
      </w:pPr>
      <w:r w:rsidRPr="00896F95">
        <w:rPr>
          <w:rFonts w:cs="Arial"/>
          <w:sz w:val="24"/>
          <w:szCs w:val="24"/>
        </w:rPr>
        <w:t>[Name and address of private school]</w:t>
      </w:r>
    </w:p>
    <w:p w14:paraId="0FA6445A" w14:textId="77777777" w:rsidR="00606046" w:rsidRPr="001A23BF" w:rsidRDefault="00606046" w:rsidP="00F709F0">
      <w:pPr>
        <w:spacing w:after="0" w:line="240" w:lineRule="auto"/>
        <w:rPr>
          <w:rFonts w:cs="Arial"/>
          <w:sz w:val="24"/>
          <w:szCs w:val="24"/>
        </w:rPr>
      </w:pPr>
    </w:p>
    <w:p w14:paraId="7898F15B" w14:textId="77777777" w:rsidR="00606046" w:rsidRPr="001A23BF" w:rsidRDefault="00606046" w:rsidP="00F709F0">
      <w:pPr>
        <w:spacing w:after="0" w:line="240" w:lineRule="auto"/>
        <w:rPr>
          <w:rFonts w:cs="Arial"/>
          <w:sz w:val="24"/>
          <w:szCs w:val="24"/>
        </w:rPr>
      </w:pPr>
      <w:r w:rsidRPr="001A23BF">
        <w:rPr>
          <w:rFonts w:cs="Arial"/>
          <w:sz w:val="24"/>
          <w:szCs w:val="24"/>
        </w:rPr>
        <w:t xml:space="preserve">Dear </w:t>
      </w:r>
      <w:r w:rsidRPr="00896F95">
        <w:rPr>
          <w:rFonts w:cs="Arial"/>
          <w:sz w:val="24"/>
          <w:szCs w:val="24"/>
        </w:rPr>
        <w:t>[name of private school official if known]</w:t>
      </w:r>
      <w:r w:rsidRPr="001A23BF">
        <w:rPr>
          <w:rFonts w:cs="Arial"/>
          <w:sz w:val="24"/>
          <w:szCs w:val="24"/>
        </w:rPr>
        <w:t>:</w:t>
      </w:r>
    </w:p>
    <w:p w14:paraId="1E7026E6" w14:textId="77777777" w:rsidR="00606046" w:rsidRPr="001A23BF" w:rsidRDefault="00606046" w:rsidP="00F709F0">
      <w:pPr>
        <w:spacing w:after="0" w:line="240" w:lineRule="auto"/>
        <w:rPr>
          <w:rFonts w:cs="Arial"/>
          <w:sz w:val="24"/>
          <w:szCs w:val="24"/>
        </w:rPr>
      </w:pPr>
    </w:p>
    <w:p w14:paraId="7FC03B1D" w14:textId="7DCBD6BB" w:rsidR="00786ED4" w:rsidRDefault="00606046" w:rsidP="002425A7">
      <w:pPr>
        <w:shd w:val="clear" w:color="auto" w:fill="FFFFFF"/>
        <w:spacing w:after="0"/>
        <w:textAlignment w:val="baseline"/>
        <w:rPr>
          <w:rFonts w:cs="Arial"/>
          <w:sz w:val="24"/>
          <w:szCs w:val="24"/>
        </w:rPr>
      </w:pPr>
      <w:r w:rsidRPr="001A23BF">
        <w:rPr>
          <w:rFonts w:cs="Arial"/>
          <w:sz w:val="24"/>
          <w:szCs w:val="24"/>
        </w:rPr>
        <w:t xml:space="preserve">This letter </w:t>
      </w:r>
      <w:r w:rsidR="00070F53">
        <w:rPr>
          <w:rFonts w:cs="Arial"/>
          <w:sz w:val="24"/>
          <w:szCs w:val="24"/>
        </w:rPr>
        <w:t>serves as an</w:t>
      </w:r>
      <w:r w:rsidRPr="001A23BF">
        <w:rPr>
          <w:rFonts w:cs="Arial"/>
          <w:sz w:val="24"/>
          <w:szCs w:val="24"/>
        </w:rPr>
        <w:t xml:space="preserve"> invitation for your school to participate in the </w:t>
      </w:r>
      <w:r w:rsidRPr="00896F95">
        <w:rPr>
          <w:rFonts w:cs="Arial"/>
          <w:sz w:val="24"/>
          <w:szCs w:val="24"/>
        </w:rPr>
        <w:t>[district]</w:t>
      </w:r>
      <w:r w:rsidRPr="001A23B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Stronger Connections Grant</w:t>
      </w:r>
      <w:r w:rsidR="00176813">
        <w:rPr>
          <w:rFonts w:cs="Arial"/>
          <w:sz w:val="24"/>
          <w:szCs w:val="24"/>
        </w:rPr>
        <w:t xml:space="preserve"> (SCG)</w:t>
      </w:r>
      <w:r w:rsidRPr="001A23BF">
        <w:rPr>
          <w:rFonts w:cs="Arial"/>
          <w:sz w:val="24"/>
          <w:szCs w:val="24"/>
        </w:rPr>
        <w:t xml:space="preserve"> program. </w:t>
      </w:r>
      <w:r w:rsidR="008F49BE" w:rsidRPr="008F49BE">
        <w:rPr>
          <w:rFonts w:cs="Arial"/>
          <w:sz w:val="24"/>
          <w:szCs w:val="24"/>
        </w:rPr>
        <w:t xml:space="preserve">The </w:t>
      </w:r>
      <w:r w:rsidR="00176813">
        <w:rPr>
          <w:rFonts w:cs="Arial"/>
          <w:sz w:val="24"/>
          <w:szCs w:val="24"/>
        </w:rPr>
        <w:t>SCG</w:t>
      </w:r>
      <w:r w:rsidR="008F49BE" w:rsidRPr="008F49BE">
        <w:rPr>
          <w:rFonts w:cs="Arial"/>
          <w:sz w:val="24"/>
          <w:szCs w:val="24"/>
        </w:rPr>
        <w:t xml:space="preserve"> is a one-time competitive grant for an award period of up to three years</w:t>
      </w:r>
      <w:r w:rsidR="00416C54">
        <w:rPr>
          <w:rFonts w:cs="Arial"/>
          <w:sz w:val="24"/>
          <w:szCs w:val="24"/>
        </w:rPr>
        <w:t>. F</w:t>
      </w:r>
      <w:r w:rsidR="008F49BE" w:rsidRPr="008F49BE">
        <w:rPr>
          <w:rFonts w:cs="Arial"/>
          <w:sz w:val="24"/>
          <w:szCs w:val="24"/>
        </w:rPr>
        <w:t>unded through the Bipartisan Safer Communities Act (BSCA) of 2022</w:t>
      </w:r>
      <w:r w:rsidR="00416C54">
        <w:rPr>
          <w:rFonts w:cs="Arial"/>
          <w:sz w:val="24"/>
          <w:szCs w:val="24"/>
        </w:rPr>
        <w:t>, the grant is intended</w:t>
      </w:r>
      <w:r w:rsidR="008F49BE" w:rsidRPr="008F49BE">
        <w:rPr>
          <w:rFonts w:cs="Arial"/>
          <w:sz w:val="24"/>
          <w:szCs w:val="24"/>
        </w:rPr>
        <w:t xml:space="preserve"> to help LEAs and schools establish safe, healthy, and supportive learning opportunities and environments</w:t>
      </w:r>
      <w:r w:rsidR="00416C54">
        <w:rPr>
          <w:rFonts w:cs="Arial"/>
          <w:sz w:val="24"/>
          <w:szCs w:val="24"/>
        </w:rPr>
        <w:t xml:space="preserve"> through evidence-based stra</w:t>
      </w:r>
      <w:r w:rsidR="00B52D14">
        <w:rPr>
          <w:rFonts w:cs="Arial"/>
          <w:sz w:val="24"/>
          <w:szCs w:val="24"/>
        </w:rPr>
        <w:t>teg</w:t>
      </w:r>
      <w:r w:rsidR="00416C54">
        <w:rPr>
          <w:rFonts w:cs="Arial"/>
          <w:sz w:val="24"/>
          <w:szCs w:val="24"/>
        </w:rPr>
        <w:t>ies</w:t>
      </w:r>
      <w:r w:rsidR="008F49BE" w:rsidRPr="008F49BE">
        <w:rPr>
          <w:rFonts w:cs="Arial"/>
          <w:sz w:val="24"/>
          <w:szCs w:val="24"/>
        </w:rPr>
        <w:t xml:space="preserve">. </w:t>
      </w:r>
      <w:r w:rsidR="00786ED4" w:rsidRPr="002425A7">
        <w:rPr>
          <w:rFonts w:cs="Arial"/>
          <w:b/>
          <w:bCs/>
          <w:sz w:val="24"/>
          <w:szCs w:val="24"/>
        </w:rPr>
        <w:t>Allowable</w:t>
      </w:r>
      <w:r w:rsidR="00786ED4">
        <w:rPr>
          <w:rFonts w:cs="Arial"/>
          <w:sz w:val="24"/>
          <w:szCs w:val="24"/>
        </w:rPr>
        <w:t xml:space="preserve"> uses of funds include:</w:t>
      </w:r>
    </w:p>
    <w:p w14:paraId="381C805F" w14:textId="77777777" w:rsidR="00AF35DE" w:rsidRPr="00463682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/>
          <w:sz w:val="24"/>
          <w:szCs w:val="24"/>
        </w:rPr>
      </w:pPr>
      <w:r w:rsidRPr="1E35198A">
        <w:rPr>
          <w:rFonts w:ascii="Calibri" w:hAnsi="Calibri"/>
          <w:color w:val="404040" w:themeColor="text1" w:themeTint="BF"/>
          <w:sz w:val="24"/>
          <w:szCs w:val="24"/>
        </w:rPr>
        <w:t>Implementing high-quality, trauma-informed, comprehensive emergency operating plans and emergency drills</w:t>
      </w:r>
    </w:p>
    <w:p w14:paraId="3875857E" w14:textId="77777777" w:rsidR="00AF35DE" w:rsidRPr="00463682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/>
          <w:sz w:val="24"/>
          <w:szCs w:val="24"/>
        </w:rPr>
      </w:pPr>
      <w:r w:rsidRPr="1E35198A">
        <w:rPr>
          <w:rFonts w:ascii="Calibri" w:hAnsi="Calibri"/>
          <w:color w:val="404040" w:themeColor="text1" w:themeTint="BF"/>
          <w:sz w:val="24"/>
          <w:szCs w:val="24"/>
        </w:rPr>
        <w:t>Supporting safety and violence prevention programs</w:t>
      </w:r>
    </w:p>
    <w:p w14:paraId="0F8F0978" w14:textId="77777777" w:rsidR="00AF35DE" w:rsidRPr="00463682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/>
          <w:sz w:val="24"/>
          <w:szCs w:val="24"/>
        </w:rPr>
      </w:pPr>
      <w:r w:rsidRPr="1E35198A">
        <w:rPr>
          <w:rFonts w:ascii="Calibri" w:hAnsi="Calibri"/>
          <w:color w:val="404040" w:themeColor="text1" w:themeTint="BF"/>
          <w:sz w:val="24"/>
          <w:szCs w:val="24"/>
        </w:rPr>
        <w:t xml:space="preserve">Creating and implementing anti-bullying and harassment plans and integrated practices (e.g., PBIS, mental health supports, anti-hate programs) </w:t>
      </w:r>
      <w:r w:rsidRPr="5AEF1CA0">
        <w:rPr>
          <w:rFonts w:ascii="Calibri" w:hAnsi="Calibri"/>
          <w:color w:val="404040" w:themeColor="text1" w:themeTint="BF"/>
          <w:sz w:val="24"/>
          <w:szCs w:val="24"/>
        </w:rPr>
        <w:t>to promote inclusion</w:t>
      </w:r>
      <w:r w:rsidRPr="1E35198A">
        <w:rPr>
          <w:rFonts w:ascii="Calibri" w:hAnsi="Calibri"/>
          <w:color w:val="404040" w:themeColor="text1" w:themeTint="BF"/>
          <w:sz w:val="24"/>
          <w:szCs w:val="24"/>
        </w:rPr>
        <w:t xml:space="preserve"> and </w:t>
      </w:r>
      <w:r w:rsidRPr="3819AB17">
        <w:rPr>
          <w:rFonts w:ascii="Calibri" w:hAnsi="Calibri"/>
          <w:color w:val="404040" w:themeColor="text1" w:themeTint="BF"/>
          <w:sz w:val="24"/>
          <w:szCs w:val="24"/>
        </w:rPr>
        <w:t>to</w:t>
      </w:r>
      <w:r w:rsidRPr="1E35198A">
        <w:rPr>
          <w:rFonts w:ascii="Calibri" w:hAnsi="Calibri"/>
          <w:color w:val="404040" w:themeColor="text1" w:themeTint="BF"/>
          <w:sz w:val="24"/>
          <w:szCs w:val="24"/>
        </w:rPr>
        <w:t xml:space="preserve"> </w:t>
      </w:r>
      <w:r w:rsidRPr="307080C1">
        <w:rPr>
          <w:rFonts w:ascii="Calibri" w:hAnsi="Calibri"/>
          <w:color w:val="404040" w:themeColor="text1" w:themeTint="BF"/>
          <w:sz w:val="24"/>
          <w:szCs w:val="24"/>
        </w:rPr>
        <w:t>prevent or respond to</w:t>
      </w:r>
      <w:r w:rsidRPr="1E35198A">
        <w:rPr>
          <w:rFonts w:ascii="Calibri" w:hAnsi="Calibri"/>
          <w:color w:val="404040" w:themeColor="text1" w:themeTint="BF"/>
          <w:sz w:val="24"/>
          <w:szCs w:val="24"/>
        </w:rPr>
        <w:t xml:space="preserve"> bullying and harassment</w:t>
      </w:r>
      <w:r w:rsidRPr="045D04ED">
        <w:rPr>
          <w:rFonts w:ascii="Calibri" w:hAnsi="Calibri"/>
          <w:color w:val="404040" w:themeColor="text1" w:themeTint="BF"/>
          <w:sz w:val="24"/>
          <w:szCs w:val="24"/>
        </w:rPr>
        <w:t xml:space="preserve">, </w:t>
      </w:r>
      <w:r w:rsidRPr="0ACB1781">
        <w:rPr>
          <w:rFonts w:ascii="Calibri" w:hAnsi="Calibri"/>
          <w:color w:val="404040" w:themeColor="text1" w:themeTint="BF"/>
          <w:sz w:val="24"/>
          <w:szCs w:val="24"/>
        </w:rPr>
        <w:t xml:space="preserve">including identity-based </w:t>
      </w:r>
      <w:r w:rsidRPr="067BD2C0">
        <w:rPr>
          <w:rFonts w:ascii="Calibri" w:hAnsi="Calibri"/>
          <w:color w:val="404040" w:themeColor="text1" w:themeTint="BF"/>
          <w:sz w:val="24"/>
          <w:szCs w:val="24"/>
        </w:rPr>
        <w:t>hate and harassment</w:t>
      </w:r>
    </w:p>
    <w:p w14:paraId="7D6AFA23" w14:textId="77777777" w:rsidR="00AF35DE" w:rsidRPr="00463682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/>
          <w:sz w:val="24"/>
          <w:szCs w:val="24"/>
        </w:rPr>
      </w:pPr>
      <w:r w:rsidRPr="1E35198A">
        <w:rPr>
          <w:rFonts w:ascii="Calibri" w:hAnsi="Calibri"/>
          <w:color w:val="404040" w:themeColor="text1" w:themeTint="BF"/>
          <w:sz w:val="24"/>
          <w:szCs w:val="24"/>
        </w:rPr>
        <w:t xml:space="preserve">Expanding access to integrated social, emotional, and mental health supports for students </w:t>
      </w:r>
    </w:p>
    <w:p w14:paraId="0C0AFDBD" w14:textId="77777777" w:rsidR="00AF35DE" w:rsidRPr="00463682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/>
          <w:sz w:val="24"/>
          <w:szCs w:val="24"/>
        </w:rPr>
      </w:pPr>
      <w:r w:rsidRPr="1E35198A">
        <w:rPr>
          <w:rFonts w:ascii="Calibri" w:hAnsi="Calibri"/>
          <w:color w:val="404040" w:themeColor="text1" w:themeTint="BF"/>
          <w:sz w:val="24"/>
          <w:szCs w:val="24"/>
        </w:rPr>
        <w:t xml:space="preserve">Providing comprehensive systems for monitoring </w:t>
      </w:r>
      <w:r w:rsidRPr="1DB5C58E">
        <w:rPr>
          <w:rFonts w:ascii="Calibri" w:hAnsi="Calibri"/>
          <w:color w:val="404040" w:themeColor="text1" w:themeTint="BF"/>
          <w:sz w:val="24"/>
          <w:szCs w:val="24"/>
        </w:rPr>
        <w:t>an</w:t>
      </w:r>
      <w:r>
        <w:rPr>
          <w:rFonts w:ascii="Calibri" w:hAnsi="Calibri"/>
          <w:color w:val="404040" w:themeColor="text1" w:themeTint="BF"/>
          <w:sz w:val="24"/>
          <w:szCs w:val="24"/>
        </w:rPr>
        <w:t>d</w:t>
      </w:r>
      <w:r w:rsidRPr="1DB5C58E">
        <w:rPr>
          <w:rFonts w:ascii="Calibri" w:hAnsi="Calibri"/>
          <w:color w:val="404040" w:themeColor="text1" w:themeTint="BF"/>
          <w:sz w:val="24"/>
          <w:szCs w:val="24"/>
        </w:rPr>
        <w:t xml:space="preserve"> </w:t>
      </w:r>
      <w:r w:rsidRPr="07F0FE93">
        <w:rPr>
          <w:rFonts w:ascii="Calibri" w:hAnsi="Calibri"/>
          <w:color w:val="404040" w:themeColor="text1" w:themeTint="BF"/>
          <w:sz w:val="24"/>
          <w:szCs w:val="24"/>
        </w:rPr>
        <w:t>supporting</w:t>
      </w:r>
      <w:r w:rsidRPr="1DB5C58E">
        <w:rPr>
          <w:rFonts w:ascii="Calibri" w:hAnsi="Calibri"/>
          <w:color w:val="404040" w:themeColor="text1" w:themeTint="BF"/>
          <w:sz w:val="24"/>
          <w:szCs w:val="24"/>
        </w:rPr>
        <w:t xml:space="preserve"> </w:t>
      </w:r>
      <w:r w:rsidRPr="1E35198A">
        <w:rPr>
          <w:rFonts w:ascii="Calibri" w:hAnsi="Calibri"/>
          <w:color w:val="404040" w:themeColor="text1" w:themeTint="BF"/>
          <w:sz w:val="24"/>
          <w:szCs w:val="24"/>
        </w:rPr>
        <w:t>student well-being</w:t>
      </w:r>
    </w:p>
    <w:p w14:paraId="1CB4FA3A" w14:textId="77777777" w:rsidR="00AF35DE" w:rsidRPr="00463682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/>
          <w:sz w:val="24"/>
          <w:szCs w:val="24"/>
        </w:rPr>
      </w:pPr>
      <w:r w:rsidRPr="1E35198A">
        <w:rPr>
          <w:rFonts w:ascii="Calibri" w:hAnsi="Calibri"/>
          <w:color w:val="404040" w:themeColor="text1" w:themeTint="BF"/>
          <w:sz w:val="24"/>
          <w:szCs w:val="24"/>
        </w:rPr>
        <w:t xml:space="preserve">Reducing exclusionary disciplinary practices </w:t>
      </w:r>
      <w:r w:rsidRPr="147AE36C">
        <w:rPr>
          <w:rFonts w:ascii="Calibri" w:hAnsi="Calibri"/>
          <w:color w:val="404040" w:themeColor="text1" w:themeTint="BF"/>
          <w:sz w:val="24"/>
          <w:szCs w:val="24"/>
        </w:rPr>
        <w:t>through the</w:t>
      </w:r>
      <w:r w:rsidRPr="1E35198A">
        <w:rPr>
          <w:rFonts w:ascii="Calibri" w:hAnsi="Calibri"/>
          <w:color w:val="404040" w:themeColor="text1" w:themeTint="BF"/>
          <w:sz w:val="24"/>
          <w:szCs w:val="24"/>
        </w:rPr>
        <w:t xml:space="preserve"> </w:t>
      </w:r>
      <w:r w:rsidRPr="0D16B005">
        <w:rPr>
          <w:rFonts w:ascii="Calibri" w:hAnsi="Calibri"/>
          <w:color w:val="404040" w:themeColor="text1" w:themeTint="BF"/>
          <w:sz w:val="24"/>
          <w:szCs w:val="24"/>
        </w:rPr>
        <w:t>implementation of</w:t>
      </w:r>
      <w:r w:rsidRPr="1E35198A">
        <w:rPr>
          <w:rFonts w:ascii="Calibri" w:hAnsi="Calibri"/>
          <w:color w:val="404040" w:themeColor="text1" w:themeTint="BF"/>
          <w:sz w:val="24"/>
          <w:szCs w:val="24"/>
        </w:rPr>
        <w:t xml:space="preserve"> </w:t>
      </w:r>
      <w:r w:rsidRPr="4326A968">
        <w:rPr>
          <w:rFonts w:ascii="Calibri" w:hAnsi="Calibri"/>
          <w:color w:val="404040" w:themeColor="text1" w:themeTint="BF"/>
          <w:sz w:val="24"/>
          <w:szCs w:val="24"/>
        </w:rPr>
        <w:t>trauma-</w:t>
      </w:r>
      <w:r w:rsidRPr="2DF03006">
        <w:rPr>
          <w:rFonts w:ascii="Calibri" w:hAnsi="Calibri"/>
          <w:color w:val="404040" w:themeColor="text1" w:themeTint="BF"/>
          <w:sz w:val="24"/>
          <w:szCs w:val="24"/>
        </w:rPr>
        <w:t>informed, culturally</w:t>
      </w:r>
      <w:r w:rsidRPr="3B7D7F12">
        <w:rPr>
          <w:rFonts w:ascii="Calibri" w:hAnsi="Calibri"/>
          <w:color w:val="404040" w:themeColor="text1" w:themeTint="BF"/>
          <w:sz w:val="24"/>
          <w:szCs w:val="24"/>
        </w:rPr>
        <w:t xml:space="preserve"> responsive</w:t>
      </w:r>
      <w:r w:rsidRPr="6C5CE425">
        <w:rPr>
          <w:rFonts w:ascii="Calibri" w:hAnsi="Calibri"/>
          <w:color w:val="404040" w:themeColor="text1" w:themeTint="BF"/>
          <w:sz w:val="24"/>
          <w:szCs w:val="24"/>
        </w:rPr>
        <w:t xml:space="preserve"> discipline, </w:t>
      </w:r>
      <w:r w:rsidRPr="79EA3331">
        <w:rPr>
          <w:rFonts w:ascii="Calibri" w:hAnsi="Calibri"/>
          <w:color w:val="404040" w:themeColor="text1" w:themeTint="BF"/>
          <w:sz w:val="24"/>
          <w:szCs w:val="24"/>
        </w:rPr>
        <w:t xml:space="preserve">including </w:t>
      </w:r>
      <w:r w:rsidRPr="3DB11E29">
        <w:rPr>
          <w:rFonts w:ascii="Calibri" w:hAnsi="Calibri"/>
          <w:color w:val="404040" w:themeColor="text1" w:themeTint="BF"/>
          <w:sz w:val="24"/>
          <w:szCs w:val="24"/>
        </w:rPr>
        <w:t xml:space="preserve">restorative </w:t>
      </w:r>
      <w:r w:rsidRPr="12279033">
        <w:rPr>
          <w:rFonts w:ascii="Calibri" w:hAnsi="Calibri"/>
          <w:color w:val="404040" w:themeColor="text1" w:themeTint="BF"/>
          <w:sz w:val="24"/>
          <w:szCs w:val="24"/>
        </w:rPr>
        <w:t>practices and fair</w:t>
      </w:r>
      <w:r w:rsidRPr="1E35198A">
        <w:rPr>
          <w:rFonts w:ascii="Calibri" w:hAnsi="Calibri"/>
          <w:color w:val="404040" w:themeColor="text1" w:themeTint="BF"/>
          <w:sz w:val="24"/>
          <w:szCs w:val="24"/>
        </w:rPr>
        <w:t xml:space="preserve"> and inclusive dress</w:t>
      </w:r>
      <w:r w:rsidRPr="005FCDAA">
        <w:rPr>
          <w:rFonts w:ascii="Calibri" w:hAnsi="Calibri"/>
          <w:color w:val="404040" w:themeColor="text1" w:themeTint="BF"/>
          <w:sz w:val="24"/>
          <w:szCs w:val="24"/>
        </w:rPr>
        <w:t xml:space="preserve"> </w:t>
      </w:r>
      <w:r w:rsidRPr="4A3B0302">
        <w:rPr>
          <w:rFonts w:ascii="Calibri" w:hAnsi="Calibri"/>
          <w:color w:val="404040" w:themeColor="text1" w:themeTint="BF"/>
          <w:sz w:val="24"/>
          <w:szCs w:val="24"/>
        </w:rPr>
        <w:t xml:space="preserve">codes or </w:t>
      </w:r>
      <w:r w:rsidRPr="1E35198A">
        <w:rPr>
          <w:rFonts w:ascii="Calibri" w:hAnsi="Calibri"/>
          <w:color w:val="404040" w:themeColor="text1" w:themeTint="BF"/>
          <w:sz w:val="24"/>
          <w:szCs w:val="24"/>
        </w:rPr>
        <w:t xml:space="preserve">grooming </w:t>
      </w:r>
      <w:r w:rsidRPr="5EE78E86">
        <w:rPr>
          <w:rFonts w:ascii="Calibri" w:hAnsi="Calibri"/>
          <w:color w:val="404040" w:themeColor="text1" w:themeTint="BF"/>
          <w:sz w:val="24"/>
          <w:szCs w:val="24"/>
        </w:rPr>
        <w:t>policies</w:t>
      </w:r>
    </w:p>
    <w:p w14:paraId="65F0503F" w14:textId="77777777" w:rsidR="00AF35DE" w:rsidRPr="00463682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/>
          <w:sz w:val="24"/>
          <w:szCs w:val="24"/>
        </w:rPr>
      </w:pPr>
      <w:r w:rsidRPr="1E35198A">
        <w:rPr>
          <w:rFonts w:ascii="Calibri" w:hAnsi="Calibri"/>
          <w:color w:val="404040" w:themeColor="text1" w:themeTint="BF"/>
          <w:sz w:val="24"/>
          <w:szCs w:val="24"/>
        </w:rPr>
        <w:t>Engaging communities and families, including those targeted by identity-based harassment, on an ongoing basis to assess and revise policies or practices with a connection to bullying or harassment, such as strict dress codes and grooming policies</w:t>
      </w:r>
    </w:p>
    <w:p w14:paraId="4F435E2C" w14:textId="77777777" w:rsidR="00AF35DE" w:rsidRPr="00463682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/>
          <w:sz w:val="24"/>
          <w:szCs w:val="24"/>
        </w:rPr>
      </w:pPr>
      <w:r w:rsidRPr="1E35198A">
        <w:rPr>
          <w:rFonts w:ascii="Calibri" w:hAnsi="Calibri"/>
          <w:color w:val="404040" w:themeColor="text1" w:themeTint="BF"/>
          <w:sz w:val="24"/>
          <w:szCs w:val="24"/>
        </w:rPr>
        <w:t>Implementing Multi-Tiered Systems of Support to support and respond to student needs</w:t>
      </w:r>
    </w:p>
    <w:p w14:paraId="66809D4B" w14:textId="77777777" w:rsidR="00AF35DE" w:rsidRPr="00463682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/>
          <w:sz w:val="24"/>
          <w:szCs w:val="24"/>
        </w:rPr>
      </w:pPr>
      <w:r w:rsidRPr="1E35198A">
        <w:rPr>
          <w:rFonts w:ascii="Calibri" w:hAnsi="Calibri"/>
          <w:color w:val="404040" w:themeColor="text1" w:themeTint="BF"/>
          <w:sz w:val="24"/>
          <w:szCs w:val="24"/>
        </w:rPr>
        <w:t>Meeting the social and emotional needs of students</w:t>
      </w:r>
    </w:p>
    <w:p w14:paraId="6F1F21E1" w14:textId="77777777" w:rsidR="00AF35DE" w:rsidRPr="00463682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/>
          <w:sz w:val="24"/>
          <w:szCs w:val="24"/>
        </w:rPr>
      </w:pPr>
      <w:r w:rsidRPr="1E35198A">
        <w:rPr>
          <w:rFonts w:ascii="Calibri" w:hAnsi="Calibri"/>
          <w:color w:val="404040" w:themeColor="text1" w:themeTint="BF"/>
          <w:sz w:val="24"/>
          <w:szCs w:val="24"/>
        </w:rPr>
        <w:t>Meeting the mental health needs of students</w:t>
      </w:r>
    </w:p>
    <w:p w14:paraId="1863BA90" w14:textId="77777777" w:rsidR="00AF35DE" w:rsidRPr="00463682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/>
          <w:sz w:val="24"/>
          <w:szCs w:val="24"/>
        </w:rPr>
      </w:pPr>
      <w:r w:rsidRPr="1E35198A">
        <w:rPr>
          <w:rFonts w:ascii="Calibri" w:hAnsi="Calibri"/>
          <w:color w:val="404040" w:themeColor="text1" w:themeTint="BF"/>
          <w:sz w:val="24"/>
          <w:szCs w:val="24"/>
        </w:rPr>
        <w:t>Supporting strategies that meet the needs of students with disabilities.</w:t>
      </w:r>
    </w:p>
    <w:p w14:paraId="44F8E9AC" w14:textId="77777777" w:rsidR="00AF35DE" w:rsidRPr="00463682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/>
          <w:sz w:val="24"/>
          <w:szCs w:val="24"/>
        </w:rPr>
      </w:pPr>
      <w:r w:rsidRPr="1E35198A">
        <w:rPr>
          <w:rFonts w:ascii="Calibri" w:hAnsi="Calibri"/>
          <w:color w:val="404040" w:themeColor="text1" w:themeTint="BF"/>
          <w:sz w:val="24"/>
          <w:szCs w:val="24"/>
        </w:rPr>
        <w:t>Supporting preschool students</w:t>
      </w:r>
    </w:p>
    <w:p w14:paraId="1C2950A4" w14:textId="77777777" w:rsidR="00AF35DE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 w:themeColor="text1" w:themeTint="BF"/>
          <w:sz w:val="24"/>
          <w:szCs w:val="24"/>
        </w:rPr>
      </w:pPr>
      <w:r w:rsidRPr="35E5738D">
        <w:rPr>
          <w:rFonts w:ascii="Calibri" w:hAnsi="Calibri"/>
          <w:color w:val="404040" w:themeColor="text1" w:themeTint="BF"/>
          <w:sz w:val="24"/>
          <w:szCs w:val="24"/>
        </w:rPr>
        <w:t xml:space="preserve">Supporting students in alternative education </w:t>
      </w:r>
      <w:r w:rsidRPr="552D3BC2">
        <w:rPr>
          <w:rFonts w:ascii="Calibri" w:hAnsi="Calibri"/>
          <w:color w:val="404040" w:themeColor="text1" w:themeTint="BF"/>
          <w:sz w:val="24"/>
          <w:szCs w:val="24"/>
        </w:rPr>
        <w:t>programs</w:t>
      </w:r>
    </w:p>
    <w:p w14:paraId="78075F4B" w14:textId="77777777" w:rsidR="00AF35DE" w:rsidRPr="00463682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/>
          <w:sz w:val="24"/>
          <w:szCs w:val="24"/>
        </w:rPr>
      </w:pPr>
      <w:r w:rsidRPr="1E35198A">
        <w:rPr>
          <w:rFonts w:ascii="Calibri" w:hAnsi="Calibri"/>
          <w:color w:val="404040" w:themeColor="text1" w:themeTint="BF"/>
          <w:sz w:val="24"/>
          <w:szCs w:val="24"/>
        </w:rPr>
        <w:t>Increasing student connections and a sense of belonging at school</w:t>
      </w:r>
    </w:p>
    <w:p w14:paraId="4DDFB788" w14:textId="77777777" w:rsidR="00AF35DE" w:rsidRPr="00463682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/>
          <w:sz w:val="24"/>
          <w:szCs w:val="24"/>
        </w:rPr>
      </w:pPr>
      <w:r w:rsidRPr="1E35198A">
        <w:rPr>
          <w:rFonts w:ascii="Calibri" w:hAnsi="Calibri"/>
          <w:color w:val="404040" w:themeColor="text1" w:themeTint="BF"/>
          <w:sz w:val="24"/>
          <w:szCs w:val="24"/>
        </w:rPr>
        <w:t>Promoting student physical fitness</w:t>
      </w:r>
    </w:p>
    <w:p w14:paraId="1A90BCD7" w14:textId="77777777" w:rsidR="00AF35DE" w:rsidRPr="00463682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/>
          <w:sz w:val="24"/>
          <w:szCs w:val="24"/>
        </w:rPr>
      </w:pPr>
      <w:r w:rsidRPr="1E35198A">
        <w:rPr>
          <w:rFonts w:ascii="Calibri" w:hAnsi="Calibri"/>
          <w:sz w:val="24"/>
          <w:szCs w:val="24"/>
        </w:rPr>
        <w:t xml:space="preserve">Preventing </w:t>
      </w:r>
      <w:r w:rsidRPr="1E35198A">
        <w:rPr>
          <w:rFonts w:ascii="Calibri" w:hAnsi="Calibri"/>
          <w:color w:val="404040" w:themeColor="text1" w:themeTint="BF"/>
          <w:sz w:val="24"/>
          <w:szCs w:val="24"/>
        </w:rPr>
        <w:t>or responding to identity-based hate and harassment</w:t>
      </w:r>
    </w:p>
    <w:p w14:paraId="3DA9552E" w14:textId="77777777" w:rsidR="00AF35DE" w:rsidRPr="00463682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/>
          <w:sz w:val="24"/>
          <w:szCs w:val="24"/>
        </w:rPr>
      </w:pPr>
      <w:r w:rsidRPr="1E35198A">
        <w:rPr>
          <w:rFonts w:ascii="Calibri" w:hAnsi="Calibri"/>
          <w:sz w:val="24"/>
          <w:szCs w:val="24"/>
        </w:rPr>
        <w:t xml:space="preserve">Providing </w:t>
      </w:r>
      <w:r w:rsidRPr="1E35198A">
        <w:rPr>
          <w:rFonts w:ascii="Calibri" w:hAnsi="Calibri"/>
          <w:color w:val="404040" w:themeColor="text1" w:themeTint="BF"/>
          <w:sz w:val="24"/>
          <w:szCs w:val="24"/>
        </w:rPr>
        <w:t xml:space="preserve">related professional development to educators, including principals and other leaders, to support strategy implementation such as trauma-informed practices. </w:t>
      </w:r>
    </w:p>
    <w:p w14:paraId="24358DB8" w14:textId="77777777" w:rsidR="00AF35DE" w:rsidRPr="00463682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/>
          <w:sz w:val="24"/>
          <w:szCs w:val="24"/>
        </w:rPr>
      </w:pPr>
      <w:r w:rsidRPr="1E35198A">
        <w:rPr>
          <w:rFonts w:ascii="Calibri" w:hAnsi="Calibri"/>
          <w:color w:val="404040" w:themeColor="text1" w:themeTint="BF"/>
          <w:sz w:val="24"/>
          <w:szCs w:val="24"/>
        </w:rPr>
        <w:t>Developing early detection, screening, or warning systems to identify students who may be at risk or those in need of additional supports</w:t>
      </w:r>
    </w:p>
    <w:p w14:paraId="358A94AD" w14:textId="77777777" w:rsidR="00AF35DE" w:rsidRPr="00463682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/>
          <w:sz w:val="24"/>
          <w:szCs w:val="24"/>
        </w:rPr>
      </w:pPr>
      <w:r w:rsidRPr="1E35198A">
        <w:rPr>
          <w:rFonts w:ascii="Calibri" w:hAnsi="Calibri"/>
          <w:color w:val="404040" w:themeColor="text1" w:themeTint="BF"/>
          <w:sz w:val="24"/>
          <w:szCs w:val="24"/>
        </w:rPr>
        <w:t>Providing integrated support services for students</w:t>
      </w:r>
    </w:p>
    <w:p w14:paraId="2076799B" w14:textId="77777777" w:rsidR="00AF35DE" w:rsidRPr="00463682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/>
          <w:sz w:val="24"/>
          <w:szCs w:val="24"/>
        </w:rPr>
      </w:pPr>
      <w:r w:rsidRPr="1E35198A">
        <w:rPr>
          <w:rFonts w:ascii="Calibri" w:hAnsi="Calibri"/>
          <w:color w:val="404040" w:themeColor="text1" w:themeTint="BF"/>
          <w:sz w:val="24"/>
          <w:szCs w:val="24"/>
        </w:rPr>
        <w:t>Hiring mental health professionals and other critical student support staff</w:t>
      </w:r>
      <w:r w:rsidRPr="04D2208C">
        <w:rPr>
          <w:rFonts w:ascii="Calibri" w:hAnsi="Calibri"/>
          <w:color w:val="404040" w:themeColor="text1" w:themeTint="BF"/>
          <w:sz w:val="24"/>
          <w:szCs w:val="24"/>
        </w:rPr>
        <w:t xml:space="preserve"> such as </w:t>
      </w:r>
      <w:r w:rsidRPr="1E35198A">
        <w:rPr>
          <w:rFonts w:ascii="Calibri" w:hAnsi="Calibri"/>
          <w:color w:val="404040" w:themeColor="text1" w:themeTint="BF"/>
          <w:sz w:val="24"/>
          <w:szCs w:val="24"/>
        </w:rPr>
        <w:t>mentors, integrated student support coordinators, post-secondary education transition coaches and student success coaches</w:t>
      </w:r>
    </w:p>
    <w:p w14:paraId="7C23F118" w14:textId="77777777" w:rsidR="00AF35DE" w:rsidRPr="00FF2E36" w:rsidRDefault="00AF35DE" w:rsidP="00AF35DE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Calibri" w:hAnsi="Calibri"/>
          <w:color w:val="404040"/>
          <w:sz w:val="24"/>
          <w:szCs w:val="24"/>
        </w:rPr>
      </w:pPr>
      <w:r w:rsidRPr="1E35198A">
        <w:rPr>
          <w:rFonts w:ascii="Calibri" w:hAnsi="Calibri"/>
          <w:sz w:val="24"/>
          <w:szCs w:val="24"/>
        </w:rPr>
        <w:t>I</w:t>
      </w:r>
      <w:r w:rsidRPr="1E35198A">
        <w:rPr>
          <w:rFonts w:ascii="Calibri" w:hAnsi="Calibri"/>
          <w:color w:val="404040" w:themeColor="text1" w:themeTint="BF"/>
          <w:sz w:val="24"/>
          <w:szCs w:val="24"/>
        </w:rPr>
        <w:t>mplementing threat assessment systems or teams</w:t>
      </w:r>
    </w:p>
    <w:p w14:paraId="0BCC3889" w14:textId="77777777" w:rsidR="00E32708" w:rsidRDefault="00E32708" w:rsidP="00F709F0">
      <w:pPr>
        <w:shd w:val="clear" w:color="auto" w:fill="FFFFFF"/>
        <w:spacing w:after="0"/>
        <w:textAlignment w:val="baseline"/>
        <w:rPr>
          <w:rFonts w:cs="Arial"/>
          <w:sz w:val="24"/>
          <w:szCs w:val="24"/>
        </w:rPr>
      </w:pPr>
    </w:p>
    <w:p w14:paraId="32F10BDC" w14:textId="040EE806" w:rsidR="00076313" w:rsidRDefault="00076313" w:rsidP="002425A7">
      <w:pPr>
        <w:shd w:val="clear" w:color="auto" w:fill="FFFFFF"/>
        <w:spacing w:after="0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SCG </w:t>
      </w:r>
      <w:r w:rsidR="00E32708">
        <w:rPr>
          <w:rFonts w:cs="Arial"/>
          <w:sz w:val="24"/>
          <w:szCs w:val="24"/>
        </w:rPr>
        <w:t>specifically</w:t>
      </w:r>
      <w:r>
        <w:rPr>
          <w:rFonts w:cs="Arial"/>
          <w:sz w:val="24"/>
          <w:szCs w:val="24"/>
        </w:rPr>
        <w:t xml:space="preserve"> </w:t>
      </w:r>
      <w:r w:rsidRPr="002425A7">
        <w:rPr>
          <w:rFonts w:cs="Arial"/>
          <w:b/>
          <w:bCs/>
          <w:sz w:val="24"/>
          <w:szCs w:val="24"/>
        </w:rPr>
        <w:t>disallows</w:t>
      </w:r>
      <w:r>
        <w:rPr>
          <w:rFonts w:cs="Arial"/>
          <w:sz w:val="24"/>
          <w:szCs w:val="24"/>
        </w:rPr>
        <w:t xml:space="preserve"> the following activities:</w:t>
      </w:r>
    </w:p>
    <w:p w14:paraId="73D4851C" w14:textId="27CE2C54" w:rsidR="00076313" w:rsidRPr="00076313" w:rsidRDefault="00076313" w:rsidP="002425A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</w:rPr>
      </w:pPr>
      <w:r w:rsidRPr="00076313">
        <w:rPr>
          <w:rFonts w:cs="Arial"/>
          <w:sz w:val="24"/>
          <w:szCs w:val="24"/>
        </w:rPr>
        <w:t>School resource officer salaries or related </w:t>
      </w:r>
      <w:proofErr w:type="gramStart"/>
      <w:r w:rsidRPr="00076313">
        <w:rPr>
          <w:rFonts w:cs="Arial"/>
          <w:sz w:val="24"/>
          <w:szCs w:val="24"/>
        </w:rPr>
        <w:t>expenses</w:t>
      </w:r>
      <w:r w:rsidR="00E32708">
        <w:rPr>
          <w:rFonts w:cs="Arial"/>
          <w:sz w:val="24"/>
          <w:szCs w:val="24"/>
        </w:rPr>
        <w:t>;</w:t>
      </w:r>
      <w:proofErr w:type="gramEnd"/>
    </w:p>
    <w:p w14:paraId="3B03693A" w14:textId="2F0EFF66" w:rsidR="00076313" w:rsidRPr="00076313" w:rsidRDefault="00076313" w:rsidP="002425A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</w:rPr>
      </w:pPr>
      <w:r w:rsidRPr="00076313">
        <w:rPr>
          <w:rFonts w:cs="Arial"/>
          <w:sz w:val="24"/>
          <w:szCs w:val="24"/>
        </w:rPr>
        <w:t xml:space="preserve">Drug </w:t>
      </w:r>
      <w:proofErr w:type="gramStart"/>
      <w:r w:rsidRPr="00076313">
        <w:rPr>
          <w:rFonts w:cs="Arial"/>
          <w:sz w:val="24"/>
          <w:szCs w:val="24"/>
        </w:rPr>
        <w:t>testing</w:t>
      </w:r>
      <w:r w:rsidR="00E32708">
        <w:rPr>
          <w:rFonts w:cs="Arial"/>
          <w:sz w:val="24"/>
          <w:szCs w:val="24"/>
        </w:rPr>
        <w:t>;</w:t>
      </w:r>
      <w:proofErr w:type="gramEnd"/>
    </w:p>
    <w:p w14:paraId="0CE898D6" w14:textId="5301C753" w:rsidR="00076313" w:rsidRPr="00076313" w:rsidRDefault="00076313" w:rsidP="002425A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</w:rPr>
      </w:pPr>
      <w:r w:rsidRPr="00076313">
        <w:rPr>
          <w:rFonts w:cs="Arial"/>
          <w:sz w:val="24"/>
          <w:szCs w:val="24"/>
        </w:rPr>
        <w:t xml:space="preserve">Security </w:t>
      </w:r>
      <w:proofErr w:type="gramStart"/>
      <w:r w:rsidRPr="00076313">
        <w:rPr>
          <w:rFonts w:cs="Arial"/>
          <w:sz w:val="24"/>
          <w:szCs w:val="24"/>
        </w:rPr>
        <w:t>services</w:t>
      </w:r>
      <w:r w:rsidR="00E32708">
        <w:rPr>
          <w:rFonts w:cs="Arial"/>
          <w:sz w:val="24"/>
          <w:szCs w:val="24"/>
        </w:rPr>
        <w:t>;</w:t>
      </w:r>
      <w:proofErr w:type="gramEnd"/>
    </w:p>
    <w:p w14:paraId="523BF726" w14:textId="2B48956B" w:rsidR="00076313" w:rsidRPr="00076313" w:rsidRDefault="00076313" w:rsidP="002425A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</w:rPr>
      </w:pPr>
      <w:r w:rsidRPr="00076313">
        <w:rPr>
          <w:rFonts w:cs="Arial"/>
          <w:sz w:val="24"/>
          <w:szCs w:val="24"/>
        </w:rPr>
        <w:t xml:space="preserve">Software and laptop </w:t>
      </w:r>
      <w:proofErr w:type="gramStart"/>
      <w:r w:rsidRPr="00076313">
        <w:rPr>
          <w:rFonts w:cs="Arial"/>
          <w:sz w:val="24"/>
          <w:szCs w:val="24"/>
        </w:rPr>
        <w:t>purchases</w:t>
      </w:r>
      <w:proofErr w:type="gramEnd"/>
      <w:r w:rsidRPr="00076313">
        <w:rPr>
          <w:rFonts w:cs="Arial"/>
          <w:sz w:val="24"/>
          <w:szCs w:val="24"/>
        </w:rPr>
        <w:t xml:space="preserve"> greater than 15% of total funding</w:t>
      </w:r>
      <w:r w:rsidR="00E32708">
        <w:rPr>
          <w:rFonts w:cs="Arial"/>
          <w:sz w:val="24"/>
          <w:szCs w:val="24"/>
        </w:rPr>
        <w:t>;</w:t>
      </w:r>
    </w:p>
    <w:p w14:paraId="6185497D" w14:textId="5468BC4E" w:rsidR="00076313" w:rsidRPr="00076313" w:rsidRDefault="00076313" w:rsidP="002425A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</w:rPr>
      </w:pPr>
      <w:r w:rsidRPr="00076313">
        <w:rPr>
          <w:rFonts w:cs="Arial"/>
          <w:sz w:val="24"/>
          <w:szCs w:val="24"/>
        </w:rPr>
        <w:t xml:space="preserve">Technology related repairs and </w:t>
      </w:r>
      <w:proofErr w:type="gramStart"/>
      <w:r w:rsidRPr="00076313">
        <w:rPr>
          <w:rFonts w:cs="Arial"/>
          <w:sz w:val="24"/>
          <w:szCs w:val="24"/>
        </w:rPr>
        <w:t>maintenance</w:t>
      </w:r>
      <w:r w:rsidR="00E32708">
        <w:rPr>
          <w:rFonts w:cs="Arial"/>
          <w:sz w:val="24"/>
          <w:szCs w:val="24"/>
        </w:rPr>
        <w:t>;</w:t>
      </w:r>
      <w:proofErr w:type="gramEnd"/>
    </w:p>
    <w:p w14:paraId="516134B3" w14:textId="736CB98B" w:rsidR="00076313" w:rsidRPr="00076313" w:rsidRDefault="00076313" w:rsidP="002425A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</w:rPr>
      </w:pPr>
      <w:r w:rsidRPr="00076313">
        <w:rPr>
          <w:rFonts w:cs="Arial"/>
          <w:sz w:val="24"/>
          <w:szCs w:val="24"/>
        </w:rPr>
        <w:t>Capital assets including land</w:t>
      </w:r>
      <w:r w:rsidR="00E32708">
        <w:rPr>
          <w:rFonts w:cs="Arial"/>
          <w:sz w:val="24"/>
          <w:szCs w:val="24"/>
        </w:rPr>
        <w:t>; and</w:t>
      </w:r>
    </w:p>
    <w:p w14:paraId="192F8D46" w14:textId="00DA3606" w:rsidR="00076313" w:rsidRPr="00076313" w:rsidRDefault="00076313" w:rsidP="002425A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</w:rPr>
      </w:pPr>
      <w:r w:rsidRPr="00076313">
        <w:rPr>
          <w:rFonts w:cs="Arial"/>
          <w:sz w:val="24"/>
          <w:szCs w:val="24"/>
        </w:rPr>
        <w:t>Costs of rental, including rental of land, building, equipment, vehicle, computers, copier, portable classrooms, storage containers, machinery, or other rentals</w:t>
      </w:r>
      <w:r w:rsidR="00E32708">
        <w:rPr>
          <w:rFonts w:cs="Arial"/>
          <w:sz w:val="24"/>
          <w:szCs w:val="24"/>
        </w:rPr>
        <w:t>.</w:t>
      </w:r>
    </w:p>
    <w:p w14:paraId="462A8D7D" w14:textId="1C38021A" w:rsidR="00076313" w:rsidRDefault="00076313" w:rsidP="00F709F0">
      <w:pPr>
        <w:shd w:val="clear" w:color="auto" w:fill="FFFFFF"/>
        <w:spacing w:after="0"/>
        <w:textAlignment w:val="baseline"/>
        <w:rPr>
          <w:rFonts w:cs="Arial"/>
          <w:sz w:val="24"/>
          <w:szCs w:val="24"/>
        </w:rPr>
      </w:pPr>
    </w:p>
    <w:p w14:paraId="082CF3E4" w14:textId="55AB384C" w:rsidR="00606046" w:rsidRDefault="00E107FB" w:rsidP="002425A7">
      <w:p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In order to</w:t>
      </w:r>
      <w:proofErr w:type="gramEnd"/>
      <w:r>
        <w:rPr>
          <w:rFonts w:cs="Arial"/>
          <w:sz w:val="24"/>
          <w:szCs w:val="24"/>
        </w:rPr>
        <w:t xml:space="preserve"> participate,</w:t>
      </w:r>
      <w:r w:rsidR="007E6194">
        <w:rPr>
          <w:rFonts w:cs="Arial"/>
          <w:sz w:val="24"/>
          <w:szCs w:val="24"/>
        </w:rPr>
        <w:t xml:space="preserve"> KDE requires </w:t>
      </w:r>
      <w:r>
        <w:rPr>
          <w:rFonts w:cs="Arial"/>
          <w:sz w:val="24"/>
          <w:szCs w:val="24"/>
        </w:rPr>
        <w:t xml:space="preserve">a private school </w:t>
      </w:r>
      <w:r w:rsidR="007E6194">
        <w:rPr>
          <w:rFonts w:cs="Arial"/>
          <w:sz w:val="24"/>
          <w:szCs w:val="24"/>
        </w:rPr>
        <w:t>to meet</w:t>
      </w:r>
      <w:r w:rsidR="008234C8">
        <w:rPr>
          <w:rFonts w:cs="Arial"/>
          <w:sz w:val="24"/>
          <w:szCs w:val="24"/>
        </w:rPr>
        <w:t xml:space="preserve"> at least one of the following criteria: </w:t>
      </w:r>
    </w:p>
    <w:p w14:paraId="7C727D9B" w14:textId="77777777" w:rsidR="008234C8" w:rsidRPr="002425A7" w:rsidRDefault="008234C8" w:rsidP="002425A7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cs="Arial"/>
          <w:sz w:val="24"/>
          <w:szCs w:val="24"/>
        </w:rPr>
      </w:pPr>
      <w:r w:rsidRPr="002425A7">
        <w:rPr>
          <w:rFonts w:cs="Arial"/>
          <w:sz w:val="24"/>
          <w:szCs w:val="24"/>
        </w:rPr>
        <w:t xml:space="preserve">Has a demonstrated increase in the chronic absenteeism rate, exclusionary discipline (out-of-school suspensions and expulsions) rate, referral to the juvenile justice system or Family Accountability, Intervention and Response (FAIR) Team rate, bullying/harassment rate, school violence rate, or school substance use rate since the 2018/2019 school </w:t>
      </w:r>
      <w:proofErr w:type="gramStart"/>
      <w:r w:rsidRPr="002425A7">
        <w:rPr>
          <w:rFonts w:cs="Arial"/>
          <w:sz w:val="24"/>
          <w:szCs w:val="24"/>
        </w:rPr>
        <w:t>year;</w:t>
      </w:r>
      <w:proofErr w:type="gramEnd"/>
    </w:p>
    <w:p w14:paraId="4F49AD7A" w14:textId="6F6D0615" w:rsidR="008234C8" w:rsidRPr="002425A7" w:rsidRDefault="008234C8" w:rsidP="002425A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</w:rPr>
      </w:pPr>
      <w:r w:rsidRPr="002425A7">
        <w:rPr>
          <w:rFonts w:cs="Arial"/>
          <w:sz w:val="24"/>
          <w:szCs w:val="24"/>
        </w:rPr>
        <w:t xml:space="preserve">Has experienced a natural disaster significant enough to qualify the county in which the </w:t>
      </w:r>
      <w:r w:rsidR="000474F1" w:rsidRPr="002425A7">
        <w:rPr>
          <w:rFonts w:cs="Arial"/>
          <w:sz w:val="24"/>
          <w:szCs w:val="24"/>
        </w:rPr>
        <w:t>private</w:t>
      </w:r>
      <w:r w:rsidRPr="002425A7">
        <w:rPr>
          <w:rFonts w:cs="Arial"/>
          <w:sz w:val="24"/>
          <w:szCs w:val="24"/>
        </w:rPr>
        <w:t xml:space="preserve"> </w:t>
      </w:r>
      <w:r w:rsidR="00CB1382" w:rsidRPr="002425A7">
        <w:rPr>
          <w:rFonts w:cs="Arial"/>
          <w:sz w:val="24"/>
          <w:szCs w:val="24"/>
        </w:rPr>
        <w:t xml:space="preserve">or home school </w:t>
      </w:r>
      <w:r w:rsidRPr="002425A7">
        <w:rPr>
          <w:rFonts w:cs="Arial"/>
          <w:sz w:val="24"/>
          <w:szCs w:val="24"/>
        </w:rPr>
        <w:t>is located for individual or public assistance from the Federal Emergency Management Agency (FEMA) since January 2021; or, </w:t>
      </w:r>
    </w:p>
    <w:p w14:paraId="58910499" w14:textId="77777777" w:rsidR="008234C8" w:rsidRPr="002425A7" w:rsidRDefault="008234C8" w:rsidP="002425A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="Arial"/>
          <w:sz w:val="24"/>
          <w:szCs w:val="24"/>
        </w:rPr>
      </w:pPr>
      <w:r w:rsidRPr="002425A7">
        <w:rPr>
          <w:rFonts w:cs="Arial"/>
          <w:sz w:val="24"/>
          <w:szCs w:val="24"/>
        </w:rPr>
        <w:t xml:space="preserve">Has experienced a school shooting, suicide cluster, terrorism, school bus accident, student homicides (off campus), or hate crimes committed against students, faculty members, and/or staff since January 2018. </w:t>
      </w:r>
    </w:p>
    <w:p w14:paraId="01718E73" w14:textId="77777777" w:rsidR="008234C8" w:rsidRPr="001A23BF" w:rsidRDefault="008234C8" w:rsidP="00F709F0">
      <w:pPr>
        <w:spacing w:after="0" w:line="240" w:lineRule="auto"/>
        <w:rPr>
          <w:rFonts w:cs="Arial"/>
          <w:sz w:val="24"/>
          <w:szCs w:val="24"/>
        </w:rPr>
      </w:pPr>
    </w:p>
    <w:p w14:paraId="3F952F58" w14:textId="3803383B" w:rsidR="00606046" w:rsidRDefault="006D34AE" w:rsidP="00F709F0">
      <w:pPr>
        <w:spacing w:after="0" w:line="240" w:lineRule="auto"/>
        <w:rPr>
          <w:rFonts w:cs="Arial"/>
          <w:sz w:val="24"/>
          <w:szCs w:val="24"/>
        </w:rPr>
      </w:pPr>
      <w:r w:rsidRPr="006D34AE">
        <w:rPr>
          <w:rFonts w:cs="Arial"/>
          <w:sz w:val="24"/>
          <w:szCs w:val="24"/>
        </w:rPr>
        <w:t>The amount of funds available to provide services to participating private or home schools within the district boundary will be proportionately based on total enrollment counts</w:t>
      </w:r>
      <w:r w:rsidR="006A72CA">
        <w:rPr>
          <w:rFonts w:cs="Arial"/>
          <w:sz w:val="24"/>
          <w:szCs w:val="24"/>
        </w:rPr>
        <w:t xml:space="preserve">. </w:t>
      </w:r>
      <w:r w:rsidR="004B5A57">
        <w:rPr>
          <w:rFonts w:cs="Arial"/>
          <w:sz w:val="24"/>
          <w:szCs w:val="24"/>
        </w:rPr>
        <w:t xml:space="preserve">While private schools </w:t>
      </w:r>
      <w:r w:rsidR="009C68CE">
        <w:rPr>
          <w:rFonts w:cs="Arial"/>
          <w:sz w:val="24"/>
          <w:szCs w:val="24"/>
        </w:rPr>
        <w:t>can</w:t>
      </w:r>
      <w:r w:rsidR="004B5A57">
        <w:rPr>
          <w:rFonts w:cs="Arial"/>
          <w:sz w:val="24"/>
          <w:szCs w:val="24"/>
        </w:rPr>
        <w:t xml:space="preserve"> be provided services, federal regulation </w:t>
      </w:r>
      <w:r w:rsidR="00606046" w:rsidRPr="001A23BF">
        <w:rPr>
          <w:rFonts w:cs="Arial"/>
          <w:sz w:val="24"/>
          <w:szCs w:val="24"/>
        </w:rPr>
        <w:t xml:space="preserve">does not allow </w:t>
      </w:r>
      <w:r w:rsidR="008528B5" w:rsidRPr="001A23BF">
        <w:rPr>
          <w:rFonts w:cs="Arial"/>
          <w:sz w:val="24"/>
          <w:szCs w:val="24"/>
        </w:rPr>
        <w:t>funds</w:t>
      </w:r>
      <w:r w:rsidR="004B5A57">
        <w:rPr>
          <w:rFonts w:cs="Arial"/>
          <w:sz w:val="24"/>
          <w:szCs w:val="24"/>
        </w:rPr>
        <w:t xml:space="preserve"> to be distributed to </w:t>
      </w:r>
      <w:r w:rsidR="00B96D1C">
        <w:rPr>
          <w:rFonts w:cs="Arial"/>
          <w:sz w:val="24"/>
          <w:szCs w:val="24"/>
        </w:rPr>
        <w:t xml:space="preserve">private schools. In addition, title to supplies or equipment </w:t>
      </w:r>
      <w:r w:rsidR="009C68CE">
        <w:rPr>
          <w:rFonts w:cs="Arial"/>
          <w:sz w:val="24"/>
          <w:szCs w:val="24"/>
        </w:rPr>
        <w:t xml:space="preserve">purchased through this program </w:t>
      </w:r>
      <w:r w:rsidR="00B96D1C">
        <w:rPr>
          <w:rFonts w:cs="Arial"/>
          <w:sz w:val="24"/>
          <w:szCs w:val="24"/>
        </w:rPr>
        <w:t xml:space="preserve">remains with the district.  </w:t>
      </w:r>
    </w:p>
    <w:p w14:paraId="594621AD" w14:textId="77777777" w:rsidR="00606046" w:rsidRPr="001A23BF" w:rsidRDefault="00606046" w:rsidP="00F709F0">
      <w:pPr>
        <w:spacing w:after="0" w:line="240" w:lineRule="auto"/>
        <w:rPr>
          <w:rFonts w:cs="Arial"/>
          <w:sz w:val="24"/>
          <w:szCs w:val="24"/>
        </w:rPr>
      </w:pPr>
    </w:p>
    <w:p w14:paraId="7286DA76" w14:textId="6E7DAB64" w:rsidR="00606046" w:rsidRPr="001A23BF" w:rsidRDefault="00606046" w:rsidP="00F709F0">
      <w:pPr>
        <w:spacing w:after="0" w:line="240" w:lineRule="auto"/>
        <w:rPr>
          <w:rFonts w:cs="Arial"/>
          <w:sz w:val="24"/>
          <w:szCs w:val="24"/>
        </w:rPr>
      </w:pPr>
      <w:r w:rsidRPr="001A23BF">
        <w:rPr>
          <w:rFonts w:cs="Arial"/>
          <w:sz w:val="24"/>
          <w:szCs w:val="24"/>
        </w:rPr>
        <w:t xml:space="preserve">To facilitate </w:t>
      </w:r>
      <w:r w:rsidR="008528B5">
        <w:rPr>
          <w:rFonts w:cs="Arial"/>
          <w:sz w:val="24"/>
          <w:szCs w:val="24"/>
        </w:rPr>
        <w:t>Stronger Connections Grant</w:t>
      </w:r>
      <w:r w:rsidRPr="001A23BF">
        <w:rPr>
          <w:rFonts w:cs="Arial"/>
          <w:sz w:val="24"/>
          <w:szCs w:val="24"/>
        </w:rPr>
        <w:t xml:space="preserve"> services to private and home schools, I would greatly appreciate </w:t>
      </w:r>
      <w:r>
        <w:rPr>
          <w:rFonts w:cs="Arial"/>
          <w:sz w:val="24"/>
          <w:szCs w:val="24"/>
        </w:rPr>
        <w:t>the completion of</w:t>
      </w:r>
      <w:r w:rsidRPr="001A23BF">
        <w:rPr>
          <w:rFonts w:cs="Arial"/>
          <w:sz w:val="24"/>
          <w:szCs w:val="24"/>
        </w:rPr>
        <w:t xml:space="preserve"> this short su</w:t>
      </w:r>
      <w:r>
        <w:rPr>
          <w:rFonts w:cs="Arial"/>
          <w:sz w:val="24"/>
          <w:szCs w:val="24"/>
        </w:rPr>
        <w:t xml:space="preserve">rvey and returning it to me by </w:t>
      </w:r>
      <w:r w:rsidRPr="006D4C14">
        <w:rPr>
          <w:rFonts w:cs="Arial"/>
          <w:sz w:val="24"/>
          <w:szCs w:val="24"/>
        </w:rPr>
        <w:t>[date]</w:t>
      </w:r>
      <w:r w:rsidRPr="001A23BF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Pr="001A23BF">
        <w:rPr>
          <w:rFonts w:cs="Arial"/>
          <w:sz w:val="24"/>
          <w:szCs w:val="24"/>
        </w:rPr>
        <w:t xml:space="preserve">If you have questions that you would like answered about the </w:t>
      </w:r>
      <w:r w:rsidR="008528B5">
        <w:rPr>
          <w:rFonts w:cs="Arial"/>
          <w:sz w:val="24"/>
          <w:szCs w:val="24"/>
        </w:rPr>
        <w:t>Stronger Connections Grant</w:t>
      </w:r>
      <w:r w:rsidRPr="001A23BF">
        <w:rPr>
          <w:rFonts w:cs="Arial"/>
          <w:sz w:val="24"/>
          <w:szCs w:val="24"/>
        </w:rPr>
        <w:t xml:space="preserve"> before you complete</w:t>
      </w:r>
      <w:r>
        <w:rPr>
          <w:rFonts w:cs="Arial"/>
          <w:sz w:val="24"/>
          <w:szCs w:val="24"/>
        </w:rPr>
        <w:t xml:space="preserve"> the survey, please contact me at </w:t>
      </w:r>
      <w:r w:rsidRPr="00ED4985">
        <w:rPr>
          <w:rFonts w:cs="Arial"/>
          <w:sz w:val="24"/>
          <w:szCs w:val="24"/>
        </w:rPr>
        <w:t>[phone number]</w:t>
      </w:r>
      <w:r>
        <w:rPr>
          <w:rFonts w:cs="Arial"/>
          <w:sz w:val="24"/>
          <w:szCs w:val="24"/>
        </w:rPr>
        <w:t xml:space="preserve"> or via email at </w:t>
      </w:r>
      <w:r w:rsidRPr="00ED4985">
        <w:rPr>
          <w:rFonts w:cs="Arial"/>
          <w:sz w:val="24"/>
          <w:szCs w:val="24"/>
        </w:rPr>
        <w:t>[email address]</w:t>
      </w:r>
      <w:r w:rsidRPr="001A23BF">
        <w:rPr>
          <w:rFonts w:cs="Arial"/>
          <w:sz w:val="24"/>
          <w:szCs w:val="24"/>
        </w:rPr>
        <w:t>.</w:t>
      </w:r>
    </w:p>
    <w:p w14:paraId="3A77E14C" w14:textId="77777777" w:rsidR="00606046" w:rsidRPr="001A23BF" w:rsidRDefault="00606046" w:rsidP="00F709F0">
      <w:pPr>
        <w:spacing w:after="0" w:line="240" w:lineRule="auto"/>
        <w:rPr>
          <w:rFonts w:cs="Arial"/>
          <w:sz w:val="24"/>
          <w:szCs w:val="24"/>
        </w:rPr>
      </w:pPr>
    </w:p>
    <w:p w14:paraId="240AE0FA" w14:textId="77777777" w:rsidR="00606046" w:rsidRPr="001A23BF" w:rsidRDefault="00606046" w:rsidP="00F709F0">
      <w:pPr>
        <w:spacing w:after="0" w:line="240" w:lineRule="auto"/>
        <w:rPr>
          <w:rFonts w:cs="Arial"/>
          <w:sz w:val="24"/>
          <w:szCs w:val="24"/>
        </w:rPr>
      </w:pPr>
      <w:r w:rsidRPr="001A23BF">
        <w:rPr>
          <w:rFonts w:cs="Arial"/>
          <w:sz w:val="24"/>
          <w:szCs w:val="24"/>
        </w:rPr>
        <w:t>Sincerely,</w:t>
      </w:r>
    </w:p>
    <w:p w14:paraId="50658B6B" w14:textId="77777777" w:rsidR="00606046" w:rsidRPr="001A23BF" w:rsidRDefault="00606046" w:rsidP="00F709F0">
      <w:pPr>
        <w:spacing w:after="0" w:line="240" w:lineRule="auto"/>
        <w:rPr>
          <w:rFonts w:cs="Arial"/>
          <w:sz w:val="24"/>
          <w:szCs w:val="24"/>
        </w:rPr>
      </w:pPr>
    </w:p>
    <w:p w14:paraId="62A27557" w14:textId="77777777" w:rsidR="00606046" w:rsidRPr="001A23BF" w:rsidRDefault="00606046" w:rsidP="00F709F0">
      <w:pPr>
        <w:spacing w:after="0" w:line="240" w:lineRule="auto"/>
        <w:rPr>
          <w:rFonts w:cs="Arial"/>
          <w:sz w:val="24"/>
          <w:szCs w:val="24"/>
        </w:rPr>
      </w:pPr>
    </w:p>
    <w:p w14:paraId="0D7C72E9" w14:textId="599F567E" w:rsidR="00606046" w:rsidRPr="00ED4985" w:rsidRDefault="00606046" w:rsidP="002425A7">
      <w:pPr>
        <w:spacing w:after="0"/>
        <w:rPr>
          <w:rFonts w:cs="Arial"/>
          <w:sz w:val="24"/>
          <w:szCs w:val="24"/>
        </w:rPr>
      </w:pPr>
      <w:r w:rsidRPr="00ED4985">
        <w:rPr>
          <w:rFonts w:cs="Arial"/>
          <w:sz w:val="24"/>
          <w:szCs w:val="24"/>
        </w:rPr>
        <w:t>[</w:t>
      </w:r>
      <w:r w:rsidR="00CB6896">
        <w:rPr>
          <w:rFonts w:cs="Arial"/>
          <w:sz w:val="24"/>
          <w:szCs w:val="24"/>
        </w:rPr>
        <w:t>Stronger Connections Grant</w:t>
      </w:r>
      <w:r w:rsidRPr="00ED4985">
        <w:rPr>
          <w:rFonts w:cs="Arial"/>
          <w:sz w:val="24"/>
          <w:szCs w:val="24"/>
        </w:rPr>
        <w:t xml:space="preserve"> Coordinator]</w:t>
      </w:r>
    </w:p>
    <w:p w14:paraId="7A51021F" w14:textId="77777777" w:rsidR="00606046" w:rsidRDefault="00606046" w:rsidP="002425A7">
      <w:pPr>
        <w:spacing w:after="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br w:type="page"/>
      </w:r>
    </w:p>
    <w:p w14:paraId="10CB6948" w14:textId="77777777" w:rsidR="00606046" w:rsidRDefault="00606046" w:rsidP="002425A7">
      <w:pPr>
        <w:spacing w:after="0"/>
        <w:rPr>
          <w:rFonts w:cs="Arial"/>
          <w:sz w:val="24"/>
          <w:szCs w:val="24"/>
        </w:rPr>
      </w:pPr>
      <w:r w:rsidRPr="005840FE">
        <w:lastRenderedPageBreak/>
        <w:t xml:space="preserve">Please customize this </w:t>
      </w:r>
      <w:r>
        <w:t>survey</w:t>
      </w:r>
      <w:r w:rsidRPr="005840FE">
        <w:t xml:space="preserve"> with district letterhead. Personalize to include district specific or additional information.</w:t>
      </w:r>
    </w:p>
    <w:p w14:paraId="6692B91C" w14:textId="77777777" w:rsidR="00606046" w:rsidRPr="001E4BE3" w:rsidRDefault="00606046" w:rsidP="002425A7">
      <w:pPr>
        <w:spacing w:after="0"/>
        <w:jc w:val="center"/>
        <w:rPr>
          <w:rFonts w:cs="Arial"/>
          <w:b/>
          <w:sz w:val="24"/>
          <w:szCs w:val="24"/>
        </w:rPr>
      </w:pPr>
      <w:r w:rsidRPr="001E4BE3">
        <w:rPr>
          <w:rFonts w:cs="Arial"/>
          <w:b/>
          <w:sz w:val="28"/>
          <w:szCs w:val="24"/>
        </w:rPr>
        <w:t>Non-Public School Participation Survey</w:t>
      </w:r>
      <w:r w:rsidRPr="001E4BE3">
        <w:rPr>
          <w:rFonts w:cs="Arial"/>
          <w:b/>
          <w:sz w:val="24"/>
          <w:szCs w:val="24"/>
        </w:rPr>
        <w:t xml:space="preserve"> </w:t>
      </w:r>
    </w:p>
    <w:p w14:paraId="25D44BBA" w14:textId="77777777" w:rsidR="00606046" w:rsidRDefault="00606046" w:rsidP="002425A7">
      <w:pPr>
        <w:spacing w:before="24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Name of private or home school: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5C69EF44" w14:textId="15F33ACA" w:rsidR="00606046" w:rsidRDefault="006B5792" w:rsidP="000007BF">
      <w:pPr>
        <w:spacing w:after="0"/>
        <w:ind w:left="990" w:hanging="27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20352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8E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214A">
        <w:rPr>
          <w:rFonts w:cs="Arial"/>
          <w:sz w:val="24"/>
          <w:szCs w:val="24"/>
        </w:rPr>
        <w:t xml:space="preserve"> </w:t>
      </w:r>
      <w:r w:rsidR="00606046">
        <w:rPr>
          <w:rFonts w:cs="Arial"/>
          <w:sz w:val="24"/>
          <w:szCs w:val="24"/>
        </w:rPr>
        <w:t xml:space="preserve">School would like to participate in the </w:t>
      </w:r>
      <w:r w:rsidR="00CB6896">
        <w:rPr>
          <w:rFonts w:cs="Arial"/>
          <w:sz w:val="24"/>
          <w:szCs w:val="24"/>
        </w:rPr>
        <w:t>Stronger Connections Grant</w:t>
      </w:r>
      <w:r w:rsidR="00606046">
        <w:rPr>
          <w:rFonts w:cs="Arial"/>
          <w:sz w:val="24"/>
          <w:szCs w:val="24"/>
        </w:rPr>
        <w:t xml:space="preserve"> program during the </w:t>
      </w:r>
      <w:r w:rsidR="00606046" w:rsidRPr="00ED4985">
        <w:rPr>
          <w:rFonts w:cs="Arial"/>
          <w:sz w:val="24"/>
          <w:szCs w:val="24"/>
        </w:rPr>
        <w:t>[insert date]</w:t>
      </w:r>
      <w:r w:rsidR="00606046">
        <w:rPr>
          <w:rFonts w:cs="Arial"/>
          <w:sz w:val="24"/>
          <w:szCs w:val="24"/>
        </w:rPr>
        <w:t xml:space="preserve"> school year.</w:t>
      </w:r>
    </w:p>
    <w:p w14:paraId="670CF598" w14:textId="154861FF" w:rsidR="00606046" w:rsidRDefault="006B5792" w:rsidP="000007BF">
      <w:pPr>
        <w:spacing w:before="240" w:after="0"/>
        <w:ind w:left="990" w:hanging="27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206254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604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758A2">
        <w:rPr>
          <w:rFonts w:cs="Arial"/>
          <w:sz w:val="24"/>
          <w:szCs w:val="24"/>
        </w:rPr>
        <w:t xml:space="preserve"> </w:t>
      </w:r>
      <w:r w:rsidR="00606046">
        <w:rPr>
          <w:rFonts w:cs="Arial"/>
          <w:sz w:val="24"/>
          <w:szCs w:val="24"/>
        </w:rPr>
        <w:t xml:space="preserve">School does not want to participate in the </w:t>
      </w:r>
      <w:r w:rsidR="00CB6896">
        <w:rPr>
          <w:rFonts w:cs="Arial"/>
          <w:sz w:val="24"/>
          <w:szCs w:val="24"/>
        </w:rPr>
        <w:t>Stronger Connections Grant</w:t>
      </w:r>
      <w:r w:rsidR="00606046">
        <w:rPr>
          <w:rFonts w:cs="Arial"/>
          <w:sz w:val="24"/>
          <w:szCs w:val="24"/>
        </w:rPr>
        <w:t xml:space="preserve"> program during the </w:t>
      </w:r>
      <w:r w:rsidR="00606046" w:rsidRPr="0064763E">
        <w:rPr>
          <w:rFonts w:cs="Arial"/>
          <w:sz w:val="24"/>
          <w:szCs w:val="24"/>
        </w:rPr>
        <w:t>[insert date]</w:t>
      </w:r>
      <w:r w:rsidR="00606046">
        <w:rPr>
          <w:rFonts w:cs="Arial"/>
          <w:sz w:val="24"/>
          <w:szCs w:val="24"/>
        </w:rPr>
        <w:t xml:space="preserve"> school year.</w:t>
      </w:r>
    </w:p>
    <w:p w14:paraId="305F6CAA" w14:textId="77777777" w:rsidR="002D46B3" w:rsidRDefault="002D46B3" w:rsidP="002425A7">
      <w:pPr>
        <w:spacing w:after="0"/>
        <w:ind w:left="720"/>
        <w:rPr>
          <w:rFonts w:cs="Arial"/>
          <w:sz w:val="24"/>
          <w:szCs w:val="24"/>
        </w:rPr>
      </w:pPr>
    </w:p>
    <w:p w14:paraId="62BEA114" w14:textId="2933C043" w:rsidR="00CB6896" w:rsidRDefault="00CB6896" w:rsidP="002425A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school meets the criteria marked below in order to participate in receiving </w:t>
      </w:r>
      <w:r w:rsidR="00B528E6">
        <w:rPr>
          <w:rFonts w:cs="Arial"/>
          <w:sz w:val="24"/>
          <w:szCs w:val="24"/>
        </w:rPr>
        <w:t>Stronger Connections Grant services:</w:t>
      </w:r>
    </w:p>
    <w:p w14:paraId="47BEB81F" w14:textId="1072E7EA" w:rsidR="00B528E6" w:rsidRPr="000474F1" w:rsidRDefault="006B5792" w:rsidP="000007BF">
      <w:pPr>
        <w:shd w:val="clear" w:color="auto" w:fill="FFFFFF" w:themeFill="background1"/>
        <w:spacing w:after="0" w:line="240" w:lineRule="auto"/>
        <w:ind w:left="990" w:hanging="27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3446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8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758A2">
        <w:rPr>
          <w:rFonts w:cs="Arial"/>
          <w:sz w:val="24"/>
          <w:szCs w:val="24"/>
        </w:rPr>
        <w:t xml:space="preserve"> </w:t>
      </w:r>
      <w:r w:rsidR="00B528E6" w:rsidRPr="000474F1">
        <w:rPr>
          <w:rFonts w:cs="Arial"/>
          <w:sz w:val="24"/>
          <w:szCs w:val="24"/>
        </w:rPr>
        <w:t xml:space="preserve">Has a demonstrated increase in the chronic absenteeism rate, exclusionary discipline (out-of-school suspensions and expulsions) rate, referral to the juvenile justice system or Family Accountability, Intervention and Response (FAIR) Team rate, bullying/harassment rate, school violence rate, or school substance use rate since the 2018/2019 school </w:t>
      </w:r>
      <w:proofErr w:type="gramStart"/>
      <w:r w:rsidR="00B528E6" w:rsidRPr="000474F1">
        <w:rPr>
          <w:rFonts w:cs="Arial"/>
          <w:sz w:val="24"/>
          <w:szCs w:val="24"/>
        </w:rPr>
        <w:t>year;</w:t>
      </w:r>
      <w:proofErr w:type="gramEnd"/>
    </w:p>
    <w:p w14:paraId="7AAA456A" w14:textId="5536CA87" w:rsidR="00B528E6" w:rsidRPr="000474F1" w:rsidRDefault="006B5792" w:rsidP="000007BF">
      <w:pPr>
        <w:shd w:val="clear" w:color="auto" w:fill="FFFFFF"/>
        <w:spacing w:before="240" w:after="0" w:line="240" w:lineRule="auto"/>
        <w:ind w:left="990" w:hanging="270"/>
        <w:textAlignment w:val="baseline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45928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8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758A2">
        <w:rPr>
          <w:rFonts w:cs="Arial"/>
          <w:sz w:val="24"/>
          <w:szCs w:val="24"/>
        </w:rPr>
        <w:t xml:space="preserve"> </w:t>
      </w:r>
      <w:r w:rsidR="00B528E6" w:rsidRPr="000474F1">
        <w:rPr>
          <w:rFonts w:cs="Arial"/>
          <w:sz w:val="24"/>
          <w:szCs w:val="24"/>
        </w:rPr>
        <w:t xml:space="preserve">Has experienced a natural disaster significant enough to qualify the county in which the </w:t>
      </w:r>
      <w:r w:rsidR="00B528E6">
        <w:rPr>
          <w:rFonts w:cs="Arial"/>
          <w:sz w:val="24"/>
          <w:szCs w:val="24"/>
        </w:rPr>
        <w:t>private</w:t>
      </w:r>
      <w:r w:rsidR="00B528E6" w:rsidRPr="000474F1">
        <w:rPr>
          <w:rFonts w:cs="Arial"/>
          <w:sz w:val="24"/>
          <w:szCs w:val="24"/>
        </w:rPr>
        <w:t xml:space="preserve"> </w:t>
      </w:r>
      <w:r w:rsidR="00B528E6">
        <w:rPr>
          <w:rFonts w:cs="Arial"/>
          <w:sz w:val="24"/>
          <w:szCs w:val="24"/>
        </w:rPr>
        <w:t xml:space="preserve">or home school </w:t>
      </w:r>
      <w:r w:rsidR="00B528E6" w:rsidRPr="000474F1">
        <w:rPr>
          <w:rFonts w:cs="Arial"/>
          <w:sz w:val="24"/>
          <w:szCs w:val="24"/>
        </w:rPr>
        <w:t>is located for individual or public assistance from the Federal Emergency Management Agency (FEMA) since January 2021; or, </w:t>
      </w:r>
    </w:p>
    <w:p w14:paraId="7135F0A3" w14:textId="64BE7C37" w:rsidR="00B528E6" w:rsidRPr="000474F1" w:rsidRDefault="006B5792" w:rsidP="000007BF">
      <w:pPr>
        <w:shd w:val="clear" w:color="auto" w:fill="FFFFFF"/>
        <w:spacing w:before="240" w:after="0" w:line="240" w:lineRule="auto"/>
        <w:ind w:left="990" w:hanging="270"/>
        <w:textAlignment w:val="baseline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63006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8D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758A2">
        <w:rPr>
          <w:rFonts w:cs="Arial"/>
          <w:sz w:val="24"/>
          <w:szCs w:val="24"/>
        </w:rPr>
        <w:t xml:space="preserve"> </w:t>
      </w:r>
      <w:r w:rsidR="00B528E6" w:rsidRPr="000474F1">
        <w:rPr>
          <w:rFonts w:cs="Arial"/>
          <w:sz w:val="24"/>
          <w:szCs w:val="24"/>
        </w:rPr>
        <w:t xml:space="preserve">Has experienced a school shooting, suicide cluster, terrorism, school bus accident, student homicides (off campus), or hate crimes committed against students, faculty members, and/or staff since January 2018. </w:t>
      </w:r>
    </w:p>
    <w:p w14:paraId="41638515" w14:textId="77777777" w:rsidR="00B528E6" w:rsidRDefault="00B528E6" w:rsidP="002425A7">
      <w:pPr>
        <w:spacing w:after="0"/>
        <w:ind w:left="720"/>
        <w:rPr>
          <w:rFonts w:cs="Arial"/>
          <w:sz w:val="24"/>
          <w:szCs w:val="24"/>
        </w:rPr>
      </w:pPr>
    </w:p>
    <w:p w14:paraId="7736A5A7" w14:textId="77777777" w:rsidR="00606046" w:rsidRDefault="00606046" w:rsidP="002425A7">
      <w:pPr>
        <w:spacing w:before="240" w:after="0" w:line="480" w:lineRule="auto"/>
        <w:ind w:left="7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Name: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067DE4EB" w14:textId="77777777" w:rsidR="00606046" w:rsidRDefault="00606046" w:rsidP="002425A7">
      <w:pPr>
        <w:spacing w:after="0" w:line="480" w:lineRule="auto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Signature: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26C3B88E" w14:textId="77777777" w:rsidR="00606046" w:rsidRDefault="00606046" w:rsidP="002425A7">
      <w:pPr>
        <w:spacing w:after="0" w:line="480" w:lineRule="auto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Position: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3D8BE75E" w14:textId="77777777" w:rsidR="00606046" w:rsidRDefault="00606046" w:rsidP="002425A7">
      <w:pPr>
        <w:spacing w:after="0" w:line="480" w:lineRule="auto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Address: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3B37DB70" w14:textId="77777777" w:rsidR="00606046" w:rsidRDefault="00606046" w:rsidP="002425A7">
      <w:pPr>
        <w:spacing w:after="0" w:line="480" w:lineRule="auto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Phone Number: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68EA2CCE" w14:textId="77777777" w:rsidR="00606046" w:rsidRDefault="00606046" w:rsidP="002425A7">
      <w:pPr>
        <w:spacing w:after="0"/>
        <w:ind w:firstLine="720"/>
      </w:pPr>
      <w:r>
        <w:rPr>
          <w:rFonts w:cs="Arial"/>
          <w:sz w:val="24"/>
          <w:szCs w:val="24"/>
        </w:rPr>
        <w:t xml:space="preserve">Email Address: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3166BFB3" w14:textId="77777777" w:rsidR="0003474D" w:rsidRDefault="006B5792"/>
    <w:sectPr w:rsidR="0003474D" w:rsidSect="00BA54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58F1"/>
    <w:multiLevelType w:val="hybridMultilevel"/>
    <w:tmpl w:val="9C32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518C"/>
    <w:multiLevelType w:val="hybridMultilevel"/>
    <w:tmpl w:val="02F85926"/>
    <w:lvl w:ilvl="0" w:tplc="546E8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DA627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31A2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048F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1FAC4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4E3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6B4D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3FE4D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8C6EC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987667"/>
    <w:multiLevelType w:val="multilevel"/>
    <w:tmpl w:val="2F368538"/>
    <w:lvl w:ilvl="0">
      <w:numFmt w:val="bullet"/>
      <w:lvlText w:val="☐"/>
      <w:lvlJc w:val="left"/>
      <w:pPr>
        <w:tabs>
          <w:tab w:val="num" w:pos="720"/>
        </w:tabs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F77E4A"/>
    <w:multiLevelType w:val="multilevel"/>
    <w:tmpl w:val="B136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5528789">
    <w:abstractNumId w:val="2"/>
  </w:num>
  <w:num w:numId="2" w16cid:durableId="167334768">
    <w:abstractNumId w:val="3"/>
  </w:num>
  <w:num w:numId="3" w16cid:durableId="242839593">
    <w:abstractNumId w:val="1"/>
  </w:num>
  <w:num w:numId="4" w16cid:durableId="153781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46"/>
    <w:rsid w:val="000007BF"/>
    <w:rsid w:val="000474F1"/>
    <w:rsid w:val="00070F53"/>
    <w:rsid w:val="00076313"/>
    <w:rsid w:val="000A33A5"/>
    <w:rsid w:val="000C4680"/>
    <w:rsid w:val="000D31A5"/>
    <w:rsid w:val="00104DA3"/>
    <w:rsid w:val="00147B84"/>
    <w:rsid w:val="0017517C"/>
    <w:rsid w:val="001758A2"/>
    <w:rsid w:val="00176813"/>
    <w:rsid w:val="002425A7"/>
    <w:rsid w:val="00270003"/>
    <w:rsid w:val="002C214A"/>
    <w:rsid w:val="002D46B3"/>
    <w:rsid w:val="003B7878"/>
    <w:rsid w:val="003D5648"/>
    <w:rsid w:val="003E18CE"/>
    <w:rsid w:val="004052D5"/>
    <w:rsid w:val="0041571E"/>
    <w:rsid w:val="00416C54"/>
    <w:rsid w:val="004625B4"/>
    <w:rsid w:val="004B5A57"/>
    <w:rsid w:val="004D2553"/>
    <w:rsid w:val="00573BEB"/>
    <w:rsid w:val="005F32D2"/>
    <w:rsid w:val="005F5781"/>
    <w:rsid w:val="005F5989"/>
    <w:rsid w:val="00606046"/>
    <w:rsid w:val="00643449"/>
    <w:rsid w:val="006A72CA"/>
    <w:rsid w:val="006B5792"/>
    <w:rsid w:val="006D34AE"/>
    <w:rsid w:val="006E2D97"/>
    <w:rsid w:val="0076040D"/>
    <w:rsid w:val="00786ED4"/>
    <w:rsid w:val="007C4A90"/>
    <w:rsid w:val="007C68DF"/>
    <w:rsid w:val="007E6194"/>
    <w:rsid w:val="008234C8"/>
    <w:rsid w:val="008528B5"/>
    <w:rsid w:val="008D6BC5"/>
    <w:rsid w:val="008F49BE"/>
    <w:rsid w:val="009017E5"/>
    <w:rsid w:val="009C68CE"/>
    <w:rsid w:val="009D7FF4"/>
    <w:rsid w:val="00AC6B9E"/>
    <w:rsid w:val="00AE0AB6"/>
    <w:rsid w:val="00AF35DE"/>
    <w:rsid w:val="00B10B82"/>
    <w:rsid w:val="00B528E6"/>
    <w:rsid w:val="00B52D14"/>
    <w:rsid w:val="00B96D1C"/>
    <w:rsid w:val="00CB1382"/>
    <w:rsid w:val="00CB6896"/>
    <w:rsid w:val="00D10143"/>
    <w:rsid w:val="00DC7AFF"/>
    <w:rsid w:val="00E107FB"/>
    <w:rsid w:val="00E32708"/>
    <w:rsid w:val="00EC4747"/>
    <w:rsid w:val="00F709F0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E371"/>
  <w15:chartTrackingRefBased/>
  <w15:docId w15:val="{166FA1D1-8C24-4BB2-AFDA-C224FFD9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4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ibri14">
    <w:name w:val="Calibri 14"/>
    <w:basedOn w:val="Normal"/>
    <w:link w:val="Calibri14Char"/>
    <w:qFormat/>
    <w:rsid w:val="00606046"/>
    <w:pPr>
      <w:spacing w:after="0" w:line="240" w:lineRule="auto"/>
      <w:ind w:left="360"/>
      <w:jc w:val="center"/>
    </w:pPr>
    <w:rPr>
      <w:rFonts w:cs="Times New Roman"/>
      <w:b/>
      <w:color w:val="FFFFFF" w:themeColor="background1"/>
      <w:sz w:val="28"/>
    </w:rPr>
  </w:style>
  <w:style w:type="character" w:customStyle="1" w:styleId="Calibri14Char">
    <w:name w:val="Calibri 14 Char"/>
    <w:basedOn w:val="DefaultParagraphFont"/>
    <w:link w:val="Calibri14"/>
    <w:rsid w:val="00606046"/>
    <w:rPr>
      <w:rFonts w:cs="Times New Roman"/>
      <w:b/>
      <w:color w:val="FFFFFF" w:themeColor="background1"/>
      <w:kern w:val="0"/>
      <w:sz w:val="2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E0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AB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AB6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43449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86ED4"/>
    <w:rPr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1"/>
    <w:qFormat/>
    <w:rsid w:val="00786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01C1181651E2AE43944C2788C8CE8C98" ma:contentTypeVersion="28" ma:contentTypeDescription="" ma:contentTypeScope="" ma:versionID="fc0def3392c66d049959331f04ea2c96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720d7f5fda7b23ac01c203476e333904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2023-03-21T04:00:00+00:00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2023-03-21T04:00:00+00:00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KYED-270-761</_dlc_DocId>
    <_dlc_DocIdUrl xmlns="3a62de7d-ba57-4f43-9dae-9623ba637be0">
      <Url>https://www.education.ky.gov/school/_layouts/15/DocIdRedir.aspx?ID=KYED-270-761</Url>
      <Description>KYED-270-761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24A6DC-C191-4CD6-ABDE-C90A4C0C6D83}"/>
</file>

<file path=customXml/itemProps2.xml><?xml version="1.0" encoding="utf-8"?>
<ds:datastoreItem xmlns:ds="http://schemas.openxmlformats.org/officeDocument/2006/customXml" ds:itemID="{E6CCFCF5-2165-4B5E-ADA2-0843AECA7A86}">
  <ds:schemaRefs>
    <ds:schemaRef ds:uri="http://schemas.microsoft.com/office/2006/metadata/properties"/>
    <ds:schemaRef ds:uri="http://schemas.microsoft.com/office/infopath/2007/PartnerControls"/>
    <ds:schemaRef ds:uri="5bc9d522-2386-425a-9f2a-a617cf877ec0"/>
    <ds:schemaRef ds:uri="185f3917-98ab-4226-8fc8-51ca12199f49"/>
  </ds:schemaRefs>
</ds:datastoreItem>
</file>

<file path=customXml/itemProps3.xml><?xml version="1.0" encoding="utf-8"?>
<ds:datastoreItem xmlns:ds="http://schemas.openxmlformats.org/officeDocument/2006/customXml" ds:itemID="{86DEEC01-4B6E-4B18-A4CC-91C2968381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4F8C5B-7DBA-4642-9261-2B6CF168B0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989</Words>
  <Characters>5640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Equitable Services Letter for SCG</dc:title>
  <dc:subject/>
  <dc:creator>Brewer, Lalah - Division of Student Success</dc:creator>
  <cp:keywords/>
  <dc:description/>
  <cp:lastModifiedBy>Newton, Windy - Office of Continuous Improvement and Support</cp:lastModifiedBy>
  <cp:revision>2</cp:revision>
  <dcterms:created xsi:type="dcterms:W3CDTF">2023-03-21T17:10:00Z</dcterms:created>
  <dcterms:modified xsi:type="dcterms:W3CDTF">2023-03-21T17:10:00Z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0x0101001BEB557DBE01834EAB47A683706DCD5B0001C1181651E2AE43944C2788C8CE8C98</vt:lpwstr>
  </property>
  <property fmtid="{D5CDD505-2E9C-101B-9397-08002B2CF9AE}" pid="3" name="_dlc_DocIdItemGuid">
    <vt:lpwstr>f0cc2e0d-4158-4fc4-a336-cddcefcfe0fd</vt:lpwstr>
  </property>
</Properties>
</file>