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5578"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EDUCATION AND WORKFORCE DEVELOPMENT CABINET</w:t>
      </w:r>
    </w:p>
    <w:p w14:paraId="144D9BF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Kentucky Board of Education</w:t>
      </w:r>
    </w:p>
    <w:p w14:paraId="0065EE0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Department of Education</w:t>
      </w:r>
    </w:p>
    <w:p w14:paraId="6169A0CA" w14:textId="1F0B5470"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w:t>
      </w:r>
      <w:r w:rsidR="000147C1">
        <w:rPr>
          <w:rFonts w:ascii="Times New Roman" w:hAnsi="Times New Roman" w:cs="Times New Roman"/>
          <w:sz w:val="24"/>
          <w:szCs w:val="24"/>
        </w:rPr>
        <w:t>Amended After Comments</w:t>
      </w:r>
      <w:r w:rsidRPr="00F867D9">
        <w:rPr>
          <w:rFonts w:ascii="Times New Roman" w:hAnsi="Times New Roman" w:cs="Times New Roman"/>
          <w:sz w:val="24"/>
          <w:szCs w:val="24"/>
        </w:rPr>
        <w:t>)</w:t>
      </w:r>
    </w:p>
    <w:p w14:paraId="2C4A5734"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703 KAR 5:280. School improvement procedures.</w:t>
      </w:r>
    </w:p>
    <w:p w14:paraId="3B00246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RELATES TO: KRS 158.6453, 158.6455, 158.782, 160.346, 20 U.S.C. 6301 </w:t>
      </w:r>
    </w:p>
    <w:p w14:paraId="0F8089D0"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STATUTORY AUTHORITY: KRS 156.029(7), 156.070(5), 158.6453, 158.6455, 160.346, 20 U.S.C. 6301 </w:t>
      </w:r>
    </w:p>
    <w:p w14:paraId="5133AB9B" w14:textId="77777777" w:rsidR="00727EC1" w:rsidRDefault="00727EC1" w:rsidP="00727EC1">
      <w:pPr>
        <w:spacing w:after="0" w:line="480" w:lineRule="auto"/>
        <w:rPr>
          <w:rFonts w:ascii="Times New Roman" w:hAnsi="Times New Roman" w:cs="Times New Roman"/>
          <w:sz w:val="24"/>
          <w:szCs w:val="24"/>
        </w:rPr>
        <w:sectPr w:rsidR="00727EC1" w:rsidSect="00555E7A">
          <w:headerReference w:type="even" r:id="rId11"/>
          <w:headerReference w:type="default" r:id="rId12"/>
          <w:footerReference w:type="even" r:id="rId13"/>
          <w:footerReference w:type="default" r:id="rId14"/>
          <w:headerReference w:type="first" r:id="rId15"/>
          <w:footerReference w:type="first" r:id="rId16"/>
          <w:pgSz w:w="12240" w:h="15840"/>
          <w:pgMar w:top="2880" w:right="1440" w:bottom="1440" w:left="1440" w:header="720" w:footer="720" w:gutter="0"/>
          <w:lnNumType w:countBy="1"/>
          <w:cols w:space="720"/>
          <w:docGrid w:linePitch="360"/>
        </w:sectPr>
      </w:pPr>
      <w:r w:rsidRPr="00F867D9">
        <w:rPr>
          <w:rFonts w:ascii="Times New Roman" w:hAnsi="Times New Roman" w:cs="Times New Roman"/>
          <w:sz w:val="24"/>
          <w:szCs w:val="24"/>
        </w:rPr>
        <w:t>NECESSITY, FUNCTION, AND CONFORMITY: KRS 156.029(7) requires the Kentucky Board of Education (KBE) to adopt policies and administrative regulations that shall govern the Kentucky Department of Education (department) in planning and operating programs within its jurisdiction. KRS 156.070(5) requires the KBE, upon the recommendation of the Commissioner of Education</w:t>
      </w:r>
      <w:r>
        <w:rPr>
          <w:rFonts w:ascii="Times New Roman" w:hAnsi="Times New Roman" w:cs="Times New Roman"/>
          <w:sz w:val="24"/>
          <w:szCs w:val="24"/>
        </w:rPr>
        <w:t xml:space="preserve"> (Commissioner)</w:t>
      </w:r>
      <w:r w:rsidRPr="00F867D9">
        <w:rPr>
          <w:rFonts w:ascii="Times New Roman" w:hAnsi="Times New Roman" w:cs="Times New Roman"/>
          <w:sz w:val="24"/>
          <w:szCs w:val="24"/>
        </w:rPr>
        <w:t xml:space="preserve">, to establish policy or act on all programs, services, and other matters that are within the administrative responsibility of the department. KRS 158.6453(3)(a) requires the KBE to create an assessment system that measures achievement of the state learning goals, ensures compliance with Title I of the federal Elementary and Secondary Education Act of 1965 (ESEA), 20 U.S.C. sec. 6301, et seq., as amended by the Every Student Succeeds Act (2015) or its successor, and ensures school accountability. KRS 158.6455 requires the KBE to create an accountability system to classify schools and LEAs, and to establish appropriate consequences for schools failing to meet accountability measures. KRS 158.782 requires the KBE to promulgate administrative regulations establishing the process for monitoring and </w:t>
      </w:r>
    </w:p>
    <w:p w14:paraId="464B383E"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 xml:space="preserve">periodic review of schools’ turnaround efforts for schools identified for comprehensive support and improvement pursuant to KRS 160.346. KRS 160.346 establishes the process for the required audit and turnaround efforts for schools identified for comprehensive support and improvement. Additionally, KRS 160.346 requires the KBE to create state-wide exit criteria for identified schools, additional action to support schools continuously failing to meet improvement goals, and additional support for LEAs with a significant number of schools identified for comprehensive and targeted support and improvement. Section 1111(c) of Title I of the Elementary and Secondary Education Act of 1965, as amended by the Every Student Succeeds Act, 20 U.S.C. 6311(c) and (d), requires the KBE to identify the state’s lowest achieving schools as schools identified for comprehensive support and improvement and for those schools to follow the requirements of 20 U.S.C. 6311(c) and (d) regarding school improvement. This administrative regulation establishes the process and procedures for school improvement efforts. Section 1. Definitions. (1) </w:t>
      </w:r>
      <w:r w:rsidRPr="0002180D">
        <w:rPr>
          <w:rFonts w:ascii="Times New Roman" w:hAnsi="Times New Roman" w:cs="Times New Roman"/>
          <w:sz w:val="24"/>
          <w:szCs w:val="24"/>
        </w:rPr>
        <w:t>“Additional Targeted Support and Improvement” means the process for schools identified pursuant to KRS 160.346(2)(b).</w:t>
      </w:r>
    </w:p>
    <w:p w14:paraId="4EB981AF"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(2) "Advisory leadership team" means the team established pursuant to KRS 160.346</w:t>
      </w:r>
      <w:r>
        <w:rPr>
          <w:rFonts w:ascii="Times New Roman" w:hAnsi="Times New Roman" w:cs="Times New Roman"/>
          <w:sz w:val="24"/>
          <w:szCs w:val="24"/>
          <w:u w:val="single"/>
        </w:rPr>
        <w:t xml:space="preserve">(8)(f) </w:t>
      </w:r>
      <w:r>
        <w:rPr>
          <w:rFonts w:ascii="Times New Roman" w:hAnsi="Times New Roman" w:cs="Times New Roman"/>
          <w:sz w:val="24"/>
          <w:szCs w:val="24"/>
        </w:rPr>
        <w:t>[</w:t>
      </w:r>
      <w:r w:rsidRPr="004923B7">
        <w:rPr>
          <w:rFonts w:ascii="Times New Roman" w:hAnsi="Times New Roman" w:cs="Times New Roman"/>
          <w:strike/>
          <w:sz w:val="24"/>
          <w:szCs w:val="24"/>
        </w:rPr>
        <w:t>(7)(g)</w:t>
      </w:r>
      <w:r>
        <w:rPr>
          <w:rFonts w:ascii="Times New Roman" w:hAnsi="Times New Roman" w:cs="Times New Roman"/>
          <w:sz w:val="24"/>
          <w:szCs w:val="24"/>
        </w:rPr>
        <w:t>]</w:t>
      </w:r>
      <w:r w:rsidRPr="00F867D9">
        <w:rPr>
          <w:rFonts w:ascii="Times New Roman" w:hAnsi="Times New Roman" w:cs="Times New Roman"/>
          <w:sz w:val="24"/>
          <w:szCs w:val="24"/>
        </w:rPr>
        <w:t xml:space="preserve"> </w:t>
      </w:r>
      <w:r w:rsidRPr="0002180D">
        <w:rPr>
          <w:rFonts w:ascii="Times New Roman" w:hAnsi="Times New Roman" w:cs="Times New Roman"/>
          <w:sz w:val="24"/>
          <w:szCs w:val="24"/>
        </w:rPr>
        <w:t>and Section</w:t>
      </w:r>
      <w:r>
        <w:rPr>
          <w:rFonts w:ascii="Times New Roman" w:hAnsi="Times New Roman" w:cs="Times New Roman"/>
          <w:sz w:val="24"/>
          <w:szCs w:val="24"/>
        </w:rPr>
        <w:t xml:space="preserve"> </w:t>
      </w:r>
      <w:r>
        <w:rPr>
          <w:rFonts w:ascii="Times New Roman" w:hAnsi="Times New Roman" w:cs="Times New Roman"/>
          <w:sz w:val="24"/>
          <w:szCs w:val="24"/>
          <w:u w:val="single"/>
        </w:rPr>
        <w:t>7</w:t>
      </w:r>
      <w:r w:rsidRPr="0002180D">
        <w:rPr>
          <w:rFonts w:ascii="Times New Roman" w:hAnsi="Times New Roman" w:cs="Times New Roman"/>
          <w:sz w:val="24"/>
          <w:szCs w:val="24"/>
        </w:rPr>
        <w:t xml:space="preserve"> </w:t>
      </w:r>
      <w:r>
        <w:rPr>
          <w:rFonts w:ascii="Times New Roman" w:hAnsi="Times New Roman" w:cs="Times New Roman"/>
          <w:sz w:val="24"/>
          <w:szCs w:val="24"/>
        </w:rPr>
        <w:t>[</w:t>
      </w:r>
      <w:r w:rsidRPr="004D341F">
        <w:rPr>
          <w:rFonts w:ascii="Times New Roman" w:hAnsi="Times New Roman" w:cs="Times New Roman"/>
          <w:strike/>
          <w:sz w:val="24"/>
          <w:szCs w:val="24"/>
        </w:rPr>
        <w:t>8</w:t>
      </w:r>
      <w:r>
        <w:rPr>
          <w:rFonts w:ascii="Times New Roman" w:hAnsi="Times New Roman" w:cs="Times New Roman"/>
          <w:sz w:val="24"/>
          <w:szCs w:val="24"/>
        </w:rPr>
        <w:t>]</w:t>
      </w:r>
      <w:r w:rsidRPr="0002180D">
        <w:rPr>
          <w:rFonts w:ascii="Times New Roman" w:hAnsi="Times New Roman" w:cs="Times New Roman"/>
          <w:sz w:val="24"/>
          <w:szCs w:val="24"/>
        </w:rPr>
        <w:t xml:space="preserve"> of this administration regulation</w:t>
      </w:r>
      <w:r w:rsidRPr="00F867D9">
        <w:rPr>
          <w:rFonts w:ascii="Times New Roman" w:hAnsi="Times New Roman" w:cs="Times New Roman"/>
          <w:sz w:val="24"/>
          <w:szCs w:val="24"/>
        </w:rPr>
        <w:t xml:space="preserve">. </w:t>
      </w:r>
    </w:p>
    <w:p w14:paraId="3DB0E446"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(3) "Annual improvement" means a school reaching annual goals, established by the department, in the areas identified for comprehensive support and improvement. </w:t>
      </w:r>
    </w:p>
    <w:p w14:paraId="46323921"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(4) "Audit" means the process established in KRS 160.346</w:t>
      </w:r>
      <w:r>
        <w:rPr>
          <w:rFonts w:ascii="Times New Roman" w:hAnsi="Times New Roman" w:cs="Times New Roman"/>
          <w:sz w:val="24"/>
          <w:szCs w:val="24"/>
        </w:rPr>
        <w:t>[</w:t>
      </w:r>
      <w:r w:rsidRPr="00666F38">
        <w:rPr>
          <w:rFonts w:ascii="Times New Roman" w:hAnsi="Times New Roman" w:cs="Times New Roman"/>
          <w:strike/>
          <w:sz w:val="24"/>
          <w:szCs w:val="24"/>
        </w:rPr>
        <w:t>(5) and</w:t>
      </w:r>
      <w:r>
        <w:rPr>
          <w:rFonts w:ascii="Times New Roman" w:hAnsi="Times New Roman" w:cs="Times New Roman"/>
          <w:sz w:val="24"/>
          <w:szCs w:val="24"/>
        </w:rPr>
        <w:t>]</w:t>
      </w:r>
      <w:r w:rsidRPr="00F867D9">
        <w:rPr>
          <w:rFonts w:ascii="Times New Roman" w:hAnsi="Times New Roman" w:cs="Times New Roman"/>
          <w:sz w:val="24"/>
          <w:szCs w:val="24"/>
        </w:rPr>
        <w:t>(6)</w:t>
      </w:r>
      <w:r>
        <w:rPr>
          <w:rFonts w:ascii="Times New Roman" w:hAnsi="Times New Roman" w:cs="Times New Roman"/>
          <w:sz w:val="24"/>
          <w:szCs w:val="24"/>
          <w:u w:val="single"/>
        </w:rPr>
        <w:t>-(7)</w:t>
      </w:r>
      <w:r w:rsidRPr="00F867D9">
        <w:rPr>
          <w:rFonts w:ascii="Times New Roman" w:hAnsi="Times New Roman" w:cs="Times New Roman"/>
          <w:sz w:val="24"/>
          <w:szCs w:val="24"/>
        </w:rPr>
        <w:t xml:space="preserve">. </w:t>
      </w:r>
    </w:p>
    <w:p w14:paraId="0FC68FD1"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(5) "Audit team" means the</w:t>
      </w:r>
      <w:r>
        <w:rPr>
          <w:rFonts w:ascii="Times New Roman" w:hAnsi="Times New Roman" w:cs="Times New Roman"/>
          <w:sz w:val="24"/>
          <w:szCs w:val="24"/>
        </w:rPr>
        <w:t xml:space="preserve"> </w:t>
      </w:r>
      <w:r>
        <w:rPr>
          <w:rFonts w:ascii="Times New Roman" w:hAnsi="Times New Roman" w:cs="Times New Roman"/>
          <w:sz w:val="24"/>
          <w:szCs w:val="24"/>
          <w:u w:val="single"/>
        </w:rPr>
        <w:t>department, which completes the audit</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3C69EC">
        <w:rPr>
          <w:rFonts w:ascii="Times New Roman" w:hAnsi="Times New Roman" w:cs="Times New Roman"/>
          <w:strike/>
          <w:sz w:val="24"/>
          <w:szCs w:val="24"/>
        </w:rPr>
        <w:t>team selected by the LEA,</w:t>
      </w:r>
      <w:r>
        <w:rPr>
          <w:rFonts w:ascii="Times New Roman" w:hAnsi="Times New Roman" w:cs="Times New Roman"/>
          <w:sz w:val="24"/>
          <w:szCs w:val="24"/>
        </w:rPr>
        <w:t>]</w:t>
      </w:r>
      <w:r w:rsidRPr="00F867D9">
        <w:rPr>
          <w:rFonts w:ascii="Times New Roman" w:hAnsi="Times New Roman" w:cs="Times New Roman"/>
          <w:sz w:val="24"/>
          <w:szCs w:val="24"/>
        </w:rPr>
        <w:t xml:space="preserve"> pursuant to KRS 160.346</w:t>
      </w:r>
      <w:r>
        <w:rPr>
          <w:rFonts w:ascii="Times New Roman" w:hAnsi="Times New Roman" w:cs="Times New Roman"/>
          <w:sz w:val="24"/>
          <w:szCs w:val="24"/>
          <w:u w:val="single"/>
        </w:rPr>
        <w:t>(6)-(7)</w:t>
      </w:r>
      <w:r>
        <w:rPr>
          <w:rFonts w:ascii="Times New Roman" w:hAnsi="Times New Roman" w:cs="Times New Roman"/>
          <w:sz w:val="24"/>
          <w:szCs w:val="24"/>
        </w:rPr>
        <w:t>[</w:t>
      </w:r>
      <w:r w:rsidRPr="003C69EC">
        <w:rPr>
          <w:rFonts w:ascii="Times New Roman" w:hAnsi="Times New Roman" w:cs="Times New Roman"/>
          <w:strike/>
          <w:sz w:val="24"/>
          <w:szCs w:val="24"/>
        </w:rPr>
        <w:t>(5), to complete a school or district audit</w:t>
      </w:r>
      <w:r>
        <w:rPr>
          <w:rFonts w:ascii="Times New Roman" w:hAnsi="Times New Roman" w:cs="Times New Roman"/>
          <w:sz w:val="24"/>
          <w:szCs w:val="24"/>
        </w:rPr>
        <w:t>]</w:t>
      </w:r>
      <w:r w:rsidRPr="00F867D9">
        <w:rPr>
          <w:rFonts w:ascii="Times New Roman" w:hAnsi="Times New Roman" w:cs="Times New Roman"/>
          <w:sz w:val="24"/>
          <w:szCs w:val="24"/>
        </w:rPr>
        <w:t xml:space="preserve">. </w:t>
      </w:r>
    </w:p>
    <w:p w14:paraId="4F87FCD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(6) "Charter school" means a "public charter school" as defined in KRS 160.1590(12). </w:t>
      </w:r>
    </w:p>
    <w:p w14:paraId="2EFAF176"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 xml:space="preserve">(7) "Charter school board of directors" or "governing board" means charter school board of directors as defined in KRS 160.1590(6). </w:t>
      </w:r>
    </w:p>
    <w:p w14:paraId="6C0E084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(8) "Comprehensive Support and Improvement" means the process for schools identified pursuant to KRS 160.346(3). </w:t>
      </w:r>
    </w:p>
    <w:p w14:paraId="71610993"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(9) "District" or "school district" means the local school district governed by a local board of education. </w:t>
      </w:r>
    </w:p>
    <w:p w14:paraId="32B92EA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(10) "District audit" means an audit that: </w:t>
      </w:r>
    </w:p>
    <w:p w14:paraId="053EDBC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Reviews the functioning of the district and the district’s ability to manage an intervention in a school identified for comprehensive support and improvement; and </w:t>
      </w:r>
    </w:p>
    <w:p w14:paraId="57828D2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Meets the requirements of </w:t>
      </w:r>
      <w:r w:rsidRPr="0002180D">
        <w:rPr>
          <w:rFonts w:ascii="Times New Roman" w:hAnsi="Times New Roman" w:cs="Times New Roman"/>
          <w:sz w:val="24"/>
          <w:szCs w:val="24"/>
        </w:rPr>
        <w:t xml:space="preserve">Section </w:t>
      </w:r>
      <w:r w:rsidRPr="00932D15">
        <w:rPr>
          <w:rFonts w:ascii="Times New Roman" w:hAnsi="Times New Roman" w:cs="Times New Roman"/>
          <w:sz w:val="24"/>
          <w:szCs w:val="24"/>
          <w:u w:val="single"/>
        </w:rPr>
        <w:t>4</w:t>
      </w:r>
      <w:r>
        <w:rPr>
          <w:rFonts w:ascii="Times New Roman" w:hAnsi="Times New Roman" w:cs="Times New Roman"/>
          <w:sz w:val="24"/>
          <w:szCs w:val="24"/>
        </w:rPr>
        <w:t xml:space="preserve"> [</w:t>
      </w:r>
      <w:r w:rsidRPr="00932D15">
        <w:rPr>
          <w:rFonts w:ascii="Times New Roman" w:hAnsi="Times New Roman" w:cs="Times New Roman"/>
          <w:strike/>
          <w:sz w:val="24"/>
          <w:szCs w:val="24"/>
        </w:rPr>
        <w:t>5</w:t>
      </w:r>
      <w:r>
        <w:rPr>
          <w:rFonts w:ascii="Times New Roman" w:hAnsi="Times New Roman" w:cs="Times New Roman"/>
          <w:sz w:val="24"/>
          <w:szCs w:val="24"/>
        </w:rPr>
        <w:t>]</w:t>
      </w:r>
      <w:r w:rsidRPr="0002180D">
        <w:rPr>
          <w:rFonts w:ascii="Times New Roman" w:hAnsi="Times New Roman" w:cs="Times New Roman"/>
          <w:sz w:val="24"/>
          <w:szCs w:val="24"/>
        </w:rPr>
        <w:t xml:space="preserve"> of this administrative regulation</w:t>
      </w:r>
      <w:r w:rsidRPr="00F867D9">
        <w:rPr>
          <w:rFonts w:ascii="Times New Roman" w:hAnsi="Times New Roman" w:cs="Times New Roman"/>
          <w:sz w:val="24"/>
          <w:szCs w:val="24"/>
        </w:rPr>
        <w:t xml:space="preserve">. </w:t>
      </w:r>
    </w:p>
    <w:p w14:paraId="466EEB69"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(11) "Evidence based interventions" is defined in the Elementary and Secondary Education Act, as reauthorized by the Every Student Succeeds Act (2015), 20 U.S.C.A. § 7801. </w:t>
      </w:r>
    </w:p>
    <w:p w14:paraId="284A02D9"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(12) "Local education agency" or "LEA" means a local school district as established in KRS 160.010 and KRS 160.020 </w:t>
      </w:r>
      <w:r w:rsidRPr="00AD3BF7">
        <w:rPr>
          <w:rFonts w:ascii="Times New Roman" w:hAnsi="Times New Roman" w:cs="Times New Roman"/>
          <w:sz w:val="24"/>
          <w:szCs w:val="24"/>
        </w:rPr>
        <w:t>or</w:t>
      </w:r>
      <w:r w:rsidRPr="00F867D9">
        <w:rPr>
          <w:rFonts w:ascii="Times New Roman" w:hAnsi="Times New Roman" w:cs="Times New Roman"/>
          <w:sz w:val="24"/>
          <w:szCs w:val="24"/>
        </w:rPr>
        <w:t xml:space="preserve"> a charter school board of directors as established in KRS 160.1590. </w:t>
      </w:r>
    </w:p>
    <w:p w14:paraId="3A5C014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(13) "Minority" is defined in KRS 160.345(1)(a). </w:t>
      </w:r>
    </w:p>
    <w:p w14:paraId="76AA7881"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(14) "School audit" means an audit that: </w:t>
      </w:r>
    </w:p>
    <w:p w14:paraId="04DDDA0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Reviews the functioning of a school; </w:t>
      </w:r>
    </w:p>
    <w:p w14:paraId="4E0257C5"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Assesses principal capacity for leadership of school turnaround; and </w:t>
      </w:r>
    </w:p>
    <w:p w14:paraId="4AEE0BD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(c) Meets the requirements of KRS 160.346(6)</w:t>
      </w:r>
      <w:r>
        <w:rPr>
          <w:rFonts w:ascii="Times New Roman" w:hAnsi="Times New Roman" w:cs="Times New Roman"/>
          <w:sz w:val="24"/>
          <w:szCs w:val="24"/>
          <w:u w:val="single"/>
        </w:rPr>
        <w:t>-(7)</w:t>
      </w:r>
      <w:r w:rsidRPr="00F867D9">
        <w:rPr>
          <w:rFonts w:ascii="Times New Roman" w:hAnsi="Times New Roman" w:cs="Times New Roman"/>
          <w:sz w:val="24"/>
          <w:szCs w:val="24"/>
        </w:rPr>
        <w:t xml:space="preserve">. </w:t>
      </w:r>
    </w:p>
    <w:p w14:paraId="2949FB52" w14:textId="77777777" w:rsidR="00727EC1" w:rsidRPr="00F867D9" w:rsidRDefault="00727EC1" w:rsidP="00727EC1">
      <w:pPr>
        <w:spacing w:after="0" w:line="480" w:lineRule="auto"/>
        <w:rPr>
          <w:rFonts w:ascii="Times New Roman" w:hAnsi="Times New Roman" w:cs="Times New Roman"/>
          <w:sz w:val="24"/>
          <w:szCs w:val="24"/>
        </w:rPr>
      </w:pPr>
      <w:r w:rsidRPr="00AD3BF7">
        <w:rPr>
          <w:rFonts w:ascii="Times New Roman" w:hAnsi="Times New Roman" w:cs="Times New Roman"/>
          <w:sz w:val="24"/>
          <w:szCs w:val="24"/>
        </w:rPr>
        <w:t>(15)</w:t>
      </w:r>
      <w:r w:rsidRPr="00F867D9">
        <w:rPr>
          <w:rFonts w:ascii="Times New Roman" w:hAnsi="Times New Roman" w:cs="Times New Roman"/>
          <w:sz w:val="24"/>
          <w:szCs w:val="24"/>
        </w:rPr>
        <w:t xml:space="preserve"> "School improvement assistance" means a program designed by the department to support improved teaching and learning. </w:t>
      </w:r>
    </w:p>
    <w:p w14:paraId="163B510F" w14:textId="77777777" w:rsidR="00727EC1" w:rsidRPr="00F867D9" w:rsidRDefault="00727EC1" w:rsidP="00727EC1">
      <w:pPr>
        <w:spacing w:after="0" w:line="480" w:lineRule="auto"/>
        <w:rPr>
          <w:rFonts w:ascii="Times New Roman" w:hAnsi="Times New Roman" w:cs="Times New Roman"/>
          <w:sz w:val="24"/>
          <w:szCs w:val="24"/>
        </w:rPr>
      </w:pPr>
      <w:r w:rsidRPr="00AD3BF7">
        <w:rPr>
          <w:rFonts w:ascii="Times New Roman" w:hAnsi="Times New Roman" w:cs="Times New Roman"/>
          <w:sz w:val="24"/>
          <w:szCs w:val="24"/>
        </w:rPr>
        <w:t>(16)</w:t>
      </w:r>
      <w:r w:rsidRPr="00F867D9">
        <w:rPr>
          <w:rFonts w:ascii="Times New Roman" w:hAnsi="Times New Roman" w:cs="Times New Roman"/>
          <w:sz w:val="24"/>
          <w:szCs w:val="24"/>
        </w:rPr>
        <w:t xml:space="preserve"> "School improvement plan" means the plan created by schools identified for targeted support and </w:t>
      </w:r>
      <w:r w:rsidRPr="00DB4D69">
        <w:rPr>
          <w:rFonts w:ascii="Times New Roman" w:hAnsi="Times New Roman" w:cs="Times New Roman"/>
          <w:sz w:val="24"/>
          <w:szCs w:val="24"/>
        </w:rPr>
        <w:t>improvement or additional targeted support and improvement</w:t>
      </w:r>
      <w:r w:rsidRPr="00F867D9">
        <w:rPr>
          <w:rFonts w:ascii="Times New Roman" w:hAnsi="Times New Roman" w:cs="Times New Roman"/>
          <w:sz w:val="24"/>
          <w:szCs w:val="24"/>
        </w:rPr>
        <w:t xml:space="preserve"> pursuant to KRS </w:t>
      </w:r>
      <w:r w:rsidRPr="00F867D9">
        <w:rPr>
          <w:rFonts w:ascii="Times New Roman" w:hAnsi="Times New Roman" w:cs="Times New Roman"/>
          <w:sz w:val="24"/>
          <w:szCs w:val="24"/>
        </w:rPr>
        <w:lastRenderedPageBreak/>
        <w:t>160.346(4)</w:t>
      </w:r>
      <w:r>
        <w:rPr>
          <w:rFonts w:ascii="Times New Roman" w:hAnsi="Times New Roman" w:cs="Times New Roman"/>
          <w:sz w:val="24"/>
          <w:szCs w:val="24"/>
          <w:u w:val="single"/>
        </w:rPr>
        <w:t>-(5)</w:t>
      </w:r>
      <w:r w:rsidRPr="00F867D9">
        <w:rPr>
          <w:rFonts w:ascii="Times New Roman" w:hAnsi="Times New Roman" w:cs="Times New Roman"/>
          <w:sz w:val="24"/>
          <w:szCs w:val="24"/>
        </w:rPr>
        <w:t xml:space="preserve"> and embedded in the comprehensive school improvement plan required pursuant to 703 KAR 5:225. </w:t>
      </w:r>
    </w:p>
    <w:p w14:paraId="7CA15EDF" w14:textId="77777777" w:rsidR="00727EC1" w:rsidRPr="00F867D9" w:rsidRDefault="00727EC1" w:rsidP="00727EC1">
      <w:pPr>
        <w:spacing w:after="0" w:line="480" w:lineRule="auto"/>
        <w:rPr>
          <w:rFonts w:ascii="Times New Roman" w:hAnsi="Times New Roman" w:cs="Times New Roman"/>
          <w:sz w:val="24"/>
          <w:szCs w:val="24"/>
        </w:rPr>
      </w:pPr>
      <w:r w:rsidRPr="00AD3BF7">
        <w:rPr>
          <w:rFonts w:ascii="Times New Roman" w:hAnsi="Times New Roman" w:cs="Times New Roman"/>
          <w:sz w:val="24"/>
          <w:szCs w:val="24"/>
        </w:rPr>
        <w:t>(17)</w:t>
      </w:r>
      <w:r w:rsidRPr="00F867D9">
        <w:rPr>
          <w:rFonts w:ascii="Times New Roman" w:hAnsi="Times New Roman" w:cs="Times New Roman"/>
          <w:sz w:val="24"/>
          <w:szCs w:val="24"/>
        </w:rPr>
        <w:t xml:space="preserve"> "Targeted Support and Improvement" means the process for schools identified pursuant to KRS 160.346(2)</w:t>
      </w:r>
      <w:r w:rsidRPr="00D47CCF">
        <w:rPr>
          <w:rFonts w:ascii="Times New Roman" w:hAnsi="Times New Roman" w:cs="Times New Roman"/>
          <w:sz w:val="24"/>
          <w:szCs w:val="24"/>
        </w:rPr>
        <w:t>(a)</w:t>
      </w:r>
      <w:r w:rsidRPr="00F867D9">
        <w:rPr>
          <w:rFonts w:ascii="Times New Roman" w:hAnsi="Times New Roman" w:cs="Times New Roman"/>
          <w:sz w:val="24"/>
          <w:szCs w:val="24"/>
        </w:rPr>
        <w:t>.</w:t>
      </w:r>
    </w:p>
    <w:p w14:paraId="55C19A94" w14:textId="77777777" w:rsidR="00727EC1" w:rsidRPr="00F867D9" w:rsidRDefault="00727EC1" w:rsidP="00727EC1">
      <w:pPr>
        <w:spacing w:after="0" w:line="480" w:lineRule="auto"/>
        <w:rPr>
          <w:rFonts w:ascii="Times New Roman" w:hAnsi="Times New Roman" w:cs="Times New Roman"/>
          <w:sz w:val="24"/>
          <w:szCs w:val="24"/>
        </w:rPr>
      </w:pPr>
      <w:r w:rsidRPr="00AD3BF7">
        <w:rPr>
          <w:rFonts w:ascii="Times New Roman" w:hAnsi="Times New Roman" w:cs="Times New Roman"/>
          <w:sz w:val="24"/>
          <w:szCs w:val="24"/>
        </w:rPr>
        <w:t>(18)</w:t>
      </w:r>
      <w:r w:rsidRPr="00F867D9">
        <w:rPr>
          <w:rFonts w:ascii="Times New Roman" w:hAnsi="Times New Roman" w:cs="Times New Roman"/>
          <w:sz w:val="24"/>
          <w:szCs w:val="24"/>
        </w:rPr>
        <w:t xml:space="preserve"> "Turnaround plan" means the plan created pursuant to KRS 160.346</w:t>
      </w:r>
      <w:r>
        <w:rPr>
          <w:rFonts w:ascii="Times New Roman" w:hAnsi="Times New Roman" w:cs="Times New Roman"/>
          <w:sz w:val="24"/>
          <w:szCs w:val="24"/>
          <w:u w:val="single"/>
        </w:rPr>
        <w:t>(8)(g)[</w:t>
      </w:r>
      <w:r w:rsidRPr="00665BFE">
        <w:rPr>
          <w:rFonts w:ascii="Times New Roman" w:hAnsi="Times New Roman" w:cs="Times New Roman"/>
          <w:strike/>
          <w:sz w:val="24"/>
          <w:szCs w:val="24"/>
        </w:rPr>
        <w:t>(7)(h)</w:t>
      </w:r>
      <w:r>
        <w:rPr>
          <w:rFonts w:ascii="Times New Roman" w:hAnsi="Times New Roman" w:cs="Times New Roman"/>
          <w:sz w:val="24"/>
          <w:szCs w:val="24"/>
        </w:rPr>
        <w:t>]</w:t>
      </w:r>
      <w:r w:rsidRPr="00F867D9">
        <w:rPr>
          <w:rFonts w:ascii="Times New Roman" w:hAnsi="Times New Roman" w:cs="Times New Roman"/>
          <w:sz w:val="24"/>
          <w:szCs w:val="24"/>
        </w:rPr>
        <w:t xml:space="preserve"> and embedded in the comprehensive school improvement plan required pursuant to 703 KAR 5:225. </w:t>
      </w:r>
    </w:p>
    <w:p w14:paraId="7F540C7C" w14:textId="77777777" w:rsidR="00727EC1" w:rsidRPr="00F867D9" w:rsidRDefault="00727EC1" w:rsidP="00727EC1">
      <w:pPr>
        <w:spacing w:after="0" w:line="480" w:lineRule="auto"/>
        <w:rPr>
          <w:rFonts w:ascii="Times New Roman" w:hAnsi="Times New Roman" w:cs="Times New Roman"/>
          <w:sz w:val="24"/>
          <w:szCs w:val="24"/>
        </w:rPr>
      </w:pPr>
      <w:r w:rsidRPr="00AD3BF7">
        <w:rPr>
          <w:rFonts w:ascii="Times New Roman" w:hAnsi="Times New Roman" w:cs="Times New Roman"/>
          <w:sz w:val="24"/>
          <w:szCs w:val="24"/>
        </w:rPr>
        <w:t>(19)</w:t>
      </w:r>
      <w:r w:rsidRPr="00F867D9">
        <w:rPr>
          <w:rFonts w:ascii="Times New Roman" w:hAnsi="Times New Roman" w:cs="Times New Roman"/>
          <w:sz w:val="24"/>
          <w:szCs w:val="24"/>
        </w:rPr>
        <w:t xml:space="preserve"> "Turnaround team" means the team selected pursuant to KRS 160.346</w:t>
      </w:r>
      <w:r>
        <w:rPr>
          <w:rFonts w:ascii="Times New Roman" w:hAnsi="Times New Roman" w:cs="Times New Roman"/>
          <w:sz w:val="24"/>
          <w:szCs w:val="24"/>
          <w:u w:val="single"/>
        </w:rPr>
        <w:t>(8)</w:t>
      </w:r>
      <w:r w:rsidRPr="0040759F">
        <w:rPr>
          <w:rFonts w:ascii="Times New Roman" w:hAnsi="Times New Roman" w:cs="Times New Roman"/>
          <w:sz w:val="24"/>
          <w:szCs w:val="24"/>
        </w:rPr>
        <w:t>[</w:t>
      </w:r>
      <w:r w:rsidRPr="0040759F">
        <w:rPr>
          <w:rFonts w:ascii="Times New Roman" w:hAnsi="Times New Roman" w:cs="Times New Roman"/>
          <w:strike/>
          <w:sz w:val="24"/>
          <w:szCs w:val="24"/>
        </w:rPr>
        <w:t>(7)</w:t>
      </w:r>
      <w:r>
        <w:rPr>
          <w:rFonts w:ascii="Times New Roman" w:hAnsi="Times New Roman" w:cs="Times New Roman"/>
          <w:sz w:val="24"/>
          <w:szCs w:val="24"/>
        </w:rPr>
        <w:t>]</w:t>
      </w:r>
      <w:r w:rsidRPr="00F867D9">
        <w:rPr>
          <w:rFonts w:ascii="Times New Roman" w:hAnsi="Times New Roman" w:cs="Times New Roman"/>
          <w:sz w:val="24"/>
          <w:szCs w:val="24"/>
        </w:rPr>
        <w:t xml:space="preserve">(a). </w:t>
      </w:r>
    </w:p>
    <w:p w14:paraId="566FE064" w14:textId="77777777" w:rsidR="00727EC1" w:rsidRPr="0092479F" w:rsidRDefault="00727EC1" w:rsidP="00727EC1">
      <w:pPr>
        <w:spacing w:after="0" w:line="480" w:lineRule="auto"/>
        <w:rPr>
          <w:rFonts w:ascii="Times New Roman" w:hAnsi="Times New Roman" w:cs="Times New Roman"/>
          <w:strike/>
          <w:sz w:val="24"/>
          <w:szCs w:val="24"/>
        </w:rPr>
      </w:pPr>
      <w:r w:rsidRPr="00F867D9">
        <w:rPr>
          <w:rFonts w:ascii="Times New Roman" w:hAnsi="Times New Roman" w:cs="Times New Roman"/>
          <w:sz w:val="24"/>
          <w:szCs w:val="24"/>
        </w:rPr>
        <w:t xml:space="preserve">Section 2. </w:t>
      </w:r>
      <w:r>
        <w:rPr>
          <w:rFonts w:ascii="Times New Roman" w:hAnsi="Times New Roman" w:cs="Times New Roman"/>
          <w:sz w:val="24"/>
          <w:szCs w:val="24"/>
        </w:rPr>
        <w:t>[</w:t>
      </w:r>
      <w:r w:rsidRPr="0092479F">
        <w:rPr>
          <w:rFonts w:ascii="Times New Roman" w:hAnsi="Times New Roman" w:cs="Times New Roman"/>
          <w:strike/>
          <w:sz w:val="24"/>
          <w:szCs w:val="24"/>
        </w:rPr>
        <w:t xml:space="preserve">Notification of Status for Comprehensive Support and Improvement. (1) Following notification of a school’s identification for comprehensive support and improvement, an LEA shall, within thirty (30) days, declare its intent to either utilize the department for the audit team or another option pursuant to KRS 160.346(5). </w:t>
      </w:r>
    </w:p>
    <w:p w14:paraId="1D00332C" w14:textId="77777777" w:rsidR="00727EC1" w:rsidRPr="0092479F" w:rsidRDefault="00727EC1" w:rsidP="00727EC1">
      <w:pPr>
        <w:spacing w:after="0" w:line="480" w:lineRule="auto"/>
        <w:rPr>
          <w:rFonts w:ascii="Times New Roman" w:hAnsi="Times New Roman" w:cs="Times New Roman"/>
          <w:strike/>
          <w:sz w:val="24"/>
          <w:szCs w:val="24"/>
        </w:rPr>
      </w:pPr>
      <w:r w:rsidRPr="0092479F">
        <w:rPr>
          <w:rFonts w:ascii="Times New Roman" w:hAnsi="Times New Roman" w:cs="Times New Roman"/>
          <w:strike/>
          <w:sz w:val="24"/>
          <w:szCs w:val="24"/>
        </w:rPr>
        <w:t xml:space="preserve">(2) If the LEA declares its intent to use any option other than the department for the audit team, the LEA shall provide, to the Kentucky Department of Education, the following information: </w:t>
      </w:r>
    </w:p>
    <w:p w14:paraId="2BB7E678" w14:textId="77777777" w:rsidR="00727EC1" w:rsidRPr="0092479F" w:rsidRDefault="00727EC1" w:rsidP="00727EC1">
      <w:pPr>
        <w:spacing w:after="0" w:line="480" w:lineRule="auto"/>
        <w:rPr>
          <w:rFonts w:ascii="Times New Roman" w:hAnsi="Times New Roman" w:cs="Times New Roman"/>
          <w:strike/>
          <w:sz w:val="24"/>
          <w:szCs w:val="24"/>
        </w:rPr>
      </w:pPr>
      <w:r w:rsidRPr="0092479F">
        <w:rPr>
          <w:rFonts w:ascii="Times New Roman" w:hAnsi="Times New Roman" w:cs="Times New Roman"/>
          <w:strike/>
          <w:sz w:val="24"/>
          <w:szCs w:val="24"/>
        </w:rPr>
        <w:t xml:space="preserve">(a) The name and address of each person included on the audit team; </w:t>
      </w:r>
    </w:p>
    <w:p w14:paraId="49114802" w14:textId="77777777" w:rsidR="00727EC1" w:rsidRPr="0092479F" w:rsidRDefault="00727EC1" w:rsidP="00727EC1">
      <w:pPr>
        <w:spacing w:after="0" w:line="480" w:lineRule="auto"/>
        <w:rPr>
          <w:rFonts w:ascii="Times New Roman" w:hAnsi="Times New Roman" w:cs="Times New Roman"/>
          <w:strike/>
          <w:sz w:val="24"/>
          <w:szCs w:val="24"/>
        </w:rPr>
      </w:pPr>
      <w:r w:rsidRPr="0092479F">
        <w:rPr>
          <w:rFonts w:ascii="Times New Roman" w:hAnsi="Times New Roman" w:cs="Times New Roman"/>
          <w:strike/>
          <w:sz w:val="24"/>
          <w:szCs w:val="24"/>
        </w:rPr>
        <w:t xml:space="preserve">(b) The role and responsibilities of each person included on the audit team; </w:t>
      </w:r>
    </w:p>
    <w:p w14:paraId="37045A55" w14:textId="77777777" w:rsidR="00727EC1" w:rsidRPr="0092479F" w:rsidRDefault="00727EC1" w:rsidP="00727EC1">
      <w:pPr>
        <w:spacing w:after="0" w:line="480" w:lineRule="auto"/>
        <w:rPr>
          <w:rFonts w:ascii="Times New Roman" w:hAnsi="Times New Roman" w:cs="Times New Roman"/>
          <w:strike/>
          <w:sz w:val="24"/>
          <w:szCs w:val="24"/>
        </w:rPr>
      </w:pPr>
      <w:r w:rsidRPr="0092479F">
        <w:rPr>
          <w:rFonts w:ascii="Times New Roman" w:hAnsi="Times New Roman" w:cs="Times New Roman"/>
          <w:strike/>
          <w:sz w:val="24"/>
          <w:szCs w:val="24"/>
        </w:rPr>
        <w:t xml:space="preserve">(c) The occupation and any vendor affiliations of each person included on the audit team; and </w:t>
      </w:r>
    </w:p>
    <w:p w14:paraId="3D0A2E0B" w14:textId="77777777" w:rsidR="00727EC1" w:rsidRPr="0092479F" w:rsidRDefault="00727EC1" w:rsidP="00727EC1">
      <w:pPr>
        <w:spacing w:after="0" w:line="480" w:lineRule="auto"/>
        <w:rPr>
          <w:rFonts w:ascii="Times New Roman" w:hAnsi="Times New Roman" w:cs="Times New Roman"/>
          <w:strike/>
          <w:sz w:val="24"/>
          <w:szCs w:val="24"/>
        </w:rPr>
      </w:pPr>
      <w:r w:rsidRPr="0092479F">
        <w:rPr>
          <w:rFonts w:ascii="Times New Roman" w:hAnsi="Times New Roman" w:cs="Times New Roman"/>
          <w:strike/>
          <w:sz w:val="24"/>
          <w:szCs w:val="24"/>
        </w:rPr>
        <w:t xml:space="preserve">(d) Each person or entity’s documented expertise in diagnosing the causes of an organization’s low performance and providing advice and strategies resulting in effective turnaround leadership. (3) If the LEA declares its intent to use any other option other than the department for the audit team, the LEA shall ensure that all audit team members report potential conflicts of interest. The LEA shall report these conflicts of interest to the department and provide information regarding the LEA’s work to remedy the conflicts of interest. </w:t>
      </w:r>
    </w:p>
    <w:p w14:paraId="4A953A8E" w14:textId="77777777" w:rsidR="00727EC1" w:rsidRPr="0092479F" w:rsidRDefault="00727EC1" w:rsidP="00727EC1">
      <w:pPr>
        <w:spacing w:after="0" w:line="480" w:lineRule="auto"/>
        <w:rPr>
          <w:rFonts w:ascii="Times New Roman" w:hAnsi="Times New Roman" w:cs="Times New Roman"/>
          <w:strike/>
          <w:sz w:val="24"/>
          <w:szCs w:val="24"/>
        </w:rPr>
      </w:pPr>
      <w:r w:rsidRPr="0092479F">
        <w:rPr>
          <w:rFonts w:ascii="Times New Roman" w:hAnsi="Times New Roman" w:cs="Times New Roman"/>
          <w:strike/>
          <w:sz w:val="24"/>
          <w:szCs w:val="24"/>
        </w:rPr>
        <w:lastRenderedPageBreak/>
        <w:t xml:space="preserve">(4) Audit team members shall not be employed by or otherwise affiliated with the LEA or school under review. </w:t>
      </w:r>
    </w:p>
    <w:p w14:paraId="59F43C44" w14:textId="77777777" w:rsidR="00727EC1" w:rsidRPr="0092479F" w:rsidRDefault="00727EC1" w:rsidP="00727EC1">
      <w:pPr>
        <w:spacing w:after="0" w:line="480" w:lineRule="auto"/>
        <w:rPr>
          <w:rFonts w:ascii="Times New Roman" w:hAnsi="Times New Roman" w:cs="Times New Roman"/>
          <w:strike/>
          <w:sz w:val="24"/>
          <w:szCs w:val="24"/>
        </w:rPr>
      </w:pPr>
      <w:r w:rsidRPr="0092479F">
        <w:rPr>
          <w:rFonts w:ascii="Times New Roman" w:hAnsi="Times New Roman" w:cs="Times New Roman"/>
          <w:strike/>
          <w:sz w:val="24"/>
          <w:szCs w:val="24"/>
        </w:rPr>
        <w:t xml:space="preserve">(5) Upon receipt of the notification and appropriate information from the LEA, the department, within fifteen (15) days, shall review the proposals for non-department audit teams and either accept or deny the proposal. Denied proposals shall be returned to the LEA and the department shall advise the LEA to remedy the proposal. </w:t>
      </w:r>
    </w:p>
    <w:p w14:paraId="09B8DF03" w14:textId="77777777" w:rsidR="00727EC1" w:rsidRPr="0092479F" w:rsidRDefault="00727EC1" w:rsidP="00727EC1">
      <w:pPr>
        <w:spacing w:after="0" w:line="480" w:lineRule="auto"/>
        <w:rPr>
          <w:rFonts w:ascii="Times New Roman" w:hAnsi="Times New Roman" w:cs="Times New Roman"/>
          <w:strike/>
          <w:sz w:val="24"/>
          <w:szCs w:val="24"/>
        </w:rPr>
      </w:pPr>
      <w:r w:rsidRPr="0092479F">
        <w:rPr>
          <w:rFonts w:ascii="Times New Roman" w:hAnsi="Times New Roman" w:cs="Times New Roman"/>
          <w:strike/>
          <w:sz w:val="24"/>
          <w:szCs w:val="24"/>
        </w:rPr>
        <w:t xml:space="preserve">(6) The LEA shall provide the information required in this Section utilizing the "Notification of Non-Department Audit Team Form” incorporated by reference in this administrative regulation. </w:t>
      </w:r>
    </w:p>
    <w:p w14:paraId="1450358F" w14:textId="77777777" w:rsidR="00727EC1" w:rsidRPr="0092479F" w:rsidRDefault="00727EC1" w:rsidP="00727EC1">
      <w:pPr>
        <w:spacing w:after="0" w:line="480" w:lineRule="auto"/>
        <w:rPr>
          <w:rFonts w:ascii="Times New Roman" w:hAnsi="Times New Roman" w:cs="Times New Roman"/>
          <w:strike/>
          <w:sz w:val="24"/>
          <w:szCs w:val="24"/>
        </w:rPr>
      </w:pPr>
      <w:r w:rsidRPr="0092479F">
        <w:rPr>
          <w:rFonts w:ascii="Times New Roman" w:hAnsi="Times New Roman" w:cs="Times New Roman"/>
          <w:strike/>
          <w:sz w:val="24"/>
          <w:szCs w:val="24"/>
        </w:rPr>
        <w:t xml:space="preserve">(7) Non-department audit teams shall complete a Kentucky-specific induction training prior to conducting an audit. </w:t>
      </w:r>
    </w:p>
    <w:p w14:paraId="64235CA7" w14:textId="77777777" w:rsidR="00727EC1" w:rsidRPr="0092479F" w:rsidRDefault="00727EC1" w:rsidP="00727EC1">
      <w:pPr>
        <w:spacing w:after="0" w:line="480" w:lineRule="auto"/>
        <w:rPr>
          <w:rFonts w:ascii="Times New Roman" w:hAnsi="Times New Roman" w:cs="Times New Roman"/>
          <w:sz w:val="24"/>
          <w:szCs w:val="24"/>
          <w:u w:val="single"/>
        </w:rPr>
      </w:pPr>
      <w:r w:rsidRPr="0092479F">
        <w:rPr>
          <w:rFonts w:ascii="Times New Roman" w:hAnsi="Times New Roman" w:cs="Times New Roman"/>
          <w:strike/>
          <w:sz w:val="24"/>
          <w:szCs w:val="24"/>
        </w:rPr>
        <w:t>Section 3.</w:t>
      </w:r>
      <w:r>
        <w:rPr>
          <w:rFonts w:ascii="Times New Roman" w:hAnsi="Times New Roman" w:cs="Times New Roman"/>
          <w:sz w:val="24"/>
          <w:szCs w:val="24"/>
        </w:rPr>
        <w:t>]</w:t>
      </w:r>
      <w:r w:rsidRPr="00F867D9">
        <w:rPr>
          <w:rFonts w:ascii="Times New Roman" w:hAnsi="Times New Roman" w:cs="Times New Roman"/>
          <w:sz w:val="24"/>
          <w:szCs w:val="24"/>
        </w:rPr>
        <w:t xml:space="preserve"> Audit Team Membership.</w:t>
      </w:r>
      <w:r>
        <w:rPr>
          <w:rFonts w:ascii="Times New Roman" w:hAnsi="Times New Roman" w:cs="Times New Roman"/>
          <w:sz w:val="24"/>
          <w:szCs w:val="24"/>
        </w:rPr>
        <w:t xml:space="preserve"> </w:t>
      </w:r>
      <w:r>
        <w:rPr>
          <w:rFonts w:ascii="Times New Roman" w:hAnsi="Times New Roman" w:cs="Times New Roman"/>
          <w:sz w:val="24"/>
          <w:szCs w:val="24"/>
          <w:u w:val="single"/>
        </w:rPr>
        <w:t>[</w:t>
      </w:r>
      <w:r w:rsidRPr="008E7CA6">
        <w:rPr>
          <w:rFonts w:ascii="Times New Roman" w:hAnsi="Times New Roman" w:cs="Times New Roman"/>
          <w:strike/>
          <w:sz w:val="24"/>
          <w:szCs w:val="24"/>
        </w:rPr>
        <w:t>For audit teams directed by the department:</w:t>
      </w:r>
      <w:r>
        <w:rPr>
          <w:rFonts w:ascii="Times New Roman" w:hAnsi="Times New Roman" w:cs="Times New Roman"/>
          <w:sz w:val="24"/>
          <w:szCs w:val="24"/>
        </w:rPr>
        <w:t>]</w:t>
      </w:r>
      <w:r w:rsidRPr="00F867D9">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BA6B2C">
        <w:rPr>
          <w:rFonts w:ascii="Times New Roman" w:hAnsi="Times New Roman" w:cs="Times New Roman"/>
          <w:sz w:val="24"/>
          <w:szCs w:val="24"/>
          <w:u w:val="single"/>
        </w:rPr>
        <w:t xml:space="preserve">Pursuant to KRS 160.346(6)(a), a </w:t>
      </w:r>
      <w:r w:rsidRPr="0092479F">
        <w:rPr>
          <w:rFonts w:ascii="Times New Roman" w:hAnsi="Times New Roman" w:cs="Times New Roman"/>
          <w:sz w:val="24"/>
          <w:szCs w:val="24"/>
          <w:u w:val="single"/>
        </w:rPr>
        <w:t>school</w:t>
      </w:r>
      <w:r>
        <w:rPr>
          <w:rFonts w:ascii="Times New Roman" w:hAnsi="Times New Roman" w:cs="Times New Roman"/>
          <w:sz w:val="24"/>
          <w:szCs w:val="24"/>
          <w:u w:val="single"/>
        </w:rPr>
        <w:t>, including a charter school, identified f</w:t>
      </w:r>
      <w:r w:rsidRPr="0092479F">
        <w:rPr>
          <w:rFonts w:ascii="Times New Roman" w:hAnsi="Times New Roman" w:cs="Times New Roman"/>
          <w:sz w:val="24"/>
          <w:szCs w:val="24"/>
          <w:u w:val="single"/>
        </w:rPr>
        <w:t>or comprehensive support and improvement</w:t>
      </w:r>
      <w:r>
        <w:rPr>
          <w:rFonts w:ascii="Times New Roman" w:hAnsi="Times New Roman" w:cs="Times New Roman"/>
          <w:sz w:val="24"/>
          <w:szCs w:val="24"/>
          <w:u w:val="single"/>
        </w:rPr>
        <w:t xml:space="preserve"> shall undergo an audit conducted by</w:t>
      </w:r>
      <w:r w:rsidRPr="0092479F">
        <w:rPr>
          <w:rFonts w:ascii="Times New Roman" w:hAnsi="Times New Roman" w:cs="Times New Roman"/>
          <w:sz w:val="24"/>
          <w:szCs w:val="24"/>
          <w:u w:val="single"/>
        </w:rPr>
        <w:t xml:space="preserve"> </w:t>
      </w:r>
      <w:r>
        <w:rPr>
          <w:rFonts w:ascii="Times New Roman" w:hAnsi="Times New Roman" w:cs="Times New Roman"/>
          <w:sz w:val="24"/>
          <w:szCs w:val="24"/>
          <w:u w:val="single"/>
        </w:rPr>
        <w:t>the department.</w:t>
      </w:r>
    </w:p>
    <w:p w14:paraId="3BA66B3A"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F867D9">
        <w:rPr>
          <w:rFonts w:ascii="Times New Roman" w:hAnsi="Times New Roman" w:cs="Times New Roman"/>
          <w:sz w:val="24"/>
          <w:szCs w:val="24"/>
        </w:rPr>
        <w:t xml:space="preserve">Members </w:t>
      </w:r>
      <w:r>
        <w:rPr>
          <w:rFonts w:ascii="Times New Roman" w:hAnsi="Times New Roman" w:cs="Times New Roman"/>
          <w:sz w:val="24"/>
          <w:szCs w:val="24"/>
          <w:u w:val="single"/>
        </w:rPr>
        <w:t xml:space="preserve">of the audit </w:t>
      </w:r>
      <w:r w:rsidRPr="008E7CA6">
        <w:rPr>
          <w:rFonts w:ascii="Times New Roman" w:hAnsi="Times New Roman" w:cs="Times New Roman"/>
          <w:sz w:val="24"/>
          <w:szCs w:val="24"/>
          <w:u w:val="single"/>
        </w:rPr>
        <w:t>team</w:t>
      </w:r>
      <w:r>
        <w:rPr>
          <w:rFonts w:ascii="Times New Roman" w:hAnsi="Times New Roman" w:cs="Times New Roman"/>
          <w:sz w:val="24"/>
          <w:szCs w:val="24"/>
        </w:rPr>
        <w:t xml:space="preserve"> </w:t>
      </w:r>
      <w:r w:rsidRPr="008E7CA6">
        <w:rPr>
          <w:rFonts w:ascii="Times New Roman" w:hAnsi="Times New Roman" w:cs="Times New Roman"/>
          <w:sz w:val="24"/>
          <w:szCs w:val="24"/>
        </w:rPr>
        <w:t>shall</w:t>
      </w:r>
      <w:r w:rsidRPr="00F867D9">
        <w:rPr>
          <w:rFonts w:ascii="Times New Roman" w:hAnsi="Times New Roman" w:cs="Times New Roman"/>
          <w:sz w:val="24"/>
          <w:szCs w:val="24"/>
        </w:rPr>
        <w:t xml:space="preserve"> be selected from qualified applicants by the department, and approved by the Commissioner </w:t>
      </w:r>
      <w:r>
        <w:rPr>
          <w:rFonts w:ascii="Times New Roman" w:hAnsi="Times New Roman" w:cs="Times New Roman"/>
          <w:sz w:val="24"/>
          <w:szCs w:val="24"/>
        </w:rPr>
        <w:t>[</w:t>
      </w:r>
      <w:r w:rsidRPr="002D6810">
        <w:rPr>
          <w:rFonts w:ascii="Times New Roman" w:hAnsi="Times New Roman" w:cs="Times New Roman"/>
          <w:strike/>
          <w:sz w:val="24"/>
          <w:szCs w:val="24"/>
        </w:rPr>
        <w:t>of Education</w:t>
      </w:r>
      <w:r w:rsidRPr="005C4D86">
        <w:rPr>
          <w:rFonts w:ascii="Times New Roman" w:hAnsi="Times New Roman" w:cs="Times New Roman"/>
          <w:strike/>
          <w:sz w:val="24"/>
          <w:szCs w:val="24"/>
        </w:rPr>
        <w:t>,</w:t>
      </w:r>
      <w:r>
        <w:rPr>
          <w:rFonts w:ascii="Times New Roman" w:hAnsi="Times New Roman" w:cs="Times New Roman"/>
          <w:sz w:val="24"/>
          <w:szCs w:val="24"/>
        </w:rPr>
        <w:t>]</w:t>
      </w:r>
      <w:r w:rsidRPr="00F867D9">
        <w:rPr>
          <w:rFonts w:ascii="Times New Roman" w:hAnsi="Times New Roman" w:cs="Times New Roman"/>
          <w:sz w:val="24"/>
          <w:szCs w:val="24"/>
        </w:rPr>
        <w:t xml:space="preserve"> or his designee; </w:t>
      </w:r>
    </w:p>
    <w:p w14:paraId="7A6C73DF"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(3)</w:t>
      </w:r>
      <w:r>
        <w:rPr>
          <w:rFonts w:ascii="Times New Roman" w:hAnsi="Times New Roman" w:cs="Times New Roman"/>
          <w:sz w:val="24"/>
          <w:szCs w:val="24"/>
        </w:rPr>
        <w:t>[</w:t>
      </w:r>
      <w:r w:rsidRPr="00241448">
        <w:rPr>
          <w:rFonts w:ascii="Times New Roman" w:hAnsi="Times New Roman" w:cs="Times New Roman"/>
          <w:strike/>
          <w:sz w:val="24"/>
          <w:szCs w:val="24"/>
        </w:rPr>
        <w:t>(2)</w:t>
      </w:r>
      <w:r>
        <w:rPr>
          <w:rFonts w:ascii="Times New Roman" w:hAnsi="Times New Roman" w:cs="Times New Roman"/>
          <w:sz w:val="24"/>
          <w:szCs w:val="24"/>
        </w:rPr>
        <w:t>]</w:t>
      </w:r>
      <w:r w:rsidRPr="00F867D9">
        <w:rPr>
          <w:rFonts w:ascii="Times New Roman" w:hAnsi="Times New Roman" w:cs="Times New Roman"/>
          <w:sz w:val="24"/>
          <w:szCs w:val="24"/>
        </w:rPr>
        <w:t xml:space="preserve"> Members shall complete department-provided or department-approved training in any areas needed to effectively perform their duties; </w:t>
      </w:r>
    </w:p>
    <w:p w14:paraId="2DA6301E"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(4)</w:t>
      </w:r>
      <w:r>
        <w:rPr>
          <w:rFonts w:ascii="Times New Roman" w:hAnsi="Times New Roman" w:cs="Times New Roman"/>
          <w:sz w:val="24"/>
          <w:szCs w:val="24"/>
        </w:rPr>
        <w:t>[</w:t>
      </w:r>
      <w:r w:rsidRPr="00241448">
        <w:rPr>
          <w:rFonts w:ascii="Times New Roman" w:hAnsi="Times New Roman" w:cs="Times New Roman"/>
          <w:strike/>
          <w:sz w:val="24"/>
          <w:szCs w:val="24"/>
        </w:rPr>
        <w:t>(3)</w:t>
      </w:r>
      <w:r>
        <w:rPr>
          <w:rFonts w:ascii="Times New Roman" w:hAnsi="Times New Roman" w:cs="Times New Roman"/>
          <w:sz w:val="24"/>
          <w:szCs w:val="24"/>
        </w:rPr>
        <w:t>]</w:t>
      </w:r>
      <w:r w:rsidRPr="00F867D9">
        <w:rPr>
          <w:rFonts w:ascii="Times New Roman" w:hAnsi="Times New Roman" w:cs="Times New Roman"/>
          <w:sz w:val="24"/>
          <w:szCs w:val="24"/>
        </w:rPr>
        <w:t xml:space="preserve"> Members shall hold appropriate certification or qualifications for the position being represented; </w:t>
      </w:r>
    </w:p>
    <w:p w14:paraId="5B90BD59"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(5)</w:t>
      </w:r>
      <w:r>
        <w:rPr>
          <w:rFonts w:ascii="Times New Roman" w:hAnsi="Times New Roman" w:cs="Times New Roman"/>
          <w:sz w:val="24"/>
          <w:szCs w:val="24"/>
        </w:rPr>
        <w:t>[</w:t>
      </w:r>
      <w:r w:rsidRPr="00241448">
        <w:rPr>
          <w:rFonts w:ascii="Times New Roman" w:hAnsi="Times New Roman" w:cs="Times New Roman"/>
          <w:strike/>
          <w:sz w:val="24"/>
          <w:szCs w:val="24"/>
        </w:rPr>
        <w:t>(4)</w:t>
      </w:r>
      <w:r>
        <w:rPr>
          <w:rFonts w:ascii="Times New Roman" w:hAnsi="Times New Roman" w:cs="Times New Roman"/>
          <w:sz w:val="24"/>
          <w:szCs w:val="24"/>
        </w:rPr>
        <w:t>]</w:t>
      </w:r>
      <w:r w:rsidRPr="00F867D9">
        <w:rPr>
          <w:rFonts w:ascii="Times New Roman" w:hAnsi="Times New Roman" w:cs="Times New Roman"/>
          <w:sz w:val="24"/>
          <w:szCs w:val="24"/>
        </w:rPr>
        <w:t xml:space="preserve"> The team shall not include any members currently employed by or otherwise affiliated with the LEA or school under review; </w:t>
      </w:r>
    </w:p>
    <w:p w14:paraId="5ABCDFFD"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(6)</w:t>
      </w:r>
      <w:r>
        <w:rPr>
          <w:rFonts w:ascii="Times New Roman" w:hAnsi="Times New Roman" w:cs="Times New Roman"/>
          <w:sz w:val="24"/>
          <w:szCs w:val="24"/>
        </w:rPr>
        <w:t>[</w:t>
      </w:r>
      <w:r w:rsidRPr="00241448">
        <w:rPr>
          <w:rFonts w:ascii="Times New Roman" w:hAnsi="Times New Roman" w:cs="Times New Roman"/>
          <w:strike/>
          <w:sz w:val="24"/>
          <w:szCs w:val="24"/>
        </w:rPr>
        <w:t>(5)</w:t>
      </w:r>
      <w:r>
        <w:rPr>
          <w:rFonts w:ascii="Times New Roman" w:hAnsi="Times New Roman" w:cs="Times New Roman"/>
          <w:sz w:val="24"/>
          <w:szCs w:val="24"/>
        </w:rPr>
        <w:t>]</w:t>
      </w:r>
      <w:r w:rsidRPr="00F867D9">
        <w:rPr>
          <w:rFonts w:ascii="Times New Roman" w:hAnsi="Times New Roman" w:cs="Times New Roman"/>
          <w:sz w:val="24"/>
          <w:szCs w:val="24"/>
        </w:rPr>
        <w:t xml:space="preserve"> The team shall include the following representation: </w:t>
      </w:r>
    </w:p>
    <w:p w14:paraId="1AE9D2E4"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The chairperson, who shall be designated by the department or its designee, and shall be: </w:t>
      </w:r>
    </w:p>
    <w:p w14:paraId="174C3079"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 xml:space="preserve">1. A certified administrator approved by the department to provide school improvement assistance; </w:t>
      </w:r>
    </w:p>
    <w:p w14:paraId="60EC5BE9"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2. A certified administrator member of the review team; or </w:t>
      </w:r>
    </w:p>
    <w:p w14:paraId="668EDE3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3. A similarly qualified professional approved by the department; </w:t>
      </w:r>
    </w:p>
    <w:p w14:paraId="11EF1B3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An individual approved by the department to provide school improvement assistance; </w:t>
      </w:r>
    </w:p>
    <w:p w14:paraId="1CF44B9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A teacher who is actively teaching or has taught within the last three (3) years; </w:t>
      </w:r>
    </w:p>
    <w:p w14:paraId="63050A04"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(d) A principal who is currently serving or has served as a principal within the last three (3) years; </w:t>
      </w:r>
    </w:p>
    <w:p w14:paraId="535E28B3"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(e) An LEA administrator who is currently serving or has served in an LEA administrative position within the last three (3) years; </w:t>
      </w:r>
    </w:p>
    <w:p w14:paraId="5E4C2E6C"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(f) A parent or legal guardian who has or has had a school-aged child; and </w:t>
      </w:r>
    </w:p>
    <w:p w14:paraId="2B9DC57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(g) A university representative who is currently serving or has served in that capacity within the last three (3) years; </w:t>
      </w:r>
    </w:p>
    <w:p w14:paraId="5EAC6294"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(7)</w:t>
      </w:r>
      <w:r>
        <w:rPr>
          <w:rFonts w:ascii="Times New Roman" w:hAnsi="Times New Roman" w:cs="Times New Roman"/>
          <w:sz w:val="24"/>
          <w:szCs w:val="24"/>
        </w:rPr>
        <w:t>[</w:t>
      </w:r>
      <w:r w:rsidRPr="00241448">
        <w:rPr>
          <w:rFonts w:ascii="Times New Roman" w:hAnsi="Times New Roman" w:cs="Times New Roman"/>
          <w:strike/>
          <w:sz w:val="24"/>
          <w:szCs w:val="24"/>
        </w:rPr>
        <w:t>(6)</w:t>
      </w:r>
      <w:r>
        <w:rPr>
          <w:rFonts w:ascii="Times New Roman" w:hAnsi="Times New Roman" w:cs="Times New Roman"/>
          <w:sz w:val="24"/>
          <w:szCs w:val="24"/>
        </w:rPr>
        <w:t>]</w:t>
      </w:r>
      <w:r w:rsidRPr="00F867D9">
        <w:rPr>
          <w:rFonts w:ascii="Times New Roman" w:hAnsi="Times New Roman" w:cs="Times New Roman"/>
          <w:sz w:val="24"/>
          <w:szCs w:val="24"/>
        </w:rPr>
        <w:t xml:space="preserve"> The chair may serve in addition to the six (6) members outlined in subsection</w:t>
      </w:r>
      <w:r>
        <w:rPr>
          <w:rFonts w:ascii="Times New Roman" w:hAnsi="Times New Roman" w:cs="Times New Roman"/>
          <w:sz w:val="24"/>
          <w:szCs w:val="24"/>
        </w:rPr>
        <w:t xml:space="preserve"> </w:t>
      </w:r>
      <w:r>
        <w:rPr>
          <w:rFonts w:ascii="Times New Roman" w:hAnsi="Times New Roman" w:cs="Times New Roman"/>
          <w:sz w:val="24"/>
          <w:szCs w:val="24"/>
          <w:u w:val="single"/>
        </w:rPr>
        <w:t>(6)</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372A04">
        <w:rPr>
          <w:rFonts w:ascii="Times New Roman" w:hAnsi="Times New Roman" w:cs="Times New Roman"/>
          <w:strike/>
          <w:sz w:val="24"/>
          <w:szCs w:val="24"/>
        </w:rPr>
        <w:t>(5)</w:t>
      </w:r>
      <w:r>
        <w:rPr>
          <w:rFonts w:ascii="Times New Roman" w:hAnsi="Times New Roman" w:cs="Times New Roman"/>
          <w:sz w:val="24"/>
          <w:szCs w:val="24"/>
        </w:rPr>
        <w:t>]</w:t>
      </w:r>
      <w:r w:rsidRPr="00F867D9">
        <w:rPr>
          <w:rFonts w:ascii="Times New Roman" w:hAnsi="Times New Roman" w:cs="Times New Roman"/>
          <w:sz w:val="24"/>
          <w:szCs w:val="24"/>
        </w:rPr>
        <w:t xml:space="preserve"> of this </w:t>
      </w:r>
      <w:r>
        <w:rPr>
          <w:rFonts w:ascii="Times New Roman" w:hAnsi="Times New Roman" w:cs="Times New Roman"/>
          <w:sz w:val="24"/>
          <w:szCs w:val="24"/>
        </w:rPr>
        <w:t>S</w:t>
      </w:r>
      <w:r w:rsidRPr="00F867D9">
        <w:rPr>
          <w:rFonts w:ascii="Times New Roman" w:hAnsi="Times New Roman" w:cs="Times New Roman"/>
          <w:sz w:val="24"/>
          <w:szCs w:val="24"/>
        </w:rPr>
        <w:t xml:space="preserve">ection, or may be selected from those six (6) members who also meet the qualifications of this </w:t>
      </w:r>
      <w:r>
        <w:rPr>
          <w:rFonts w:ascii="Times New Roman" w:hAnsi="Times New Roman" w:cs="Times New Roman"/>
          <w:sz w:val="24"/>
          <w:szCs w:val="24"/>
        </w:rPr>
        <w:t>S</w:t>
      </w:r>
      <w:r w:rsidRPr="00F867D9">
        <w:rPr>
          <w:rFonts w:ascii="Times New Roman" w:hAnsi="Times New Roman" w:cs="Times New Roman"/>
          <w:sz w:val="24"/>
          <w:szCs w:val="24"/>
        </w:rPr>
        <w:t xml:space="preserve">ection. </w:t>
      </w:r>
    </w:p>
    <w:p w14:paraId="164EC280"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7C3FFD">
        <w:rPr>
          <w:rFonts w:ascii="Times New Roman" w:hAnsi="Times New Roman" w:cs="Times New Roman"/>
          <w:strike/>
          <w:sz w:val="24"/>
          <w:szCs w:val="24"/>
        </w:rPr>
        <w:t>4.</w:t>
      </w:r>
      <w:r>
        <w:rPr>
          <w:rFonts w:ascii="Times New Roman" w:hAnsi="Times New Roman" w:cs="Times New Roman"/>
          <w:sz w:val="24"/>
          <w:szCs w:val="24"/>
        </w:rPr>
        <w:t>]</w:t>
      </w:r>
      <w:r w:rsidRPr="00F867D9">
        <w:rPr>
          <w:rFonts w:ascii="Times New Roman" w:hAnsi="Times New Roman" w:cs="Times New Roman"/>
          <w:sz w:val="24"/>
          <w:szCs w:val="24"/>
        </w:rPr>
        <w:t xml:space="preserve"> School Audit. (1) A school audit shall be scheduled within forty-five (45) days of a school’s identification for comprehensive support and improvement. </w:t>
      </w:r>
    </w:p>
    <w:p w14:paraId="66887034"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(2) </w:t>
      </w:r>
      <w:r>
        <w:rPr>
          <w:rFonts w:ascii="Times New Roman" w:hAnsi="Times New Roman" w:cs="Times New Roman"/>
          <w:sz w:val="24"/>
          <w:szCs w:val="24"/>
        </w:rPr>
        <w:t>[</w:t>
      </w:r>
      <w:r w:rsidRPr="007C3FFD">
        <w:rPr>
          <w:rFonts w:ascii="Times New Roman" w:hAnsi="Times New Roman" w:cs="Times New Roman"/>
          <w:strike/>
          <w:sz w:val="24"/>
          <w:szCs w:val="24"/>
        </w:rPr>
        <w:t>The KBE recommends a school audit, in</w:t>
      </w:r>
      <w:r>
        <w:rPr>
          <w:rFonts w:ascii="Times New Roman" w:hAnsi="Times New Roman" w:cs="Times New Roman"/>
          <w:sz w:val="24"/>
          <w:szCs w:val="24"/>
        </w:rPr>
        <w:t xml:space="preserve">] </w:t>
      </w:r>
      <w:r>
        <w:rPr>
          <w:rFonts w:ascii="Times New Roman" w:hAnsi="Times New Roman" w:cs="Times New Roman"/>
          <w:sz w:val="24"/>
          <w:szCs w:val="24"/>
          <w:u w:val="single"/>
        </w:rPr>
        <w:t>In</w:t>
      </w:r>
      <w:r w:rsidRPr="00F867D9">
        <w:rPr>
          <w:rFonts w:ascii="Times New Roman" w:hAnsi="Times New Roman" w:cs="Times New Roman"/>
          <w:sz w:val="24"/>
          <w:szCs w:val="24"/>
        </w:rPr>
        <w:t xml:space="preserve"> addition to the requirements established in KRS 160.346</w:t>
      </w:r>
      <w:r>
        <w:rPr>
          <w:rFonts w:ascii="Times New Roman" w:hAnsi="Times New Roman" w:cs="Times New Roman"/>
          <w:sz w:val="24"/>
          <w:szCs w:val="24"/>
          <w:u w:val="single"/>
        </w:rPr>
        <w:t>(7)</w:t>
      </w:r>
      <w:r>
        <w:rPr>
          <w:rFonts w:ascii="Times New Roman" w:hAnsi="Times New Roman" w:cs="Times New Roman"/>
          <w:sz w:val="24"/>
          <w:szCs w:val="24"/>
        </w:rPr>
        <w:t>[</w:t>
      </w:r>
      <w:r w:rsidRPr="00D738A1">
        <w:rPr>
          <w:rFonts w:ascii="Times New Roman" w:hAnsi="Times New Roman" w:cs="Times New Roman"/>
          <w:strike/>
          <w:sz w:val="24"/>
          <w:szCs w:val="24"/>
        </w:rPr>
        <w:t>(6)</w:t>
      </w:r>
      <w:r>
        <w:rPr>
          <w:rFonts w:ascii="Times New Roman" w:hAnsi="Times New Roman" w:cs="Times New Roman"/>
          <w:sz w:val="24"/>
          <w:szCs w:val="24"/>
        </w:rPr>
        <w:t>]</w:t>
      </w:r>
      <w:r w:rsidRPr="00F867D9">
        <w:rPr>
          <w:rFonts w:ascii="Times New Roman" w:hAnsi="Times New Roman" w:cs="Times New Roman"/>
          <w:sz w:val="24"/>
          <w:szCs w:val="24"/>
        </w:rPr>
        <w:t xml:space="preserve">, </w:t>
      </w:r>
      <w:r>
        <w:rPr>
          <w:rFonts w:ascii="Times New Roman" w:hAnsi="Times New Roman" w:cs="Times New Roman"/>
          <w:sz w:val="24"/>
          <w:szCs w:val="24"/>
          <w:u w:val="single"/>
        </w:rPr>
        <w:t xml:space="preserve">a school audit </w:t>
      </w:r>
      <w:r w:rsidRPr="00816AE8">
        <w:rPr>
          <w:rFonts w:ascii="Times New Roman" w:hAnsi="Times New Roman" w:cs="Times New Roman"/>
          <w:sz w:val="24"/>
          <w:szCs w:val="24"/>
          <w:u w:val="single"/>
        </w:rPr>
        <w:t>shall</w:t>
      </w:r>
      <w:r>
        <w:rPr>
          <w:rFonts w:ascii="Times New Roman" w:hAnsi="Times New Roman" w:cs="Times New Roman"/>
          <w:sz w:val="24"/>
          <w:szCs w:val="24"/>
        </w:rPr>
        <w:t xml:space="preserve"> </w:t>
      </w:r>
      <w:r w:rsidRPr="00816AE8">
        <w:rPr>
          <w:rFonts w:ascii="Times New Roman" w:hAnsi="Times New Roman" w:cs="Times New Roman"/>
          <w:sz w:val="24"/>
          <w:szCs w:val="24"/>
        </w:rPr>
        <w:t>consist</w:t>
      </w:r>
      <w:r w:rsidRPr="00F867D9">
        <w:rPr>
          <w:rFonts w:ascii="Times New Roman" w:hAnsi="Times New Roman" w:cs="Times New Roman"/>
          <w:sz w:val="24"/>
          <w:szCs w:val="24"/>
        </w:rPr>
        <w:t xml:space="preserve"> of and incorporate into the audit process and report the following criteria: </w:t>
      </w:r>
    </w:p>
    <w:p w14:paraId="1B457494"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Analysis of state and local education data; </w:t>
      </w:r>
    </w:p>
    <w:p w14:paraId="529604A4" w14:textId="669EFD88" w:rsidR="00727EC1" w:rsidRPr="00F867D9" w:rsidRDefault="00727EC1" w:rsidP="00727EC1">
      <w:pPr>
        <w:spacing w:after="0" w:line="480" w:lineRule="auto"/>
        <w:rPr>
          <w:rFonts w:ascii="Times New Roman" w:hAnsi="Times New Roman" w:cs="Times New Roman"/>
          <w:strike/>
          <w:sz w:val="24"/>
          <w:szCs w:val="24"/>
        </w:rPr>
      </w:pPr>
      <w:r w:rsidRPr="00F867D9">
        <w:rPr>
          <w:rFonts w:ascii="Times New Roman" w:hAnsi="Times New Roman" w:cs="Times New Roman"/>
          <w:sz w:val="24"/>
          <w:szCs w:val="24"/>
        </w:rPr>
        <w:lastRenderedPageBreak/>
        <w:t xml:space="preserve">(b) </w:t>
      </w:r>
      <w:r>
        <w:rPr>
          <w:rFonts w:ascii="Times New Roman" w:hAnsi="Times New Roman" w:cs="Times New Roman"/>
          <w:b/>
          <w:bCs/>
          <w:sz w:val="24"/>
          <w:szCs w:val="24"/>
          <w:u w:val="single"/>
        </w:rPr>
        <w:t>At the discretion of the audit team,</w:t>
      </w:r>
      <w:r w:rsidRPr="0014628C">
        <w:rPr>
          <w:rFonts w:ascii="Times New Roman" w:hAnsi="Times New Roman" w:cs="Times New Roman"/>
          <w:sz w:val="24"/>
          <w:szCs w:val="24"/>
        </w:rPr>
        <w:t xml:space="preserve"> an</w:t>
      </w:r>
      <w:r w:rsidRPr="00F867D9">
        <w:rPr>
          <w:rFonts w:ascii="Times New Roman" w:hAnsi="Times New Roman" w:cs="Times New Roman"/>
          <w:sz w:val="24"/>
          <w:szCs w:val="24"/>
        </w:rPr>
        <w:t xml:space="preserve"> analysis and recommendation regarding the principal’s capacity to lead turnaround in a school identified for comprehensive support and improvement </w:t>
      </w:r>
      <w:r w:rsidRPr="00ED5F82">
        <w:rPr>
          <w:rFonts w:ascii="Times New Roman" w:hAnsi="Times New Roman" w:cs="Times New Roman"/>
          <w:b/>
          <w:bCs/>
          <w:strike/>
          <w:sz w:val="24"/>
          <w:szCs w:val="24"/>
        </w:rPr>
        <w:t>[and whether the principal should be replaced]</w:t>
      </w:r>
      <w:r w:rsidRPr="00F867D9">
        <w:rPr>
          <w:rFonts w:ascii="Times New Roman" w:hAnsi="Times New Roman" w:cs="Times New Roman"/>
          <w:sz w:val="24"/>
          <w:szCs w:val="24"/>
        </w:rPr>
        <w:t>;</w:t>
      </w:r>
      <w:r w:rsidRPr="00F867D9">
        <w:rPr>
          <w:rFonts w:ascii="Times New Roman" w:hAnsi="Times New Roman" w:cs="Times New Roman"/>
          <w:strike/>
          <w:sz w:val="24"/>
          <w:szCs w:val="24"/>
        </w:rPr>
        <w:t xml:space="preserve"> </w:t>
      </w:r>
    </w:p>
    <w:p w14:paraId="603CEE3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Review of comprehensive school improvement plans and other planning documents; </w:t>
      </w:r>
    </w:p>
    <w:p w14:paraId="1C8C216E"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(d) Interviews with students, parents, all school council members, if applicable, school and LEA personnel, and community members; </w:t>
      </w:r>
    </w:p>
    <w:p w14:paraId="46EB4430"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(e) Direct observation;  </w:t>
      </w:r>
    </w:p>
    <w:p w14:paraId="4AA3CD5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(f) Administration of teacher and principal working conditions surveys and student satisfaction surveys; </w:t>
      </w:r>
    </w:p>
    <w:p w14:paraId="090A4028"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(g) Review of school council minutes and agendas, if applicable; and </w:t>
      </w:r>
    </w:p>
    <w:p w14:paraId="694BEA10"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(h) Other information deemed necessary by the Commissioner </w:t>
      </w:r>
      <w:r>
        <w:rPr>
          <w:rFonts w:ascii="Times New Roman" w:hAnsi="Times New Roman" w:cs="Times New Roman"/>
          <w:sz w:val="24"/>
          <w:szCs w:val="24"/>
        </w:rPr>
        <w:t>[</w:t>
      </w:r>
      <w:r w:rsidRPr="002D6810">
        <w:rPr>
          <w:rFonts w:ascii="Times New Roman" w:hAnsi="Times New Roman" w:cs="Times New Roman"/>
          <w:strike/>
          <w:sz w:val="24"/>
          <w:szCs w:val="24"/>
        </w:rPr>
        <w:t>of Education</w:t>
      </w:r>
      <w:r w:rsidRPr="00466E3E">
        <w:rPr>
          <w:rFonts w:ascii="Times New Roman" w:hAnsi="Times New Roman" w:cs="Times New Roman"/>
          <w:strike/>
          <w:sz w:val="24"/>
          <w:szCs w:val="24"/>
        </w:rPr>
        <w:t>,</w:t>
      </w:r>
      <w:r>
        <w:rPr>
          <w:rFonts w:ascii="Times New Roman" w:hAnsi="Times New Roman" w:cs="Times New Roman"/>
          <w:sz w:val="24"/>
          <w:szCs w:val="24"/>
        </w:rPr>
        <w:t>]</w:t>
      </w:r>
      <w:r w:rsidRPr="00F867D9">
        <w:rPr>
          <w:rFonts w:ascii="Times New Roman" w:hAnsi="Times New Roman" w:cs="Times New Roman"/>
          <w:sz w:val="24"/>
          <w:szCs w:val="24"/>
        </w:rPr>
        <w:t xml:space="preserve"> or his designee. </w:t>
      </w:r>
    </w:p>
    <w:p w14:paraId="205F561C" w14:textId="77777777" w:rsidR="00727EC1" w:rsidRPr="00E9091B" w:rsidRDefault="00727EC1" w:rsidP="00727EC1">
      <w:pPr>
        <w:spacing w:after="0" w:line="480" w:lineRule="auto"/>
        <w:rPr>
          <w:rFonts w:ascii="Times New Roman" w:hAnsi="Times New Roman" w:cs="Times New Roman"/>
          <w:strike/>
          <w:sz w:val="24"/>
          <w:szCs w:val="24"/>
        </w:rPr>
      </w:pPr>
      <w:r w:rsidRPr="00F867D9">
        <w:rPr>
          <w:rFonts w:ascii="Times New Roman" w:hAnsi="Times New Roman" w:cs="Times New Roman"/>
          <w:sz w:val="24"/>
          <w:szCs w:val="24"/>
        </w:rPr>
        <w:t xml:space="preserve">(3) </w:t>
      </w:r>
      <w:r>
        <w:rPr>
          <w:rFonts w:ascii="Times New Roman" w:hAnsi="Times New Roman" w:cs="Times New Roman"/>
          <w:sz w:val="24"/>
          <w:szCs w:val="24"/>
        </w:rPr>
        <w:t>[</w:t>
      </w:r>
      <w:r w:rsidRPr="00033651">
        <w:rPr>
          <w:rFonts w:ascii="Times New Roman" w:hAnsi="Times New Roman" w:cs="Times New Roman"/>
          <w:strike/>
          <w:sz w:val="24"/>
          <w:szCs w:val="24"/>
        </w:rPr>
        <w:t>Where the audit team is directed by the department, the</w:t>
      </w:r>
      <w:r>
        <w:rPr>
          <w:rFonts w:ascii="Times New Roman" w:hAnsi="Times New Roman" w:cs="Times New Roman"/>
          <w:sz w:val="24"/>
          <w:szCs w:val="24"/>
        </w:rPr>
        <w:t xml:space="preserve">] </w:t>
      </w:r>
      <w:r>
        <w:rPr>
          <w:rFonts w:ascii="Times New Roman" w:hAnsi="Times New Roman" w:cs="Times New Roman"/>
          <w:sz w:val="24"/>
          <w:szCs w:val="24"/>
          <w:u w:val="single"/>
        </w:rPr>
        <w:t>The</w:t>
      </w:r>
      <w:r w:rsidRPr="00F867D9">
        <w:rPr>
          <w:rFonts w:ascii="Times New Roman" w:hAnsi="Times New Roman" w:cs="Times New Roman"/>
          <w:sz w:val="24"/>
          <w:szCs w:val="24"/>
        </w:rPr>
        <w:t xml:space="preserve"> recommendation of the principal’s ability to lead the intervention in the school</w:t>
      </w:r>
      <w:r w:rsidRPr="00B03BCC">
        <w:rPr>
          <w:rFonts w:ascii="Times New Roman" w:hAnsi="Times New Roman" w:cs="Times New Roman"/>
          <w:sz w:val="24"/>
          <w:szCs w:val="24"/>
        </w:rPr>
        <w:t>, as required by</w:t>
      </w:r>
      <w:r>
        <w:rPr>
          <w:rFonts w:ascii="Times New Roman" w:hAnsi="Times New Roman" w:cs="Times New Roman"/>
          <w:sz w:val="24"/>
          <w:szCs w:val="24"/>
        </w:rPr>
        <w:t xml:space="preserve"> </w:t>
      </w:r>
      <w:r w:rsidRPr="00C80C04">
        <w:rPr>
          <w:rFonts w:ascii="Times New Roman" w:hAnsi="Times New Roman" w:cs="Times New Roman"/>
          <w:sz w:val="24"/>
          <w:szCs w:val="24"/>
          <w:u w:val="single"/>
        </w:rPr>
        <w:t xml:space="preserve">(2)(b) of this </w:t>
      </w:r>
      <w:r>
        <w:rPr>
          <w:rFonts w:ascii="Times New Roman" w:hAnsi="Times New Roman" w:cs="Times New Roman"/>
          <w:sz w:val="24"/>
          <w:szCs w:val="24"/>
          <w:u w:val="single"/>
        </w:rPr>
        <w:t>S</w:t>
      </w:r>
      <w:r w:rsidRPr="00C80C04">
        <w:rPr>
          <w:rFonts w:ascii="Times New Roman" w:hAnsi="Times New Roman" w:cs="Times New Roman"/>
          <w:sz w:val="24"/>
          <w:szCs w:val="24"/>
          <w:u w:val="single"/>
        </w:rPr>
        <w:t>ection</w:t>
      </w:r>
      <w:r w:rsidRPr="00B03BCC">
        <w:rPr>
          <w:rFonts w:ascii="Times New Roman" w:hAnsi="Times New Roman" w:cs="Times New Roman"/>
          <w:sz w:val="24"/>
          <w:szCs w:val="24"/>
        </w:rPr>
        <w:t xml:space="preserve"> </w:t>
      </w:r>
      <w:r>
        <w:rPr>
          <w:rFonts w:ascii="Times New Roman" w:hAnsi="Times New Roman" w:cs="Times New Roman"/>
          <w:sz w:val="24"/>
          <w:szCs w:val="24"/>
        </w:rPr>
        <w:t>[</w:t>
      </w:r>
      <w:r w:rsidRPr="00C80C04">
        <w:rPr>
          <w:rFonts w:ascii="Times New Roman" w:hAnsi="Times New Roman" w:cs="Times New Roman"/>
          <w:strike/>
          <w:sz w:val="24"/>
          <w:szCs w:val="24"/>
        </w:rPr>
        <w:t>KRS 160.346(6)(a)2</w:t>
      </w:r>
      <w:r>
        <w:rPr>
          <w:rFonts w:ascii="Times New Roman" w:hAnsi="Times New Roman" w:cs="Times New Roman"/>
          <w:sz w:val="24"/>
          <w:szCs w:val="24"/>
        </w:rPr>
        <w:t>]</w:t>
      </w:r>
      <w:r w:rsidRPr="00C80C04">
        <w:rPr>
          <w:rFonts w:ascii="Times New Roman" w:hAnsi="Times New Roman" w:cs="Times New Roman"/>
          <w:sz w:val="24"/>
          <w:szCs w:val="24"/>
        </w:rPr>
        <w:t>,</w:t>
      </w:r>
      <w:r w:rsidRPr="00F867D9">
        <w:rPr>
          <w:rFonts w:ascii="Times New Roman" w:hAnsi="Times New Roman" w:cs="Times New Roman"/>
          <w:sz w:val="24"/>
          <w:szCs w:val="24"/>
        </w:rPr>
        <w:t xml:space="preserve"> shall be based upon an assessment</w:t>
      </w:r>
      <w:r>
        <w:rPr>
          <w:rFonts w:ascii="Times New Roman" w:hAnsi="Times New Roman" w:cs="Times New Roman"/>
          <w:sz w:val="24"/>
          <w:szCs w:val="24"/>
        </w:rPr>
        <w:t xml:space="preserve"> </w:t>
      </w:r>
      <w:r>
        <w:rPr>
          <w:rFonts w:ascii="Times New Roman" w:hAnsi="Times New Roman" w:cs="Times New Roman"/>
          <w:sz w:val="24"/>
          <w:szCs w:val="24"/>
          <w:u w:val="single"/>
        </w:rPr>
        <w:t>consistent with the Professional Standards for Educational Leaders approved by the National Policy Board for Educational Administration and incorporated by reference in 16 KAR 3:090, Certifications for advanced educational leaders.</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E9091B">
        <w:rPr>
          <w:rFonts w:ascii="Times New Roman" w:hAnsi="Times New Roman" w:cs="Times New Roman"/>
          <w:strike/>
          <w:sz w:val="24"/>
          <w:szCs w:val="24"/>
        </w:rPr>
        <w:t xml:space="preserve">of whether: </w:t>
      </w:r>
    </w:p>
    <w:p w14:paraId="0477320A" w14:textId="77777777" w:rsidR="00727EC1" w:rsidRPr="00E9091B" w:rsidRDefault="00727EC1" w:rsidP="00727EC1">
      <w:pPr>
        <w:spacing w:after="0" w:line="480" w:lineRule="auto"/>
        <w:rPr>
          <w:rFonts w:ascii="Times New Roman" w:hAnsi="Times New Roman" w:cs="Times New Roman"/>
          <w:strike/>
          <w:sz w:val="24"/>
          <w:szCs w:val="24"/>
        </w:rPr>
      </w:pPr>
      <w:r w:rsidRPr="00E9091B">
        <w:rPr>
          <w:rFonts w:ascii="Times New Roman" w:hAnsi="Times New Roman" w:cs="Times New Roman"/>
          <w:strike/>
          <w:sz w:val="24"/>
          <w:szCs w:val="24"/>
        </w:rPr>
        <w:t xml:space="preserve">(a) The principal demonstrates maintenance and communication of a visionary purpose and direction committed to high expectations for learning as well as shared values and beliefs about teaching and learning; </w:t>
      </w:r>
    </w:p>
    <w:p w14:paraId="6BC75025" w14:textId="77777777" w:rsidR="00727EC1" w:rsidRPr="00E9091B" w:rsidRDefault="00727EC1" w:rsidP="00727EC1">
      <w:pPr>
        <w:spacing w:after="0" w:line="480" w:lineRule="auto"/>
        <w:rPr>
          <w:rFonts w:ascii="Times New Roman" w:hAnsi="Times New Roman" w:cs="Times New Roman"/>
          <w:strike/>
          <w:sz w:val="24"/>
          <w:szCs w:val="24"/>
        </w:rPr>
      </w:pPr>
      <w:r w:rsidRPr="00E9091B">
        <w:rPr>
          <w:rFonts w:ascii="Times New Roman" w:hAnsi="Times New Roman" w:cs="Times New Roman"/>
          <w:strike/>
          <w:sz w:val="24"/>
          <w:szCs w:val="24"/>
        </w:rPr>
        <w:t xml:space="preserve">(b) The principal leads and operates the school under a governance and leadership style that promotes and supports student performance and system effectiveness; </w:t>
      </w:r>
    </w:p>
    <w:p w14:paraId="585A8337" w14:textId="77777777" w:rsidR="00727EC1" w:rsidRPr="00E9091B" w:rsidRDefault="00727EC1" w:rsidP="00727EC1">
      <w:pPr>
        <w:spacing w:after="0" w:line="480" w:lineRule="auto"/>
        <w:rPr>
          <w:rFonts w:ascii="Times New Roman" w:hAnsi="Times New Roman" w:cs="Times New Roman"/>
          <w:strike/>
          <w:sz w:val="24"/>
          <w:szCs w:val="24"/>
        </w:rPr>
      </w:pPr>
      <w:r w:rsidRPr="00E9091B">
        <w:rPr>
          <w:rFonts w:ascii="Times New Roman" w:hAnsi="Times New Roman" w:cs="Times New Roman"/>
          <w:strike/>
          <w:sz w:val="24"/>
          <w:szCs w:val="24"/>
        </w:rPr>
        <w:lastRenderedPageBreak/>
        <w:t xml:space="preserve">(c) The principal establishes a data-driven system for curriculum, instructional design, and delivery, ensuring both teacher effectiveness and student achievement; </w:t>
      </w:r>
    </w:p>
    <w:p w14:paraId="2368C4DA" w14:textId="77777777" w:rsidR="00727EC1" w:rsidRPr="00E9091B" w:rsidRDefault="00727EC1" w:rsidP="00727EC1">
      <w:pPr>
        <w:spacing w:after="0" w:line="480" w:lineRule="auto"/>
        <w:rPr>
          <w:rFonts w:ascii="Times New Roman" w:hAnsi="Times New Roman" w:cs="Times New Roman"/>
          <w:strike/>
          <w:sz w:val="24"/>
          <w:szCs w:val="24"/>
        </w:rPr>
      </w:pPr>
      <w:r w:rsidRPr="00E9091B">
        <w:rPr>
          <w:rFonts w:ascii="Times New Roman" w:hAnsi="Times New Roman" w:cs="Times New Roman"/>
          <w:strike/>
          <w:sz w:val="24"/>
          <w:szCs w:val="24"/>
        </w:rPr>
        <w:t xml:space="preserve">(d) The principal ensures that systems are in place for accurate collection and use of data; </w:t>
      </w:r>
    </w:p>
    <w:p w14:paraId="055499F1" w14:textId="77777777" w:rsidR="00727EC1" w:rsidRPr="00E9091B" w:rsidRDefault="00727EC1" w:rsidP="00727EC1">
      <w:pPr>
        <w:spacing w:after="0" w:line="480" w:lineRule="auto"/>
        <w:rPr>
          <w:rFonts w:ascii="Times New Roman" w:hAnsi="Times New Roman" w:cs="Times New Roman"/>
          <w:strike/>
          <w:sz w:val="24"/>
          <w:szCs w:val="24"/>
        </w:rPr>
      </w:pPr>
      <w:r w:rsidRPr="00E9091B">
        <w:rPr>
          <w:rFonts w:ascii="Times New Roman" w:hAnsi="Times New Roman" w:cs="Times New Roman"/>
          <w:strike/>
          <w:sz w:val="24"/>
          <w:szCs w:val="24"/>
        </w:rPr>
        <w:t xml:space="preserve">(e) The principal ensures that systems are in place to allocate human and fiscal resources to support improvement and ensure success for all students; and </w:t>
      </w:r>
    </w:p>
    <w:p w14:paraId="19A2759D" w14:textId="77777777" w:rsidR="00727EC1" w:rsidRPr="00E9091B" w:rsidRDefault="00727EC1" w:rsidP="00727EC1">
      <w:pPr>
        <w:spacing w:after="0" w:line="480" w:lineRule="auto"/>
        <w:rPr>
          <w:rFonts w:ascii="Times New Roman" w:hAnsi="Times New Roman" w:cs="Times New Roman"/>
          <w:strike/>
          <w:sz w:val="24"/>
          <w:szCs w:val="24"/>
        </w:rPr>
      </w:pPr>
      <w:r w:rsidRPr="00E9091B">
        <w:rPr>
          <w:rFonts w:ascii="Times New Roman" w:hAnsi="Times New Roman" w:cs="Times New Roman"/>
          <w:strike/>
          <w:sz w:val="24"/>
          <w:szCs w:val="24"/>
        </w:rPr>
        <w:t>(f) The principal ensures that the school implements a comprehensive assessment system that generates a range of data about student learning and system effectiveness and uses the results to guide continuous improvement.</w:t>
      </w:r>
      <w:r w:rsidRPr="0014714C">
        <w:rPr>
          <w:rFonts w:ascii="Times New Roman" w:hAnsi="Times New Roman" w:cs="Times New Roman"/>
          <w:sz w:val="24"/>
          <w:szCs w:val="24"/>
        </w:rPr>
        <w:t>]</w:t>
      </w:r>
      <w:r w:rsidRPr="00E9091B">
        <w:rPr>
          <w:rFonts w:ascii="Times New Roman" w:hAnsi="Times New Roman" w:cs="Times New Roman"/>
          <w:strike/>
          <w:sz w:val="24"/>
          <w:szCs w:val="24"/>
        </w:rPr>
        <w:t xml:space="preserve"> </w:t>
      </w:r>
    </w:p>
    <w:p w14:paraId="0886D152" w14:textId="77777777" w:rsidR="00727EC1" w:rsidRPr="00F867D9" w:rsidRDefault="00727EC1" w:rsidP="00727EC1">
      <w:pPr>
        <w:spacing w:after="0" w:line="480" w:lineRule="auto"/>
        <w:rPr>
          <w:rFonts w:ascii="Times New Roman" w:hAnsi="Times New Roman" w:cs="Times New Roman"/>
          <w:sz w:val="24"/>
          <w:szCs w:val="24"/>
        </w:rPr>
      </w:pPr>
      <w:r w:rsidRPr="0014714C">
        <w:rPr>
          <w:rFonts w:ascii="Times New Roman" w:hAnsi="Times New Roman" w:cs="Times New Roman"/>
          <w:sz w:val="24"/>
          <w:szCs w:val="24"/>
        </w:rPr>
        <w:t>(4) [</w:t>
      </w:r>
      <w:r w:rsidRPr="00985589">
        <w:rPr>
          <w:rFonts w:ascii="Times New Roman" w:hAnsi="Times New Roman" w:cs="Times New Roman"/>
          <w:strike/>
          <w:sz w:val="24"/>
          <w:szCs w:val="24"/>
        </w:rPr>
        <w:t>An audit team not directed by the department may utilize the criteria established in subsection (3) of this section for the recommendation of principal capacity, as required by KRS 160.346(6)(a)2. An audit team not directed by the department shall include a recommendation as to the principal’s capacity to serve as a leader in school intervention and turnaround at a school identified for comprehensive support and improvement. If that audit team chooses not to use the criteria established in subsection (3) of this Section, it shall provide notification to the department as well as the framework to be used in the analysis of principal capacity and submit the criteria that shall be utilized to the department for approval.</w:t>
      </w:r>
    </w:p>
    <w:p w14:paraId="3718DCA1" w14:textId="77777777" w:rsidR="00727EC1" w:rsidRPr="00611918" w:rsidRDefault="00727EC1" w:rsidP="00727EC1">
      <w:pPr>
        <w:spacing w:after="0" w:line="480" w:lineRule="auto"/>
        <w:rPr>
          <w:rFonts w:ascii="Times New Roman" w:hAnsi="Times New Roman" w:cs="Times New Roman"/>
          <w:strike/>
          <w:sz w:val="24"/>
          <w:szCs w:val="24"/>
        </w:rPr>
      </w:pPr>
      <w:r w:rsidRPr="008E3B8A">
        <w:rPr>
          <w:rFonts w:ascii="Times New Roman" w:hAnsi="Times New Roman" w:cs="Times New Roman"/>
          <w:strike/>
          <w:sz w:val="24"/>
          <w:szCs w:val="24"/>
        </w:rPr>
        <w:t xml:space="preserve">(5) </w:t>
      </w:r>
      <w:r w:rsidRPr="00611918">
        <w:rPr>
          <w:rFonts w:ascii="Times New Roman" w:hAnsi="Times New Roman" w:cs="Times New Roman"/>
          <w:strike/>
          <w:sz w:val="24"/>
          <w:szCs w:val="24"/>
        </w:rPr>
        <w:t xml:space="preserve">Upon identification as a school in need of comprehensive support and improvement, the authority of the school council shall be suspended. </w:t>
      </w:r>
    </w:p>
    <w:p w14:paraId="4FD4DBE9" w14:textId="77777777" w:rsidR="00727EC1" w:rsidRPr="00611918" w:rsidRDefault="00727EC1" w:rsidP="00727EC1">
      <w:pPr>
        <w:spacing w:after="0" w:line="480" w:lineRule="auto"/>
        <w:rPr>
          <w:rFonts w:ascii="Times New Roman" w:hAnsi="Times New Roman" w:cs="Times New Roman"/>
          <w:strike/>
          <w:sz w:val="24"/>
          <w:szCs w:val="24"/>
        </w:rPr>
      </w:pPr>
      <w:r w:rsidRPr="00611918">
        <w:rPr>
          <w:rFonts w:ascii="Times New Roman" w:hAnsi="Times New Roman" w:cs="Times New Roman"/>
          <w:strike/>
          <w:sz w:val="24"/>
          <w:szCs w:val="24"/>
        </w:rPr>
        <w:t>(6) Pursuant to KRS 160.346, the authority of the school council may be restored if the school is not classified under comprehensive support and improvement status for two (2) consecutive years.</w:t>
      </w:r>
    </w:p>
    <w:p w14:paraId="3405682A" w14:textId="77777777" w:rsidR="00727EC1" w:rsidRPr="00F867D9" w:rsidRDefault="00727EC1" w:rsidP="00727EC1">
      <w:pPr>
        <w:spacing w:after="0" w:line="480" w:lineRule="auto"/>
        <w:rPr>
          <w:rFonts w:ascii="Times New Roman" w:hAnsi="Times New Roman" w:cs="Times New Roman"/>
          <w:sz w:val="24"/>
          <w:szCs w:val="24"/>
        </w:rPr>
      </w:pPr>
      <w:r w:rsidRPr="00611918">
        <w:rPr>
          <w:rFonts w:ascii="Times New Roman" w:hAnsi="Times New Roman" w:cs="Times New Roman"/>
          <w:strike/>
          <w:sz w:val="24"/>
          <w:szCs w:val="24"/>
        </w:rPr>
        <w:lastRenderedPageBreak/>
        <w:t>(7)</w:t>
      </w:r>
      <w:r>
        <w:rPr>
          <w:rFonts w:ascii="Times New Roman" w:hAnsi="Times New Roman" w:cs="Times New Roman"/>
          <w:sz w:val="24"/>
          <w:szCs w:val="24"/>
        </w:rPr>
        <w:t>]</w:t>
      </w:r>
      <w:r w:rsidRPr="00F867D9">
        <w:rPr>
          <w:rFonts w:ascii="Times New Roman" w:hAnsi="Times New Roman" w:cs="Times New Roman"/>
          <w:sz w:val="24"/>
          <w:szCs w:val="24"/>
        </w:rPr>
        <w:t xml:space="preserve"> Charter schools</w:t>
      </w:r>
      <w:r>
        <w:rPr>
          <w:rFonts w:ascii="Times New Roman" w:hAnsi="Times New Roman" w:cs="Times New Roman"/>
          <w:sz w:val="24"/>
          <w:szCs w:val="24"/>
        </w:rPr>
        <w:t xml:space="preserve"> </w:t>
      </w:r>
      <w:r w:rsidRPr="00F867D9">
        <w:rPr>
          <w:rFonts w:ascii="Times New Roman" w:hAnsi="Times New Roman" w:cs="Times New Roman"/>
          <w:sz w:val="24"/>
          <w:szCs w:val="24"/>
        </w:rPr>
        <w:t xml:space="preserve">shall be subject to a school audit that shall include an addendum providing a determination regarding the governing board’s capacity to provide support for turnaround. Each addendum shall include: </w:t>
      </w:r>
    </w:p>
    <w:p w14:paraId="4E79EA06"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Analysis of state and local education data; </w:t>
      </w:r>
    </w:p>
    <w:p w14:paraId="3613CF0F"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A review of the governing board’s level of functioning and recommendation to the Commissioner </w:t>
      </w:r>
      <w:r>
        <w:rPr>
          <w:rFonts w:ascii="Times New Roman" w:hAnsi="Times New Roman" w:cs="Times New Roman"/>
          <w:sz w:val="24"/>
          <w:szCs w:val="24"/>
        </w:rPr>
        <w:t>[</w:t>
      </w:r>
      <w:r w:rsidRPr="002D6810">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as to whether the governing board has the capacity to manage the intervention in the charter school; </w:t>
      </w:r>
    </w:p>
    <w:p w14:paraId="30FB34F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(c) Interviews with governing board members, students, parents, school personnel, authorizer, and community members</w:t>
      </w:r>
      <w:r>
        <w:rPr>
          <w:rFonts w:ascii="Times New Roman" w:hAnsi="Times New Roman" w:cs="Times New Roman"/>
          <w:sz w:val="24"/>
          <w:szCs w:val="24"/>
          <w:u w:val="single"/>
        </w:rPr>
        <w:t>;[</w:t>
      </w:r>
      <w:r w:rsidRPr="00513208">
        <w:rPr>
          <w:rFonts w:ascii="Times New Roman" w:hAnsi="Times New Roman" w:cs="Times New Roman"/>
          <w:strike/>
          <w:sz w:val="24"/>
          <w:szCs w:val="24"/>
        </w:rPr>
        <w:t>.</w:t>
      </w:r>
      <w:r>
        <w:rPr>
          <w:rFonts w:ascii="Times New Roman" w:hAnsi="Times New Roman" w:cs="Times New Roman"/>
          <w:sz w:val="24"/>
          <w:szCs w:val="24"/>
        </w:rPr>
        <w:t>]</w:t>
      </w:r>
      <w:r w:rsidRPr="00F867D9">
        <w:rPr>
          <w:rFonts w:ascii="Times New Roman" w:hAnsi="Times New Roman" w:cs="Times New Roman"/>
          <w:sz w:val="24"/>
          <w:szCs w:val="24"/>
        </w:rPr>
        <w:t xml:space="preserve"> </w:t>
      </w:r>
    </w:p>
    <w:p w14:paraId="302C8CC7"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(d) Direct observations; </w:t>
      </w:r>
    </w:p>
    <w:p w14:paraId="382170F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(e) Administration of teacher and principal working conditions surveys and student satisfaction surveys; </w:t>
      </w:r>
    </w:p>
    <w:p w14:paraId="75F819F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(f) Review of charter school governing board minutes and agendas; and </w:t>
      </w:r>
    </w:p>
    <w:p w14:paraId="4A09B95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(g) Other information deemed necessary by the Commissioner </w:t>
      </w:r>
      <w:r>
        <w:rPr>
          <w:rFonts w:ascii="Times New Roman" w:hAnsi="Times New Roman" w:cs="Times New Roman"/>
          <w:sz w:val="24"/>
          <w:szCs w:val="24"/>
        </w:rPr>
        <w:t>[</w:t>
      </w:r>
      <w:r w:rsidRPr="002D6810">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or his designee, to assess the functionality of the governing board to support school improvement. </w:t>
      </w:r>
    </w:p>
    <w:p w14:paraId="7218A59B"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5B7A91">
        <w:rPr>
          <w:rFonts w:ascii="Times New Roman" w:hAnsi="Times New Roman" w:cs="Times New Roman"/>
          <w:strike/>
          <w:sz w:val="24"/>
          <w:szCs w:val="24"/>
        </w:rPr>
        <w:t>(8) If the audit team chooses not to use the criteria established in subsection (7) of this Section, it shall provide notification to the department as well as the framework to be used in the analysis of the governing board’s capacity and submit the criteria that shall be utilized to the department for approval.</w:t>
      </w:r>
      <w:r>
        <w:rPr>
          <w:rFonts w:ascii="Times New Roman" w:hAnsi="Times New Roman" w:cs="Times New Roman"/>
          <w:sz w:val="24"/>
          <w:szCs w:val="24"/>
        </w:rPr>
        <w:t>]</w:t>
      </w:r>
      <w:r w:rsidRPr="00F867D9">
        <w:rPr>
          <w:rFonts w:ascii="Times New Roman" w:hAnsi="Times New Roman" w:cs="Times New Roman"/>
          <w:sz w:val="24"/>
          <w:szCs w:val="24"/>
        </w:rPr>
        <w:t xml:space="preserve"> </w:t>
      </w:r>
    </w:p>
    <w:p w14:paraId="36962B70"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4.</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5B7A91">
        <w:rPr>
          <w:rFonts w:ascii="Times New Roman" w:hAnsi="Times New Roman" w:cs="Times New Roman"/>
          <w:strike/>
          <w:sz w:val="24"/>
          <w:szCs w:val="24"/>
        </w:rPr>
        <w:t>5.</w:t>
      </w:r>
      <w:r>
        <w:rPr>
          <w:rFonts w:ascii="Times New Roman" w:hAnsi="Times New Roman" w:cs="Times New Roman"/>
          <w:sz w:val="24"/>
          <w:szCs w:val="24"/>
        </w:rPr>
        <w:t>]</w:t>
      </w:r>
      <w:r w:rsidRPr="00F867D9">
        <w:rPr>
          <w:rFonts w:ascii="Times New Roman" w:hAnsi="Times New Roman" w:cs="Times New Roman"/>
          <w:sz w:val="24"/>
          <w:szCs w:val="24"/>
        </w:rPr>
        <w:t xml:space="preserve"> District Audit. (1) A district shall be subject to a district audit upon identification of a school within the district for comprehensive support and improvement. </w:t>
      </w:r>
    </w:p>
    <w:p w14:paraId="3A0D328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(2) Within forty-five (45) days of identification by the department of a district containing a school identified for comprehensive support and improvement, an audit shall be scheduled to </w:t>
      </w:r>
      <w:r w:rsidRPr="00F867D9">
        <w:rPr>
          <w:rFonts w:ascii="Times New Roman" w:hAnsi="Times New Roman" w:cs="Times New Roman"/>
          <w:sz w:val="24"/>
          <w:szCs w:val="24"/>
        </w:rPr>
        <w:lastRenderedPageBreak/>
        <w:t xml:space="preserve">review the functioning of the district’s administration and its specific leadership capacity related to each school identified for comprehensive support and improvement. </w:t>
      </w:r>
    </w:p>
    <w:p w14:paraId="2758C395"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(3) Each district audit shall include: </w:t>
      </w:r>
    </w:p>
    <w:p w14:paraId="1353F0BE"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Analysis of state and local education data; </w:t>
      </w:r>
    </w:p>
    <w:p w14:paraId="164752B0"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A review of the district’s level of functioning and recommendation to the Commissioner </w:t>
      </w:r>
      <w:r>
        <w:rPr>
          <w:rFonts w:ascii="Times New Roman" w:hAnsi="Times New Roman" w:cs="Times New Roman"/>
          <w:sz w:val="24"/>
          <w:szCs w:val="24"/>
        </w:rPr>
        <w:t>[</w:t>
      </w:r>
      <w:r w:rsidRPr="002D6810">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as to whether the district has the capacity to manage the intervention in each identified school; </w:t>
      </w:r>
    </w:p>
    <w:p w14:paraId="493BDD1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Review of comprehensive district improvement plan and other planning documents; </w:t>
      </w:r>
    </w:p>
    <w:p w14:paraId="189E7DB3"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(d) Interviews with local board members, students, parents, school and district personnel, and community members; </w:t>
      </w:r>
    </w:p>
    <w:p w14:paraId="1348FF8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(e) Direct observation; </w:t>
      </w:r>
    </w:p>
    <w:p w14:paraId="72801DD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(f) Administration of teacher and principal working conditions surveys and student satisfaction surveys; </w:t>
      </w:r>
    </w:p>
    <w:p w14:paraId="38065AC3"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(g) Review of school board minutes and agendas; and </w:t>
      </w:r>
    </w:p>
    <w:p w14:paraId="66D4BC96"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(h) Other information deemed necessary by the Commissioner </w:t>
      </w:r>
      <w:r>
        <w:rPr>
          <w:rFonts w:ascii="Times New Roman" w:hAnsi="Times New Roman" w:cs="Times New Roman"/>
          <w:sz w:val="24"/>
          <w:szCs w:val="24"/>
        </w:rPr>
        <w:t>[</w:t>
      </w:r>
      <w:r w:rsidRPr="002D6810">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or his designee, to assess the functionality of the district to support school improvement. </w:t>
      </w:r>
    </w:p>
    <w:p w14:paraId="0A53A6D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(4) </w:t>
      </w:r>
      <w:r>
        <w:rPr>
          <w:rFonts w:ascii="Times New Roman" w:hAnsi="Times New Roman" w:cs="Times New Roman"/>
          <w:sz w:val="24"/>
          <w:szCs w:val="24"/>
        </w:rPr>
        <w:t>[</w:t>
      </w:r>
      <w:r w:rsidRPr="00687E57">
        <w:rPr>
          <w:rFonts w:ascii="Times New Roman" w:hAnsi="Times New Roman" w:cs="Times New Roman"/>
          <w:strike/>
          <w:sz w:val="24"/>
          <w:szCs w:val="24"/>
        </w:rPr>
        <w:t>If the audit team is directed by the department, the</w:t>
      </w:r>
      <w:r>
        <w:rPr>
          <w:rFonts w:ascii="Times New Roman" w:hAnsi="Times New Roman" w:cs="Times New Roman"/>
          <w:sz w:val="24"/>
          <w:szCs w:val="24"/>
        </w:rPr>
        <w:t xml:space="preserve">] </w:t>
      </w:r>
      <w:r>
        <w:rPr>
          <w:rFonts w:ascii="Times New Roman" w:hAnsi="Times New Roman" w:cs="Times New Roman"/>
          <w:sz w:val="24"/>
          <w:szCs w:val="24"/>
          <w:u w:val="single"/>
        </w:rPr>
        <w:t>The</w:t>
      </w:r>
      <w:r w:rsidRPr="00F867D9">
        <w:rPr>
          <w:rFonts w:ascii="Times New Roman" w:hAnsi="Times New Roman" w:cs="Times New Roman"/>
          <w:sz w:val="24"/>
          <w:szCs w:val="24"/>
        </w:rPr>
        <w:t xml:space="preserve"> determination of the district’s level of functioning and ability to manage the intervention in the school identified for comprehensive support and improvement shall be based upon an assessment of capacity in the following areas: (a) The district demonstrates maintenance and communication of a visionary purpose and direction committed to high expectations for learning as well as shared values and beliefs about teaching and learning; </w:t>
      </w:r>
    </w:p>
    <w:p w14:paraId="4634C34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 xml:space="preserve">(b) The district leads and operates under a governance and leadership style that promotes and supports student performance and system effectiveness; </w:t>
      </w:r>
    </w:p>
    <w:p w14:paraId="71352D19"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The district establishes a data-driven system for curriculum, instructional design, and delivery, ensuring both teacher effectiveness and student achievement; </w:t>
      </w:r>
    </w:p>
    <w:p w14:paraId="201006E7"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(d) The district ensures that systems are in place for accurate collection and use of data; </w:t>
      </w:r>
    </w:p>
    <w:p w14:paraId="21E59846"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(e) The district ensures that systems are in place to allocate human and fiscal resources to support improvement and ensure success for all students; and </w:t>
      </w:r>
    </w:p>
    <w:p w14:paraId="000F6C6E"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(f) The district ensures that a comprehensive assessment system, which generates a range of data about student learning and system effectiveness and uses the results to guide continuous improvement, is implemented. </w:t>
      </w:r>
    </w:p>
    <w:p w14:paraId="6ABF77DF" w14:textId="77777777" w:rsidR="00727EC1" w:rsidRPr="00687E57" w:rsidRDefault="00727EC1" w:rsidP="00727EC1">
      <w:pPr>
        <w:spacing w:after="0" w:line="480" w:lineRule="auto"/>
        <w:rPr>
          <w:rFonts w:ascii="Times New Roman" w:hAnsi="Times New Roman" w:cs="Times New Roman"/>
          <w:strike/>
          <w:sz w:val="24"/>
          <w:szCs w:val="24"/>
        </w:rPr>
      </w:pPr>
      <w:r w:rsidRPr="00F867D9">
        <w:rPr>
          <w:rFonts w:ascii="Times New Roman" w:hAnsi="Times New Roman" w:cs="Times New Roman"/>
          <w:sz w:val="24"/>
          <w:szCs w:val="24"/>
        </w:rPr>
        <w:t xml:space="preserve">(5) </w:t>
      </w:r>
      <w:r>
        <w:rPr>
          <w:rFonts w:ascii="Times New Roman" w:hAnsi="Times New Roman" w:cs="Times New Roman"/>
          <w:sz w:val="24"/>
          <w:szCs w:val="24"/>
        </w:rPr>
        <w:t>[</w:t>
      </w:r>
      <w:r w:rsidRPr="00687E57">
        <w:rPr>
          <w:rFonts w:ascii="Times New Roman" w:hAnsi="Times New Roman" w:cs="Times New Roman"/>
          <w:strike/>
          <w:sz w:val="24"/>
          <w:szCs w:val="24"/>
        </w:rPr>
        <w:t xml:space="preserve">An audit team not directed by the department may utilize the criteria established in subsection (4) of this Section for recommendation to the Commissioner of Education of the district’s level of functioning and ability to manage the intervention in the school identified for comprehensive support and improvement. An audit team not directed by the department shall include a recommendation as to district functioning and capacity to manage the interventions at a school identified for comprehensive support and improvement. If that audit team chooses not to use the criteria established in subsection (4) of this Section, it shall provide notification to the department as well as the framework to be used in the analysis of district functioning and capacity to manage the intervention in each identified school to the department for approval. </w:t>
      </w:r>
    </w:p>
    <w:p w14:paraId="4E66A3E4" w14:textId="77777777" w:rsidR="00727EC1" w:rsidRPr="00F867D9" w:rsidRDefault="00727EC1" w:rsidP="00727EC1">
      <w:pPr>
        <w:spacing w:after="0" w:line="480" w:lineRule="auto"/>
        <w:rPr>
          <w:rFonts w:ascii="Times New Roman" w:hAnsi="Times New Roman" w:cs="Times New Roman"/>
          <w:sz w:val="24"/>
          <w:szCs w:val="24"/>
        </w:rPr>
      </w:pPr>
      <w:r w:rsidRPr="00687E57">
        <w:rPr>
          <w:rFonts w:ascii="Times New Roman" w:hAnsi="Times New Roman" w:cs="Times New Roman"/>
          <w:strike/>
          <w:sz w:val="24"/>
          <w:szCs w:val="24"/>
        </w:rPr>
        <w:t>(6)</w:t>
      </w:r>
      <w:r>
        <w:rPr>
          <w:rFonts w:ascii="Times New Roman" w:hAnsi="Times New Roman" w:cs="Times New Roman"/>
          <w:sz w:val="24"/>
          <w:szCs w:val="24"/>
        </w:rPr>
        <w:t>]</w:t>
      </w:r>
      <w:r w:rsidRPr="00F867D9">
        <w:rPr>
          <w:rFonts w:ascii="Times New Roman" w:hAnsi="Times New Roman" w:cs="Times New Roman"/>
          <w:sz w:val="24"/>
          <w:szCs w:val="24"/>
        </w:rPr>
        <w:t xml:space="preserve"> There shall be only one (1) district audit per district, per year, regardless of the number of schools identified for comprehensive support and improvement located in the district. </w:t>
      </w:r>
    </w:p>
    <w:p w14:paraId="52AA4F4C"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Section</w:t>
      </w:r>
      <w:r>
        <w:rPr>
          <w:rFonts w:ascii="Times New Roman" w:hAnsi="Times New Roman" w:cs="Times New Roman"/>
          <w:sz w:val="24"/>
          <w:szCs w:val="24"/>
        </w:rPr>
        <w:t xml:space="preserve"> </w:t>
      </w:r>
      <w:r>
        <w:rPr>
          <w:rFonts w:ascii="Times New Roman" w:hAnsi="Times New Roman" w:cs="Times New Roman"/>
          <w:sz w:val="24"/>
          <w:szCs w:val="24"/>
          <w:u w:val="single"/>
        </w:rPr>
        <w:t>5.</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FA51C3">
        <w:rPr>
          <w:rFonts w:ascii="Times New Roman" w:hAnsi="Times New Roman" w:cs="Times New Roman"/>
          <w:strike/>
          <w:sz w:val="24"/>
          <w:szCs w:val="24"/>
        </w:rPr>
        <w:t>6.</w:t>
      </w:r>
      <w:r>
        <w:rPr>
          <w:rFonts w:ascii="Times New Roman" w:hAnsi="Times New Roman" w:cs="Times New Roman"/>
          <w:sz w:val="24"/>
          <w:szCs w:val="24"/>
        </w:rPr>
        <w:t>]</w:t>
      </w:r>
      <w:r w:rsidRPr="00F867D9">
        <w:rPr>
          <w:rFonts w:ascii="Times New Roman" w:hAnsi="Times New Roman" w:cs="Times New Roman"/>
          <w:sz w:val="24"/>
          <w:szCs w:val="24"/>
        </w:rPr>
        <w:t xml:space="preserve"> Notification to Schools and LEAs of Audit Findings. (1) Following any school audit, the audit team shall submit all findings and the principal capacity recommendation to the Commissioner </w:t>
      </w:r>
      <w:r>
        <w:rPr>
          <w:rFonts w:ascii="Times New Roman" w:hAnsi="Times New Roman" w:cs="Times New Roman"/>
          <w:sz w:val="24"/>
          <w:szCs w:val="24"/>
        </w:rPr>
        <w:t>[</w:t>
      </w:r>
      <w:r w:rsidRPr="002D6810">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w:t>
      </w:r>
    </w:p>
    <w:p w14:paraId="6AB0FEE8"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(2) Following any charter school</w:t>
      </w:r>
      <w:r>
        <w:rPr>
          <w:rFonts w:ascii="Times New Roman" w:hAnsi="Times New Roman" w:cs="Times New Roman"/>
          <w:sz w:val="24"/>
          <w:szCs w:val="24"/>
        </w:rPr>
        <w:t xml:space="preserve"> </w:t>
      </w:r>
      <w:r w:rsidRPr="00F867D9">
        <w:rPr>
          <w:rFonts w:ascii="Times New Roman" w:hAnsi="Times New Roman" w:cs="Times New Roman"/>
          <w:sz w:val="24"/>
          <w:szCs w:val="24"/>
        </w:rPr>
        <w:t xml:space="preserve">or district audit, the district or governing board audit findings and capacity recommendations shall be submitted to the Commissioner </w:t>
      </w:r>
      <w:r>
        <w:rPr>
          <w:rFonts w:ascii="Times New Roman" w:hAnsi="Times New Roman" w:cs="Times New Roman"/>
          <w:sz w:val="24"/>
          <w:szCs w:val="24"/>
        </w:rPr>
        <w:t>[</w:t>
      </w:r>
      <w:r w:rsidRPr="002D6810">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who shall then make a determination regarding the district or </w:t>
      </w:r>
      <w:r w:rsidRPr="005407FD">
        <w:rPr>
          <w:rFonts w:ascii="Times New Roman" w:hAnsi="Times New Roman" w:cs="Times New Roman"/>
          <w:sz w:val="24"/>
          <w:szCs w:val="24"/>
        </w:rPr>
        <w:t>governing board’s level of functioning and whether the district or governing board has the capacity to manage</w:t>
      </w:r>
      <w:r w:rsidRPr="00F867D9">
        <w:rPr>
          <w:rFonts w:ascii="Times New Roman" w:hAnsi="Times New Roman" w:cs="Times New Roman"/>
          <w:sz w:val="24"/>
          <w:szCs w:val="24"/>
        </w:rPr>
        <w:t xml:space="preserve"> the intervention in each identified school. </w:t>
      </w:r>
    </w:p>
    <w:p w14:paraId="2330047E" w14:textId="77777777" w:rsidR="00727EC1" w:rsidRPr="008E3B8A" w:rsidRDefault="00727EC1" w:rsidP="00727EC1">
      <w:pPr>
        <w:spacing w:after="0" w:line="480" w:lineRule="auto"/>
        <w:rPr>
          <w:rFonts w:ascii="Times New Roman" w:hAnsi="Times New Roman" w:cs="Times New Roman"/>
          <w:sz w:val="24"/>
          <w:szCs w:val="24"/>
          <w:u w:val="single"/>
        </w:rPr>
      </w:pPr>
      <w:r w:rsidRPr="00F867D9">
        <w:rPr>
          <w:rFonts w:ascii="Times New Roman" w:hAnsi="Times New Roman" w:cs="Times New Roman"/>
          <w:sz w:val="24"/>
          <w:szCs w:val="24"/>
        </w:rPr>
        <w:t xml:space="preserve">(3) After completion of the initial school or district audits and within thirty (30) days of receiving the audit findings, the Commissioner </w:t>
      </w:r>
      <w:r>
        <w:rPr>
          <w:rFonts w:ascii="Times New Roman" w:hAnsi="Times New Roman" w:cs="Times New Roman"/>
          <w:sz w:val="24"/>
          <w:szCs w:val="24"/>
        </w:rPr>
        <w:t>[</w:t>
      </w:r>
      <w:r w:rsidRPr="002D6810">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shall notify in writing the school, district or </w:t>
      </w:r>
      <w:r>
        <w:rPr>
          <w:rFonts w:ascii="Times New Roman" w:hAnsi="Times New Roman" w:cs="Times New Roman"/>
          <w:sz w:val="24"/>
          <w:szCs w:val="24"/>
        </w:rPr>
        <w:t>[</w:t>
      </w:r>
      <w:r w:rsidRPr="00467D1D">
        <w:rPr>
          <w:rFonts w:ascii="Times New Roman" w:hAnsi="Times New Roman" w:cs="Times New Roman"/>
          <w:strike/>
          <w:sz w:val="24"/>
          <w:szCs w:val="24"/>
        </w:rPr>
        <w:t>charter</w:t>
      </w:r>
      <w:r>
        <w:rPr>
          <w:rFonts w:ascii="Times New Roman" w:hAnsi="Times New Roman" w:cs="Times New Roman"/>
          <w:sz w:val="24"/>
          <w:szCs w:val="24"/>
        </w:rPr>
        <w:t>]</w:t>
      </w:r>
      <w:r w:rsidRPr="00F867D9">
        <w:rPr>
          <w:rFonts w:ascii="Times New Roman" w:hAnsi="Times New Roman" w:cs="Times New Roman"/>
          <w:sz w:val="24"/>
          <w:szCs w:val="24"/>
        </w:rPr>
        <w:t xml:space="preserve"> </w:t>
      </w:r>
      <w:r w:rsidRPr="005407FD">
        <w:rPr>
          <w:rFonts w:ascii="Times New Roman" w:hAnsi="Times New Roman" w:cs="Times New Roman"/>
          <w:sz w:val="24"/>
          <w:szCs w:val="24"/>
        </w:rPr>
        <w:t>governing board, and the charter authorizer of the audit findings and recommendation regarding principal or school leader’s leadership capacity and authority and a determination regarding district or governing board’s leadership</w:t>
      </w:r>
      <w:r w:rsidRPr="00F867D9">
        <w:rPr>
          <w:rFonts w:ascii="Times New Roman" w:hAnsi="Times New Roman" w:cs="Times New Roman"/>
          <w:sz w:val="24"/>
          <w:szCs w:val="24"/>
        </w:rPr>
        <w:t xml:space="preserve"> capacity and authority. The superintendent shall then make any necessary determination regarding the principal or other certified staff pursuant to KRS 160.346</w:t>
      </w:r>
      <w:r>
        <w:rPr>
          <w:rFonts w:ascii="Times New Roman" w:hAnsi="Times New Roman" w:cs="Times New Roman"/>
          <w:sz w:val="24"/>
          <w:szCs w:val="24"/>
          <w:u w:val="single"/>
        </w:rPr>
        <w:t>(8)(c)-(d)</w:t>
      </w:r>
      <w:r>
        <w:rPr>
          <w:rFonts w:ascii="Times New Roman" w:hAnsi="Times New Roman" w:cs="Times New Roman"/>
          <w:sz w:val="24"/>
          <w:szCs w:val="24"/>
        </w:rPr>
        <w:t>[</w:t>
      </w:r>
      <w:r w:rsidRPr="00C857D6">
        <w:rPr>
          <w:rFonts w:ascii="Times New Roman" w:hAnsi="Times New Roman" w:cs="Times New Roman"/>
          <w:strike/>
          <w:sz w:val="24"/>
          <w:szCs w:val="24"/>
        </w:rPr>
        <w:t>(7)(c)-(e)</w:t>
      </w:r>
      <w:r>
        <w:rPr>
          <w:rFonts w:ascii="Times New Roman" w:hAnsi="Times New Roman" w:cs="Times New Roman"/>
          <w:sz w:val="24"/>
          <w:szCs w:val="24"/>
        </w:rPr>
        <w:t>]</w:t>
      </w:r>
      <w:r w:rsidRPr="00F867D9">
        <w:rPr>
          <w:rFonts w:ascii="Times New Roman" w:hAnsi="Times New Roman" w:cs="Times New Roman"/>
          <w:sz w:val="24"/>
          <w:szCs w:val="24"/>
        </w:rPr>
        <w:t xml:space="preserve">. </w:t>
      </w:r>
    </w:p>
    <w:p w14:paraId="04291312" w14:textId="77777777" w:rsidR="00727EC1" w:rsidRDefault="00727EC1" w:rsidP="00727EC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(4)(a) A school, including a charter school, or district that believes the recommendation regarding the principal or school leader’s leadership capacity and authority or the district or </w:t>
      </w:r>
      <w:r w:rsidRPr="006A02EA">
        <w:rPr>
          <w:rFonts w:ascii="Times New Roman" w:hAnsi="Times New Roman" w:cs="Times New Roman"/>
          <w:sz w:val="24"/>
          <w:szCs w:val="24"/>
          <w:u w:val="single"/>
        </w:rPr>
        <w:t>governing board’s leadership capacity and authority is grossly unfair may appeal such recommendation within fifteen (15) days after the Commissioner notifies the school, district or governing board, and the charter</w:t>
      </w:r>
      <w:r w:rsidRPr="008E0312">
        <w:rPr>
          <w:rFonts w:ascii="Times New Roman" w:hAnsi="Times New Roman" w:cs="Times New Roman"/>
          <w:sz w:val="24"/>
          <w:szCs w:val="24"/>
          <w:u w:val="single"/>
        </w:rPr>
        <w:t xml:space="preserve"> authorizer of the audit findings, as described in </w:t>
      </w:r>
      <w:r>
        <w:rPr>
          <w:rFonts w:ascii="Times New Roman" w:hAnsi="Times New Roman" w:cs="Times New Roman"/>
          <w:sz w:val="24"/>
          <w:szCs w:val="24"/>
          <w:u w:val="single"/>
        </w:rPr>
        <w:t>subs</w:t>
      </w:r>
      <w:r w:rsidRPr="008E0312">
        <w:rPr>
          <w:rFonts w:ascii="Times New Roman" w:hAnsi="Times New Roman" w:cs="Times New Roman"/>
          <w:sz w:val="24"/>
          <w:szCs w:val="24"/>
          <w:u w:val="single"/>
        </w:rPr>
        <w:t>ection</w:t>
      </w:r>
      <w:r>
        <w:rPr>
          <w:rFonts w:ascii="Times New Roman" w:hAnsi="Times New Roman" w:cs="Times New Roman"/>
          <w:sz w:val="24"/>
          <w:szCs w:val="24"/>
          <w:u w:val="single"/>
        </w:rPr>
        <w:t xml:space="preserve"> </w:t>
      </w:r>
      <w:r w:rsidRPr="008E0312">
        <w:rPr>
          <w:rFonts w:ascii="Times New Roman" w:hAnsi="Times New Roman" w:cs="Times New Roman"/>
          <w:sz w:val="24"/>
          <w:szCs w:val="24"/>
          <w:u w:val="single"/>
        </w:rPr>
        <w:t>(3)</w:t>
      </w:r>
      <w:r>
        <w:rPr>
          <w:rFonts w:ascii="Times New Roman" w:hAnsi="Times New Roman" w:cs="Times New Roman"/>
          <w:sz w:val="24"/>
          <w:szCs w:val="24"/>
        </w:rPr>
        <w:t>;</w:t>
      </w:r>
    </w:p>
    <w:p w14:paraId="36CD3CFB" w14:textId="77777777" w:rsidR="00727EC1" w:rsidRDefault="00727EC1" w:rsidP="00727EC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(b) The written request for an</w:t>
      </w:r>
      <w:r w:rsidRPr="00D5000B">
        <w:rPr>
          <w:rFonts w:ascii="Times New Roman" w:hAnsi="Times New Roman" w:cs="Times New Roman"/>
          <w:sz w:val="24"/>
          <w:szCs w:val="24"/>
          <w:u w:val="single"/>
        </w:rPr>
        <w:t xml:space="preserve"> appeal</w:t>
      </w:r>
      <w:r>
        <w:rPr>
          <w:rFonts w:ascii="Times New Roman" w:hAnsi="Times New Roman" w:cs="Times New Roman"/>
          <w:sz w:val="24"/>
          <w:szCs w:val="24"/>
          <w:u w:val="single"/>
        </w:rPr>
        <w:t xml:space="preserve"> shall be submitted </w:t>
      </w:r>
      <w:r w:rsidRPr="004175B3">
        <w:rPr>
          <w:rFonts w:ascii="Times New Roman" w:hAnsi="Times New Roman" w:cs="Times New Roman"/>
          <w:sz w:val="24"/>
          <w:szCs w:val="24"/>
          <w:u w:val="single"/>
        </w:rPr>
        <w:t xml:space="preserve">by mail </w:t>
      </w:r>
      <w:r>
        <w:rPr>
          <w:rFonts w:ascii="Times New Roman" w:hAnsi="Times New Roman" w:cs="Times New Roman"/>
          <w:sz w:val="24"/>
          <w:szCs w:val="24"/>
          <w:u w:val="single"/>
        </w:rPr>
        <w:t xml:space="preserve">to the department </w:t>
      </w:r>
      <w:r w:rsidRPr="004175B3">
        <w:rPr>
          <w:rFonts w:ascii="Times New Roman" w:hAnsi="Times New Roman" w:cs="Times New Roman"/>
          <w:sz w:val="24"/>
          <w:szCs w:val="24"/>
          <w:u w:val="single"/>
        </w:rPr>
        <w:t xml:space="preserve">at the </w:t>
      </w:r>
      <w:r>
        <w:rPr>
          <w:rFonts w:ascii="Times New Roman" w:hAnsi="Times New Roman" w:cs="Times New Roman"/>
          <w:sz w:val="24"/>
          <w:szCs w:val="24"/>
          <w:u w:val="single"/>
        </w:rPr>
        <w:t xml:space="preserve">address supplied in Section 16 of this administrative regulation and shall identify: </w:t>
      </w:r>
    </w:p>
    <w:p w14:paraId="7AA93FCC" w14:textId="77777777" w:rsidR="00727EC1" w:rsidRPr="006A02EA" w:rsidRDefault="00727EC1" w:rsidP="00727EC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1.</w:t>
      </w:r>
      <w:r w:rsidRPr="00D5000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reason(s) and supporting evidence that the recommendation regarding the principal or school leader’s leadership capacity and authority or the district </w:t>
      </w:r>
      <w:r w:rsidRPr="006A02EA">
        <w:rPr>
          <w:rFonts w:ascii="Times New Roman" w:hAnsi="Times New Roman" w:cs="Times New Roman"/>
          <w:sz w:val="24"/>
          <w:szCs w:val="24"/>
          <w:u w:val="single"/>
        </w:rPr>
        <w:t xml:space="preserve">or governing board’s leadership capacity and authority is believed to be grossly unfair; and  </w:t>
      </w:r>
    </w:p>
    <w:p w14:paraId="4A01746A" w14:textId="77777777" w:rsidR="00727EC1" w:rsidRDefault="00727EC1" w:rsidP="00727EC1">
      <w:pPr>
        <w:spacing w:after="0" w:line="480" w:lineRule="auto"/>
        <w:rPr>
          <w:rFonts w:ascii="Times New Roman" w:hAnsi="Times New Roman" w:cs="Times New Roman"/>
          <w:sz w:val="24"/>
          <w:szCs w:val="24"/>
          <w:u w:val="single"/>
        </w:rPr>
      </w:pPr>
      <w:r w:rsidRPr="006A02EA">
        <w:rPr>
          <w:rFonts w:ascii="Times New Roman" w:hAnsi="Times New Roman" w:cs="Times New Roman"/>
          <w:sz w:val="24"/>
          <w:szCs w:val="24"/>
          <w:u w:val="single"/>
        </w:rPr>
        <w:t>2. The requested adjustment to be made to the recommendation regarding the principal or school leader’s leadership capacity and authority or the district or governing board’s</w:t>
      </w:r>
      <w:r>
        <w:rPr>
          <w:rFonts w:ascii="Times New Roman" w:hAnsi="Times New Roman" w:cs="Times New Roman"/>
          <w:sz w:val="24"/>
          <w:szCs w:val="24"/>
          <w:u w:val="single"/>
        </w:rPr>
        <w:t xml:space="preserve"> leadership capacity and authority; and</w:t>
      </w:r>
    </w:p>
    <w:p w14:paraId="34DBD15D" w14:textId="77777777" w:rsidR="00727EC1" w:rsidRDefault="00727EC1" w:rsidP="00727EC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(c</w:t>
      </w:r>
      <w:r w:rsidRPr="00D5000B">
        <w:rPr>
          <w:rFonts w:ascii="Times New Roman" w:hAnsi="Times New Roman" w:cs="Times New Roman"/>
          <w:sz w:val="24"/>
          <w:szCs w:val="24"/>
          <w:u w:val="single"/>
        </w:rPr>
        <w:t xml:space="preserve">) The request for an appeal shall be signed by </w:t>
      </w:r>
      <w:r>
        <w:rPr>
          <w:rFonts w:ascii="Times New Roman" w:hAnsi="Times New Roman" w:cs="Times New Roman"/>
          <w:sz w:val="24"/>
          <w:szCs w:val="24"/>
          <w:u w:val="single"/>
        </w:rPr>
        <w:t xml:space="preserve">the </w:t>
      </w:r>
      <w:r w:rsidRPr="00D5000B">
        <w:rPr>
          <w:rFonts w:ascii="Times New Roman" w:hAnsi="Times New Roman" w:cs="Times New Roman"/>
          <w:sz w:val="24"/>
          <w:szCs w:val="24"/>
          <w:u w:val="single"/>
        </w:rPr>
        <w:t xml:space="preserve">superintendent </w:t>
      </w:r>
      <w:r>
        <w:rPr>
          <w:rFonts w:ascii="Times New Roman" w:hAnsi="Times New Roman" w:cs="Times New Roman"/>
          <w:sz w:val="24"/>
          <w:szCs w:val="24"/>
          <w:u w:val="single"/>
        </w:rPr>
        <w:t>of the district or comparable leader of</w:t>
      </w:r>
      <w:r w:rsidRPr="00E4747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charter school </w:t>
      </w:r>
      <w:r w:rsidRPr="00D5000B">
        <w:rPr>
          <w:rFonts w:ascii="Times New Roman" w:hAnsi="Times New Roman" w:cs="Times New Roman"/>
          <w:sz w:val="24"/>
          <w:szCs w:val="24"/>
          <w:u w:val="single"/>
        </w:rPr>
        <w:t>upon approval of the local board of education</w:t>
      </w:r>
      <w:r>
        <w:rPr>
          <w:rFonts w:ascii="Times New Roman" w:hAnsi="Times New Roman" w:cs="Times New Roman"/>
          <w:sz w:val="24"/>
          <w:szCs w:val="24"/>
          <w:u w:val="single"/>
        </w:rPr>
        <w:t xml:space="preserve"> or governing board.</w:t>
      </w:r>
    </w:p>
    <w:p w14:paraId="6FFBA1DE" w14:textId="77777777" w:rsidR="00727EC1" w:rsidRDefault="00727EC1" w:rsidP="00727EC1">
      <w:pPr>
        <w:spacing w:after="0" w:line="480" w:lineRule="auto"/>
        <w:rPr>
          <w:rFonts w:ascii="Times New Roman" w:hAnsi="Times New Roman" w:cs="Times New Roman"/>
          <w:sz w:val="24"/>
          <w:szCs w:val="24"/>
          <w:u w:val="single"/>
        </w:rPr>
      </w:pPr>
      <w:r w:rsidRPr="00D5000B">
        <w:rPr>
          <w:rFonts w:ascii="Times New Roman" w:hAnsi="Times New Roman" w:cs="Times New Roman"/>
          <w:sz w:val="24"/>
          <w:szCs w:val="24"/>
          <w:u w:val="single"/>
        </w:rPr>
        <w:t>(</w:t>
      </w:r>
      <w:r>
        <w:rPr>
          <w:rFonts w:ascii="Times New Roman" w:hAnsi="Times New Roman" w:cs="Times New Roman"/>
          <w:sz w:val="24"/>
          <w:szCs w:val="24"/>
          <w:u w:val="single"/>
        </w:rPr>
        <w:t>5</w:t>
      </w:r>
      <w:r w:rsidRPr="00D5000B">
        <w:rPr>
          <w:rFonts w:ascii="Times New Roman" w:hAnsi="Times New Roman" w:cs="Times New Roman"/>
          <w:sz w:val="24"/>
          <w:szCs w:val="24"/>
          <w:u w:val="single"/>
        </w:rPr>
        <w:t>)</w:t>
      </w:r>
      <w:r>
        <w:rPr>
          <w:rFonts w:ascii="Times New Roman" w:hAnsi="Times New Roman" w:cs="Times New Roman"/>
          <w:sz w:val="24"/>
          <w:szCs w:val="24"/>
          <w:u w:val="single"/>
        </w:rPr>
        <w:t>(a)</w:t>
      </w:r>
      <w:r w:rsidRPr="00D5000B">
        <w:rPr>
          <w:rFonts w:ascii="Times New Roman" w:hAnsi="Times New Roman" w:cs="Times New Roman"/>
          <w:sz w:val="24"/>
          <w:szCs w:val="24"/>
          <w:u w:val="single"/>
        </w:rPr>
        <w:t xml:space="preserve"> </w:t>
      </w:r>
      <w:r>
        <w:rPr>
          <w:rFonts w:ascii="Times New Roman" w:hAnsi="Times New Roman" w:cs="Times New Roman"/>
          <w:sz w:val="24"/>
          <w:szCs w:val="24"/>
          <w:u w:val="single"/>
        </w:rPr>
        <w:t>Upon receipt of the request for an appeal filed under subsection (4), t</w:t>
      </w:r>
      <w:r w:rsidRPr="00D5000B">
        <w:rPr>
          <w:rFonts w:ascii="Times New Roman" w:hAnsi="Times New Roman" w:cs="Times New Roman"/>
          <w:sz w:val="24"/>
          <w:szCs w:val="24"/>
          <w:u w:val="single"/>
        </w:rPr>
        <w:t xml:space="preserve">he </w:t>
      </w:r>
      <w:r>
        <w:rPr>
          <w:rFonts w:ascii="Times New Roman" w:hAnsi="Times New Roman" w:cs="Times New Roman"/>
          <w:sz w:val="24"/>
          <w:szCs w:val="24"/>
          <w:u w:val="single"/>
        </w:rPr>
        <w:t xml:space="preserve">Commissioner, or his designee, shall </w:t>
      </w:r>
      <w:r w:rsidRPr="00D5000B">
        <w:rPr>
          <w:rFonts w:ascii="Times New Roman" w:hAnsi="Times New Roman" w:cs="Times New Roman"/>
          <w:sz w:val="24"/>
          <w:szCs w:val="24"/>
          <w:u w:val="single"/>
        </w:rPr>
        <w:t>review</w:t>
      </w:r>
      <w:r>
        <w:rPr>
          <w:rFonts w:ascii="Times New Roman" w:hAnsi="Times New Roman" w:cs="Times New Roman"/>
          <w:sz w:val="24"/>
          <w:szCs w:val="24"/>
          <w:u w:val="single"/>
        </w:rPr>
        <w:t xml:space="preserve"> such appeal</w:t>
      </w:r>
      <w:r w:rsidRPr="00D5000B">
        <w:rPr>
          <w:rFonts w:ascii="Times New Roman" w:hAnsi="Times New Roman" w:cs="Times New Roman"/>
          <w:sz w:val="24"/>
          <w:szCs w:val="24"/>
          <w:u w:val="single"/>
        </w:rPr>
        <w:t xml:space="preserve"> against the standards set forth in </w:t>
      </w:r>
      <w:r>
        <w:rPr>
          <w:rFonts w:ascii="Times New Roman" w:hAnsi="Times New Roman" w:cs="Times New Roman"/>
          <w:sz w:val="24"/>
          <w:szCs w:val="24"/>
          <w:u w:val="single"/>
        </w:rPr>
        <w:t>either Section 3(3), if the appeal relates to the recommendation regarding the principal or school leader’s leadership capacity and authority, or Section 4(4), if the appeal relates to the</w:t>
      </w:r>
      <w:r w:rsidRPr="009E4F70">
        <w:rPr>
          <w:rFonts w:ascii="Times New Roman" w:hAnsi="Times New Roman" w:cs="Times New Roman"/>
          <w:sz w:val="24"/>
          <w:szCs w:val="24"/>
          <w:u w:val="single"/>
        </w:rPr>
        <w:t xml:space="preserve"> </w:t>
      </w:r>
      <w:r w:rsidRPr="00E83927">
        <w:rPr>
          <w:rFonts w:ascii="Times New Roman" w:hAnsi="Times New Roman" w:cs="Times New Roman"/>
          <w:sz w:val="24"/>
          <w:szCs w:val="24"/>
          <w:u w:val="single"/>
        </w:rPr>
        <w:t>district or governing board’s leadership capacity and authority, to determine whether to dispute the appeal;</w:t>
      </w:r>
      <w:r w:rsidRPr="00D5000B">
        <w:rPr>
          <w:rFonts w:ascii="Times New Roman" w:hAnsi="Times New Roman" w:cs="Times New Roman"/>
          <w:sz w:val="24"/>
          <w:szCs w:val="24"/>
          <w:u w:val="single"/>
        </w:rPr>
        <w:t xml:space="preserve">  </w:t>
      </w:r>
    </w:p>
    <w:p w14:paraId="237DAD9F" w14:textId="77777777" w:rsidR="00727EC1" w:rsidRDefault="00727EC1" w:rsidP="00727EC1">
      <w:pPr>
        <w:spacing w:after="0" w:line="480" w:lineRule="auto"/>
        <w:rPr>
          <w:rFonts w:ascii="Times New Roman" w:hAnsi="Times New Roman" w:cs="Times New Roman"/>
          <w:sz w:val="24"/>
          <w:szCs w:val="24"/>
          <w:u w:val="single"/>
        </w:rPr>
      </w:pPr>
      <w:r w:rsidRPr="00D5000B">
        <w:rPr>
          <w:rFonts w:ascii="Times New Roman" w:hAnsi="Times New Roman" w:cs="Times New Roman"/>
          <w:sz w:val="24"/>
          <w:szCs w:val="24"/>
          <w:u w:val="single"/>
        </w:rPr>
        <w:t xml:space="preserve">(b) </w:t>
      </w:r>
      <w:r>
        <w:rPr>
          <w:rFonts w:ascii="Times New Roman" w:hAnsi="Times New Roman" w:cs="Times New Roman"/>
          <w:sz w:val="24"/>
          <w:szCs w:val="24"/>
          <w:u w:val="single"/>
        </w:rPr>
        <w:t xml:space="preserve">Within thirty (30) days of </w:t>
      </w:r>
      <w:r w:rsidRPr="00D5000B">
        <w:rPr>
          <w:rFonts w:ascii="Times New Roman" w:hAnsi="Times New Roman" w:cs="Times New Roman"/>
          <w:sz w:val="24"/>
          <w:szCs w:val="24"/>
          <w:u w:val="single"/>
        </w:rPr>
        <w:t>the request for an appeal</w:t>
      </w:r>
      <w:r>
        <w:rPr>
          <w:rFonts w:ascii="Times New Roman" w:hAnsi="Times New Roman" w:cs="Times New Roman"/>
          <w:sz w:val="24"/>
          <w:szCs w:val="24"/>
          <w:u w:val="single"/>
        </w:rPr>
        <w:t xml:space="preserve"> filed under subsection (4), the Commissioner shall determine whether to: </w:t>
      </w:r>
    </w:p>
    <w:p w14:paraId="277A7CDD" w14:textId="77777777" w:rsidR="00727EC1" w:rsidRDefault="00727EC1" w:rsidP="00727EC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1. Adopt the </w:t>
      </w:r>
      <w:r w:rsidRPr="00D5000B">
        <w:rPr>
          <w:rFonts w:ascii="Times New Roman" w:hAnsi="Times New Roman" w:cs="Times New Roman"/>
          <w:sz w:val="24"/>
          <w:szCs w:val="24"/>
          <w:u w:val="single"/>
        </w:rPr>
        <w:t xml:space="preserve">requested adjustment </w:t>
      </w:r>
      <w:r>
        <w:rPr>
          <w:rFonts w:ascii="Times New Roman" w:hAnsi="Times New Roman" w:cs="Times New Roman"/>
          <w:sz w:val="24"/>
          <w:szCs w:val="24"/>
          <w:u w:val="single"/>
        </w:rPr>
        <w:t>t</w:t>
      </w:r>
      <w:r w:rsidRPr="00D5000B">
        <w:rPr>
          <w:rFonts w:ascii="Times New Roman" w:hAnsi="Times New Roman" w:cs="Times New Roman"/>
          <w:sz w:val="24"/>
          <w:szCs w:val="24"/>
          <w:u w:val="single"/>
        </w:rPr>
        <w:t xml:space="preserve">o the </w:t>
      </w:r>
      <w:r>
        <w:rPr>
          <w:rFonts w:ascii="Times New Roman" w:hAnsi="Times New Roman" w:cs="Times New Roman"/>
          <w:sz w:val="24"/>
          <w:szCs w:val="24"/>
          <w:u w:val="single"/>
        </w:rPr>
        <w:t xml:space="preserve">recommendation regarding the principal or school leader’s leadership capacity, and authority or the district or governing board’s leadership capacity and authority, set forth in the </w:t>
      </w:r>
      <w:r w:rsidRPr="00D5000B">
        <w:rPr>
          <w:rFonts w:ascii="Times New Roman" w:hAnsi="Times New Roman" w:cs="Times New Roman"/>
          <w:sz w:val="24"/>
          <w:szCs w:val="24"/>
          <w:u w:val="single"/>
        </w:rPr>
        <w:t>request for an appeal</w:t>
      </w:r>
      <w:r>
        <w:rPr>
          <w:rFonts w:ascii="Times New Roman" w:hAnsi="Times New Roman" w:cs="Times New Roman"/>
          <w:sz w:val="24"/>
          <w:szCs w:val="24"/>
          <w:u w:val="single"/>
        </w:rPr>
        <w:t xml:space="preserve"> as required by subsection (4)(b)2.; or</w:t>
      </w:r>
    </w:p>
    <w:p w14:paraId="2114E46F" w14:textId="77777777" w:rsidR="00727EC1" w:rsidRDefault="00727EC1" w:rsidP="00727EC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 Dispute the </w:t>
      </w:r>
      <w:r w:rsidRPr="00D5000B">
        <w:rPr>
          <w:rFonts w:ascii="Times New Roman" w:hAnsi="Times New Roman" w:cs="Times New Roman"/>
          <w:sz w:val="24"/>
          <w:szCs w:val="24"/>
          <w:u w:val="single"/>
        </w:rPr>
        <w:t xml:space="preserve">requested adjustment </w:t>
      </w:r>
      <w:r>
        <w:rPr>
          <w:rFonts w:ascii="Times New Roman" w:hAnsi="Times New Roman" w:cs="Times New Roman"/>
          <w:sz w:val="24"/>
          <w:szCs w:val="24"/>
          <w:u w:val="single"/>
        </w:rPr>
        <w:t>t</w:t>
      </w:r>
      <w:r w:rsidRPr="00D5000B">
        <w:rPr>
          <w:rFonts w:ascii="Times New Roman" w:hAnsi="Times New Roman" w:cs="Times New Roman"/>
          <w:sz w:val="24"/>
          <w:szCs w:val="24"/>
          <w:u w:val="single"/>
        </w:rPr>
        <w:t xml:space="preserve">o the </w:t>
      </w:r>
      <w:r>
        <w:rPr>
          <w:rFonts w:ascii="Times New Roman" w:hAnsi="Times New Roman" w:cs="Times New Roman"/>
          <w:sz w:val="24"/>
          <w:szCs w:val="24"/>
          <w:u w:val="single"/>
        </w:rPr>
        <w:t xml:space="preserve">recommendation regarding the principal or school leader’s leadership capacity and authority, or the district or governing board’s leadership capacity and authority, set forth in the </w:t>
      </w:r>
      <w:r w:rsidRPr="00D5000B">
        <w:rPr>
          <w:rFonts w:ascii="Times New Roman" w:hAnsi="Times New Roman" w:cs="Times New Roman"/>
          <w:sz w:val="24"/>
          <w:szCs w:val="24"/>
          <w:u w:val="single"/>
        </w:rPr>
        <w:t>request for an appeal</w:t>
      </w:r>
      <w:r>
        <w:rPr>
          <w:rFonts w:ascii="Times New Roman" w:hAnsi="Times New Roman" w:cs="Times New Roman"/>
          <w:sz w:val="24"/>
          <w:szCs w:val="24"/>
          <w:u w:val="single"/>
        </w:rPr>
        <w:t xml:space="preserve"> as required by subsection (4)(b)2.;</w:t>
      </w:r>
    </w:p>
    <w:p w14:paraId="398C2801" w14:textId="77777777" w:rsidR="00727EC1" w:rsidRDefault="00727EC1" w:rsidP="00727EC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 </w:t>
      </w:r>
      <w:r w:rsidRPr="00D5000B">
        <w:rPr>
          <w:rFonts w:ascii="Times New Roman" w:hAnsi="Times New Roman" w:cs="Times New Roman"/>
          <w:sz w:val="24"/>
          <w:szCs w:val="24"/>
          <w:u w:val="single"/>
        </w:rPr>
        <w:t>If the</w:t>
      </w:r>
      <w:r>
        <w:rPr>
          <w:rFonts w:ascii="Times New Roman" w:hAnsi="Times New Roman" w:cs="Times New Roman"/>
          <w:sz w:val="24"/>
          <w:szCs w:val="24"/>
          <w:u w:val="single"/>
        </w:rPr>
        <w:t xml:space="preserve"> request for</w:t>
      </w:r>
      <w:r w:rsidRPr="00D5000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 </w:t>
      </w:r>
      <w:r w:rsidRPr="00D5000B">
        <w:rPr>
          <w:rFonts w:ascii="Times New Roman" w:hAnsi="Times New Roman" w:cs="Times New Roman"/>
          <w:sz w:val="24"/>
          <w:szCs w:val="24"/>
          <w:u w:val="single"/>
        </w:rPr>
        <w:t xml:space="preserve">appeal is disputed by the </w:t>
      </w:r>
      <w:r>
        <w:rPr>
          <w:rFonts w:ascii="Times New Roman" w:hAnsi="Times New Roman" w:cs="Times New Roman"/>
          <w:sz w:val="24"/>
          <w:szCs w:val="24"/>
          <w:u w:val="single"/>
        </w:rPr>
        <w:t>Commissioner</w:t>
      </w:r>
      <w:r w:rsidRPr="00D5000B">
        <w:rPr>
          <w:rFonts w:ascii="Times New Roman" w:hAnsi="Times New Roman" w:cs="Times New Roman"/>
          <w:sz w:val="24"/>
          <w:szCs w:val="24"/>
          <w:u w:val="single"/>
        </w:rPr>
        <w:t xml:space="preserve">, </w:t>
      </w:r>
      <w:r>
        <w:rPr>
          <w:rFonts w:ascii="Times New Roman" w:hAnsi="Times New Roman" w:cs="Times New Roman"/>
          <w:sz w:val="24"/>
          <w:szCs w:val="24"/>
          <w:u w:val="single"/>
        </w:rPr>
        <w:t>an appeal</w:t>
      </w:r>
      <w:r w:rsidRPr="00D5000B">
        <w:rPr>
          <w:rFonts w:ascii="Times New Roman" w:hAnsi="Times New Roman" w:cs="Times New Roman"/>
          <w:sz w:val="24"/>
          <w:szCs w:val="24"/>
          <w:u w:val="single"/>
        </w:rPr>
        <w:t xml:space="preserve"> shall</w:t>
      </w:r>
      <w:r>
        <w:rPr>
          <w:rFonts w:ascii="Times New Roman" w:hAnsi="Times New Roman" w:cs="Times New Roman"/>
          <w:sz w:val="24"/>
          <w:szCs w:val="24"/>
          <w:u w:val="single"/>
        </w:rPr>
        <w:t xml:space="preserve"> be</w:t>
      </w:r>
      <w:r w:rsidRPr="00D5000B">
        <w:rPr>
          <w:rFonts w:ascii="Times New Roman" w:hAnsi="Times New Roman" w:cs="Times New Roman"/>
          <w:sz w:val="24"/>
          <w:szCs w:val="24"/>
          <w:u w:val="single"/>
        </w:rPr>
        <w:t xml:space="preserve"> submit</w:t>
      </w:r>
      <w:r>
        <w:rPr>
          <w:rFonts w:ascii="Times New Roman" w:hAnsi="Times New Roman" w:cs="Times New Roman"/>
          <w:sz w:val="24"/>
          <w:szCs w:val="24"/>
          <w:u w:val="single"/>
        </w:rPr>
        <w:t>ted</w:t>
      </w:r>
      <w:r w:rsidRPr="00D5000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to the </w:t>
      </w:r>
      <w:r w:rsidRPr="00D5000B">
        <w:rPr>
          <w:rFonts w:ascii="Times New Roman" w:hAnsi="Times New Roman" w:cs="Times New Roman"/>
          <w:sz w:val="24"/>
          <w:szCs w:val="24"/>
          <w:u w:val="single"/>
        </w:rPr>
        <w:t>hearing officer for the Kentucky Board of Education</w:t>
      </w:r>
      <w:r>
        <w:rPr>
          <w:rFonts w:ascii="Times New Roman" w:hAnsi="Times New Roman" w:cs="Times New Roman"/>
          <w:sz w:val="24"/>
          <w:szCs w:val="24"/>
          <w:u w:val="single"/>
        </w:rPr>
        <w:t>; and</w:t>
      </w:r>
    </w:p>
    <w:p w14:paraId="50E7723F" w14:textId="77777777" w:rsidR="00727EC1" w:rsidRPr="008E3B8A" w:rsidRDefault="00727EC1" w:rsidP="00727EC1">
      <w:pPr>
        <w:spacing w:after="0" w:line="480" w:lineRule="auto"/>
        <w:rPr>
          <w:rFonts w:ascii="Times New Roman" w:hAnsi="Times New Roman" w:cs="Times New Roman"/>
          <w:sz w:val="24"/>
          <w:szCs w:val="24"/>
          <w:u w:val="single"/>
        </w:rPr>
      </w:pPr>
      <w:r w:rsidRPr="00D5000B">
        <w:rPr>
          <w:rFonts w:ascii="Times New Roman" w:hAnsi="Times New Roman" w:cs="Times New Roman"/>
          <w:sz w:val="24"/>
          <w:szCs w:val="24"/>
          <w:u w:val="single"/>
        </w:rPr>
        <w:lastRenderedPageBreak/>
        <w:t>(</w:t>
      </w:r>
      <w:r>
        <w:rPr>
          <w:rFonts w:ascii="Times New Roman" w:hAnsi="Times New Roman" w:cs="Times New Roman"/>
          <w:sz w:val="24"/>
          <w:szCs w:val="24"/>
          <w:u w:val="single"/>
        </w:rPr>
        <w:t>d</w:t>
      </w:r>
      <w:r w:rsidRPr="00D5000B">
        <w:rPr>
          <w:rFonts w:ascii="Times New Roman" w:hAnsi="Times New Roman" w:cs="Times New Roman"/>
          <w:sz w:val="24"/>
          <w:szCs w:val="24"/>
          <w:u w:val="single"/>
        </w:rPr>
        <w:t>) The hearing officer</w:t>
      </w:r>
      <w:r>
        <w:rPr>
          <w:rFonts w:ascii="Times New Roman" w:hAnsi="Times New Roman" w:cs="Times New Roman"/>
          <w:sz w:val="24"/>
          <w:szCs w:val="24"/>
          <w:u w:val="single"/>
        </w:rPr>
        <w:t xml:space="preserve"> appointed</w:t>
      </w:r>
      <w:r w:rsidRPr="00D5000B">
        <w:rPr>
          <w:rFonts w:ascii="Times New Roman" w:hAnsi="Times New Roman" w:cs="Times New Roman"/>
          <w:sz w:val="24"/>
          <w:szCs w:val="24"/>
          <w:u w:val="single"/>
        </w:rPr>
        <w:t xml:space="preserve"> shall conduct a hearing in accordance with KRS Chapter 13B</w:t>
      </w:r>
      <w:r>
        <w:rPr>
          <w:rFonts w:ascii="Times New Roman" w:hAnsi="Times New Roman" w:cs="Times New Roman"/>
          <w:sz w:val="24"/>
          <w:szCs w:val="24"/>
          <w:u w:val="single"/>
        </w:rPr>
        <w:t xml:space="preserve"> and </w:t>
      </w:r>
      <w:r w:rsidRPr="00D5000B">
        <w:rPr>
          <w:rFonts w:ascii="Times New Roman" w:hAnsi="Times New Roman" w:cs="Times New Roman"/>
          <w:sz w:val="24"/>
          <w:szCs w:val="24"/>
          <w:u w:val="single"/>
        </w:rPr>
        <w:t>submit a written recommended order to the Kentucky Board of Education for the board's consideration in rendering its final order, in accordance with KRS Chapter 13B.</w:t>
      </w:r>
    </w:p>
    <w:p w14:paraId="5A16CA74" w14:textId="77777777" w:rsidR="00727EC1" w:rsidRPr="00310636" w:rsidRDefault="00727EC1" w:rsidP="00727EC1">
      <w:pPr>
        <w:spacing w:after="0" w:line="480" w:lineRule="auto"/>
        <w:rPr>
          <w:rFonts w:ascii="Times New Roman" w:hAnsi="Times New Roman" w:cs="Times New Roman"/>
          <w:strike/>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6.</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E44B22">
        <w:rPr>
          <w:rFonts w:ascii="Times New Roman" w:hAnsi="Times New Roman" w:cs="Times New Roman"/>
          <w:strike/>
          <w:sz w:val="24"/>
          <w:szCs w:val="24"/>
        </w:rPr>
        <w:t>7.</w:t>
      </w:r>
      <w:r>
        <w:rPr>
          <w:rFonts w:ascii="Times New Roman" w:hAnsi="Times New Roman" w:cs="Times New Roman"/>
          <w:sz w:val="24"/>
          <w:szCs w:val="24"/>
        </w:rPr>
        <w:t>]</w:t>
      </w:r>
      <w:r w:rsidRPr="00F867D9">
        <w:rPr>
          <w:rFonts w:ascii="Times New Roman" w:hAnsi="Times New Roman" w:cs="Times New Roman"/>
          <w:sz w:val="24"/>
          <w:szCs w:val="24"/>
        </w:rPr>
        <w:t xml:space="preserve"> Turnaround Team and Development of Turnaround Plan for School Identified for Comprehensive Support and Improvement. (1)</w:t>
      </w:r>
      <w:r>
        <w:rPr>
          <w:rFonts w:ascii="Times New Roman" w:hAnsi="Times New Roman" w:cs="Times New Roman"/>
          <w:sz w:val="24"/>
          <w:szCs w:val="24"/>
        </w:rPr>
        <w:t xml:space="preserve"> </w:t>
      </w:r>
      <w:r w:rsidRPr="00F867D9">
        <w:rPr>
          <w:rFonts w:ascii="Times New Roman" w:hAnsi="Times New Roman" w:cs="Times New Roman"/>
          <w:sz w:val="24"/>
          <w:szCs w:val="24"/>
        </w:rPr>
        <w:t xml:space="preserve">Within </w:t>
      </w:r>
      <w:r w:rsidRPr="00B03BCC">
        <w:rPr>
          <w:rFonts w:ascii="Times New Roman" w:hAnsi="Times New Roman" w:cs="Times New Roman"/>
          <w:sz w:val="24"/>
          <w:szCs w:val="24"/>
        </w:rPr>
        <w:t>fifteen (15)</w:t>
      </w:r>
      <w:r w:rsidRPr="00F867D9">
        <w:rPr>
          <w:rFonts w:ascii="Times New Roman" w:hAnsi="Times New Roman" w:cs="Times New Roman"/>
          <w:sz w:val="24"/>
          <w:szCs w:val="24"/>
        </w:rPr>
        <w:t xml:space="preserve"> days after the </w:t>
      </w:r>
      <w:r w:rsidRPr="00B03BCC">
        <w:rPr>
          <w:rFonts w:ascii="Times New Roman" w:hAnsi="Times New Roman" w:cs="Times New Roman"/>
          <w:sz w:val="24"/>
          <w:szCs w:val="24"/>
        </w:rPr>
        <w:t>Commissioner notifies the school, district or charter governing board, and the charter authorizer of the</w:t>
      </w:r>
      <w:r w:rsidRPr="00F867D9">
        <w:rPr>
          <w:rFonts w:ascii="Times New Roman" w:hAnsi="Times New Roman" w:cs="Times New Roman"/>
          <w:sz w:val="24"/>
          <w:szCs w:val="24"/>
        </w:rPr>
        <w:t xml:space="preserve"> audit findings</w:t>
      </w:r>
      <w:r w:rsidRPr="00B03BCC">
        <w:rPr>
          <w:rFonts w:ascii="Times New Roman" w:hAnsi="Times New Roman" w:cs="Times New Roman"/>
          <w:sz w:val="24"/>
          <w:szCs w:val="24"/>
        </w:rPr>
        <w:t>, as described in Section</w:t>
      </w:r>
      <w:r>
        <w:rPr>
          <w:rFonts w:ascii="Times New Roman" w:hAnsi="Times New Roman" w:cs="Times New Roman"/>
          <w:sz w:val="24"/>
          <w:szCs w:val="24"/>
        </w:rPr>
        <w:t xml:space="preserve"> </w:t>
      </w:r>
      <w:r>
        <w:rPr>
          <w:rFonts w:ascii="Times New Roman" w:hAnsi="Times New Roman" w:cs="Times New Roman"/>
          <w:sz w:val="24"/>
          <w:szCs w:val="24"/>
          <w:u w:val="single"/>
        </w:rPr>
        <w:t>5[</w:t>
      </w:r>
      <w:r w:rsidRPr="0074539F">
        <w:rPr>
          <w:rFonts w:ascii="Times New Roman" w:hAnsi="Times New Roman" w:cs="Times New Roman"/>
          <w:strike/>
          <w:sz w:val="24"/>
          <w:szCs w:val="24"/>
        </w:rPr>
        <w:t>6</w:t>
      </w:r>
      <w:r>
        <w:rPr>
          <w:rFonts w:ascii="Times New Roman" w:hAnsi="Times New Roman" w:cs="Times New Roman"/>
          <w:sz w:val="24"/>
          <w:szCs w:val="24"/>
        </w:rPr>
        <w:t>]</w:t>
      </w:r>
      <w:r w:rsidRPr="00B03BCC">
        <w:rPr>
          <w:rFonts w:ascii="Times New Roman" w:hAnsi="Times New Roman" w:cs="Times New Roman"/>
          <w:sz w:val="24"/>
          <w:szCs w:val="24"/>
        </w:rPr>
        <w:t>(3) of this administrative regulation</w:t>
      </w:r>
      <w:r w:rsidRPr="00F867D9">
        <w:rPr>
          <w:rFonts w:ascii="Times New Roman" w:hAnsi="Times New Roman" w:cs="Times New Roman"/>
          <w:sz w:val="24"/>
          <w:szCs w:val="24"/>
        </w:rPr>
        <w:t xml:space="preserve">, </w:t>
      </w:r>
      <w:r w:rsidRPr="00B03BCC">
        <w:rPr>
          <w:rFonts w:ascii="Times New Roman" w:hAnsi="Times New Roman" w:cs="Times New Roman"/>
          <w:sz w:val="24"/>
          <w:szCs w:val="24"/>
        </w:rPr>
        <w:t>an LEA shall declare its intent to either utilize the department for the turnaround team or another</w:t>
      </w:r>
      <w:r>
        <w:rPr>
          <w:rFonts w:ascii="Times New Roman" w:hAnsi="Times New Roman" w:cs="Times New Roman"/>
          <w:sz w:val="24"/>
          <w:szCs w:val="24"/>
        </w:rPr>
        <w:t xml:space="preserve"> </w:t>
      </w:r>
      <w:r>
        <w:rPr>
          <w:rFonts w:ascii="Times New Roman" w:hAnsi="Times New Roman" w:cs="Times New Roman"/>
          <w:sz w:val="24"/>
          <w:szCs w:val="24"/>
          <w:u w:val="single"/>
        </w:rPr>
        <w:t>vendor from the approved turnaround vendor list published</w:t>
      </w:r>
      <w:r w:rsidRPr="00B03BCC">
        <w:rPr>
          <w:rFonts w:ascii="Times New Roman" w:hAnsi="Times New Roman" w:cs="Times New Roman"/>
          <w:sz w:val="24"/>
          <w:szCs w:val="24"/>
        </w:rPr>
        <w:t xml:space="preserve"> </w:t>
      </w:r>
      <w:r>
        <w:rPr>
          <w:rFonts w:ascii="Times New Roman" w:hAnsi="Times New Roman" w:cs="Times New Roman"/>
          <w:sz w:val="24"/>
          <w:szCs w:val="24"/>
        </w:rPr>
        <w:t>[</w:t>
      </w:r>
      <w:r w:rsidRPr="00F203FE">
        <w:rPr>
          <w:rFonts w:ascii="Times New Roman" w:hAnsi="Times New Roman" w:cs="Times New Roman"/>
          <w:strike/>
          <w:sz w:val="24"/>
          <w:szCs w:val="24"/>
        </w:rPr>
        <w:t>option</w:t>
      </w:r>
      <w:r>
        <w:rPr>
          <w:rFonts w:ascii="Times New Roman" w:hAnsi="Times New Roman" w:cs="Times New Roman"/>
          <w:sz w:val="24"/>
          <w:szCs w:val="24"/>
        </w:rPr>
        <w:t>]</w:t>
      </w:r>
      <w:r w:rsidRPr="00B03BCC">
        <w:rPr>
          <w:rFonts w:ascii="Times New Roman" w:hAnsi="Times New Roman" w:cs="Times New Roman"/>
          <w:sz w:val="24"/>
          <w:szCs w:val="24"/>
        </w:rPr>
        <w:t xml:space="preserve"> pursuant to KRS 160.346</w:t>
      </w:r>
      <w:r w:rsidRPr="004A07D9">
        <w:rPr>
          <w:rFonts w:ascii="Times New Roman" w:hAnsi="Times New Roman" w:cs="Times New Roman"/>
          <w:sz w:val="24"/>
          <w:szCs w:val="24"/>
          <w:u w:val="single"/>
        </w:rPr>
        <w:t xml:space="preserve">(1)(a) and </w:t>
      </w:r>
      <w:r>
        <w:rPr>
          <w:rFonts w:ascii="Times New Roman" w:hAnsi="Times New Roman" w:cs="Times New Roman"/>
          <w:sz w:val="24"/>
          <w:szCs w:val="24"/>
          <w:u w:val="single"/>
        </w:rPr>
        <w:t>(8)(a)</w:t>
      </w:r>
      <w:r w:rsidRPr="00F203FE">
        <w:rPr>
          <w:rFonts w:ascii="Times New Roman" w:hAnsi="Times New Roman" w:cs="Times New Roman"/>
          <w:sz w:val="24"/>
          <w:szCs w:val="24"/>
        </w:rPr>
        <w:t>[</w:t>
      </w:r>
      <w:r w:rsidRPr="00F203FE">
        <w:rPr>
          <w:rFonts w:ascii="Times New Roman" w:hAnsi="Times New Roman" w:cs="Times New Roman"/>
          <w:strike/>
          <w:sz w:val="24"/>
          <w:szCs w:val="24"/>
        </w:rPr>
        <w:t>(7)</w:t>
      </w:r>
      <w:r>
        <w:rPr>
          <w:rFonts w:ascii="Times New Roman" w:hAnsi="Times New Roman" w:cs="Times New Roman"/>
          <w:sz w:val="24"/>
          <w:szCs w:val="24"/>
        </w:rPr>
        <w:t xml:space="preserve">] </w:t>
      </w:r>
      <w:r>
        <w:rPr>
          <w:rFonts w:ascii="Times New Roman" w:hAnsi="Times New Roman" w:cs="Times New Roman"/>
          <w:sz w:val="24"/>
          <w:szCs w:val="24"/>
          <w:u w:val="single"/>
        </w:rPr>
        <w:t>as well as Section 15 of this administrative regulation</w:t>
      </w:r>
      <w:r w:rsidRPr="00B03BCC">
        <w:rPr>
          <w:rFonts w:ascii="Times New Roman" w:hAnsi="Times New Roman" w:cs="Times New Roman"/>
          <w:sz w:val="24"/>
          <w:szCs w:val="24"/>
        </w:rPr>
        <w:t xml:space="preserve"> and, if the LEA declares its intent to use any option other than the department for the turnaround team, the LEA shall use the “Notification of Non-Department Turnaround Team Form</w:t>
      </w:r>
      <w:r>
        <w:rPr>
          <w:rFonts w:ascii="Times New Roman" w:hAnsi="Times New Roman" w:cs="Times New Roman"/>
          <w:sz w:val="24"/>
          <w:szCs w:val="24"/>
          <w:u w:val="single"/>
        </w:rPr>
        <w:t>.</w:t>
      </w:r>
      <w:r w:rsidRPr="00B03BCC">
        <w:rPr>
          <w:rFonts w:ascii="Times New Roman" w:hAnsi="Times New Roman" w:cs="Times New Roman"/>
          <w:sz w:val="24"/>
          <w:szCs w:val="24"/>
        </w:rPr>
        <w:t xml:space="preserve">” </w:t>
      </w:r>
      <w:r>
        <w:rPr>
          <w:rFonts w:ascii="Times New Roman" w:hAnsi="Times New Roman" w:cs="Times New Roman"/>
          <w:sz w:val="24"/>
          <w:szCs w:val="24"/>
        </w:rPr>
        <w:t>[</w:t>
      </w:r>
      <w:r w:rsidRPr="00310636">
        <w:rPr>
          <w:rFonts w:ascii="Times New Roman" w:hAnsi="Times New Roman" w:cs="Times New Roman"/>
          <w:strike/>
          <w:sz w:val="24"/>
          <w:szCs w:val="24"/>
        </w:rPr>
        <w:t>to provide the following information to the department:</w:t>
      </w:r>
    </w:p>
    <w:p w14:paraId="3761AFBD" w14:textId="77777777" w:rsidR="00727EC1" w:rsidRPr="00310636" w:rsidRDefault="00727EC1" w:rsidP="00727EC1">
      <w:pPr>
        <w:spacing w:after="0" w:line="480" w:lineRule="auto"/>
        <w:rPr>
          <w:rFonts w:ascii="Times New Roman" w:hAnsi="Times New Roman" w:cs="Times New Roman"/>
          <w:strike/>
          <w:sz w:val="24"/>
          <w:szCs w:val="24"/>
        </w:rPr>
      </w:pPr>
      <w:r w:rsidRPr="00310636">
        <w:rPr>
          <w:rFonts w:ascii="Times New Roman" w:hAnsi="Times New Roman" w:cs="Times New Roman"/>
          <w:strike/>
          <w:sz w:val="24"/>
          <w:szCs w:val="24"/>
        </w:rPr>
        <w:t xml:space="preserve">(a) The name and address of each person or entity fulfilling the status of turnaround team; </w:t>
      </w:r>
    </w:p>
    <w:p w14:paraId="399FB935" w14:textId="77777777" w:rsidR="00727EC1" w:rsidRPr="00310636" w:rsidRDefault="00727EC1" w:rsidP="00727EC1">
      <w:pPr>
        <w:spacing w:after="0" w:line="480" w:lineRule="auto"/>
        <w:rPr>
          <w:rFonts w:ascii="Times New Roman" w:hAnsi="Times New Roman" w:cs="Times New Roman"/>
          <w:strike/>
          <w:sz w:val="24"/>
          <w:szCs w:val="24"/>
        </w:rPr>
      </w:pPr>
      <w:r w:rsidRPr="00310636">
        <w:rPr>
          <w:rFonts w:ascii="Times New Roman" w:hAnsi="Times New Roman" w:cs="Times New Roman"/>
          <w:strike/>
          <w:sz w:val="24"/>
          <w:szCs w:val="24"/>
        </w:rPr>
        <w:t xml:space="preserve">(b) The role and responsibilities of each person or entity fulfilling the status of turnaround team; and </w:t>
      </w:r>
    </w:p>
    <w:p w14:paraId="3F90EE09" w14:textId="77777777" w:rsidR="00727EC1" w:rsidRPr="00F867D9" w:rsidRDefault="00727EC1" w:rsidP="00727EC1">
      <w:pPr>
        <w:spacing w:after="0" w:line="480" w:lineRule="auto"/>
        <w:rPr>
          <w:u w:val="single"/>
        </w:rPr>
      </w:pPr>
      <w:r w:rsidRPr="00310636">
        <w:rPr>
          <w:rFonts w:ascii="Times New Roman" w:hAnsi="Times New Roman" w:cs="Times New Roman"/>
          <w:strike/>
          <w:sz w:val="24"/>
          <w:szCs w:val="24"/>
        </w:rPr>
        <w:t>(c) The evidence-based interventions that shall be utilized by the person or entity fulfilling the status of turnaround team.</w:t>
      </w:r>
      <w:r>
        <w:rPr>
          <w:rFonts w:ascii="Times New Roman" w:hAnsi="Times New Roman" w:cs="Times New Roman"/>
          <w:sz w:val="24"/>
          <w:szCs w:val="24"/>
        </w:rPr>
        <w:t>]</w:t>
      </w:r>
      <w:r w:rsidRPr="00F867D9">
        <w:rPr>
          <w:rFonts w:ascii="Times New Roman" w:hAnsi="Times New Roman" w:cs="Times New Roman"/>
          <w:strike/>
          <w:sz w:val="24"/>
          <w:szCs w:val="24"/>
        </w:rPr>
        <w:t xml:space="preserve"> </w:t>
      </w:r>
    </w:p>
    <w:p w14:paraId="3608A98F" w14:textId="77777777" w:rsidR="00727EC1" w:rsidRPr="002241DD" w:rsidRDefault="00727EC1" w:rsidP="00727EC1">
      <w:pPr>
        <w:spacing w:after="0" w:line="480" w:lineRule="auto"/>
        <w:rPr>
          <w:rFonts w:ascii="Times New Roman" w:hAnsi="Times New Roman" w:cs="Times New Roman"/>
          <w:strike/>
          <w:sz w:val="24"/>
          <w:szCs w:val="24"/>
        </w:rPr>
      </w:pPr>
      <w:r w:rsidRPr="00B03BCC">
        <w:rPr>
          <w:rFonts w:ascii="Times New Roman" w:hAnsi="Times New Roman" w:cs="Times New Roman"/>
          <w:sz w:val="24"/>
          <w:szCs w:val="24"/>
        </w:rPr>
        <w:t>(2)</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2241DD">
        <w:rPr>
          <w:rFonts w:ascii="Times New Roman" w:hAnsi="Times New Roman" w:cs="Times New Roman"/>
          <w:strike/>
          <w:sz w:val="24"/>
          <w:szCs w:val="24"/>
        </w:rPr>
        <w:t xml:space="preserve">If the LEA utilizes a private entity to serve as the turnaround team, pursuant to KRS 160.356(7)(a)(1), the LEA shall submit to the department evidence of the private entity’s documented success at turnaround diagnosis, training, and improved performance of organizations and provide ongoing oversight of the private entity’s work, functioning, and accomplishments as the turnaround team. </w:t>
      </w:r>
    </w:p>
    <w:p w14:paraId="055DA812" w14:textId="77777777" w:rsidR="00727EC1" w:rsidRPr="002241DD" w:rsidRDefault="00727EC1" w:rsidP="00727EC1">
      <w:pPr>
        <w:spacing w:after="0" w:line="480" w:lineRule="auto"/>
        <w:rPr>
          <w:rFonts w:ascii="Times New Roman" w:hAnsi="Times New Roman" w:cs="Times New Roman"/>
          <w:strike/>
          <w:sz w:val="24"/>
          <w:szCs w:val="24"/>
        </w:rPr>
      </w:pPr>
      <w:r w:rsidRPr="002241DD">
        <w:rPr>
          <w:rFonts w:ascii="Times New Roman" w:hAnsi="Times New Roman" w:cs="Times New Roman"/>
          <w:strike/>
          <w:sz w:val="24"/>
          <w:szCs w:val="24"/>
        </w:rPr>
        <w:lastRenderedPageBreak/>
        <w:t xml:space="preserve">(3) If the LEA utilizes the local staff and community partners to serve as the turnaround team, pursuant to KRS 160.346(7)(a)(2), the LEA shall ensure the following: </w:t>
      </w:r>
    </w:p>
    <w:p w14:paraId="75057B33" w14:textId="77777777" w:rsidR="00727EC1" w:rsidRPr="002241DD" w:rsidRDefault="00727EC1" w:rsidP="00727EC1">
      <w:pPr>
        <w:spacing w:after="0" w:line="480" w:lineRule="auto"/>
        <w:rPr>
          <w:rFonts w:ascii="Times New Roman" w:hAnsi="Times New Roman" w:cs="Times New Roman"/>
          <w:strike/>
          <w:sz w:val="24"/>
          <w:szCs w:val="24"/>
        </w:rPr>
      </w:pPr>
      <w:r w:rsidRPr="002241DD">
        <w:rPr>
          <w:rFonts w:ascii="Times New Roman" w:hAnsi="Times New Roman" w:cs="Times New Roman"/>
          <w:strike/>
          <w:sz w:val="24"/>
          <w:szCs w:val="24"/>
        </w:rPr>
        <w:t xml:space="preserve">1. Schools having eight (8) percent or more minority students enrolled, as determined by the enrollment on the preceding October 1, shall have at least one (1) minority member serving on the turnaround team; and </w:t>
      </w:r>
    </w:p>
    <w:p w14:paraId="6E544A5C" w14:textId="77777777" w:rsidR="00727EC1" w:rsidRPr="002241DD" w:rsidRDefault="00727EC1" w:rsidP="00727EC1">
      <w:pPr>
        <w:spacing w:after="0" w:line="480" w:lineRule="auto"/>
        <w:rPr>
          <w:rFonts w:ascii="Times New Roman" w:hAnsi="Times New Roman" w:cs="Times New Roman"/>
          <w:strike/>
          <w:sz w:val="24"/>
          <w:szCs w:val="24"/>
        </w:rPr>
      </w:pPr>
      <w:r w:rsidRPr="002241DD">
        <w:rPr>
          <w:rFonts w:ascii="Times New Roman" w:hAnsi="Times New Roman" w:cs="Times New Roman"/>
          <w:strike/>
          <w:sz w:val="24"/>
          <w:szCs w:val="24"/>
        </w:rPr>
        <w:t xml:space="preserve">2. At least one (1) parent of a student in the identified school is selected as a member of the turnaround team. </w:t>
      </w:r>
    </w:p>
    <w:p w14:paraId="32B5AEEC" w14:textId="77777777" w:rsidR="00727EC1" w:rsidRPr="002241DD" w:rsidRDefault="00727EC1" w:rsidP="00727EC1">
      <w:pPr>
        <w:spacing w:after="0" w:line="480" w:lineRule="auto"/>
        <w:rPr>
          <w:rFonts w:ascii="Times New Roman" w:hAnsi="Times New Roman" w:cs="Times New Roman"/>
          <w:strike/>
          <w:sz w:val="24"/>
          <w:szCs w:val="24"/>
        </w:rPr>
      </w:pPr>
      <w:r w:rsidRPr="002241DD">
        <w:rPr>
          <w:rFonts w:ascii="Times New Roman" w:hAnsi="Times New Roman" w:cs="Times New Roman"/>
          <w:strike/>
          <w:sz w:val="24"/>
          <w:szCs w:val="24"/>
        </w:rPr>
        <w:t xml:space="preserve">(4) Upon receipt of the notification and appropriate information from the LEA, the department shall review within fifteen (15) days the proposals for non-department turnaround teams and either accept or deny the proposal. Denied proposals shall be returned to the LEA and the department shall advise the LEA to remedy the proposal.  </w:t>
      </w:r>
    </w:p>
    <w:p w14:paraId="7F04652E" w14:textId="77777777" w:rsidR="00727EC1" w:rsidRDefault="00727EC1" w:rsidP="00727EC1">
      <w:pPr>
        <w:spacing w:after="0" w:line="480" w:lineRule="auto"/>
        <w:rPr>
          <w:rFonts w:ascii="Times New Roman" w:hAnsi="Times New Roman" w:cs="Times New Roman"/>
          <w:sz w:val="24"/>
          <w:szCs w:val="24"/>
        </w:rPr>
      </w:pPr>
      <w:r w:rsidRPr="002241DD">
        <w:rPr>
          <w:rFonts w:ascii="Times New Roman" w:hAnsi="Times New Roman" w:cs="Times New Roman"/>
          <w:strike/>
          <w:sz w:val="24"/>
          <w:szCs w:val="24"/>
        </w:rPr>
        <w:t>(5)</w:t>
      </w:r>
      <w:r>
        <w:rPr>
          <w:rFonts w:ascii="Times New Roman" w:hAnsi="Times New Roman" w:cs="Times New Roman"/>
          <w:sz w:val="24"/>
          <w:szCs w:val="24"/>
        </w:rPr>
        <w:t>]</w:t>
      </w:r>
      <w:r w:rsidRPr="00F867D9">
        <w:rPr>
          <w:rFonts w:ascii="Times New Roman" w:hAnsi="Times New Roman" w:cs="Times New Roman"/>
          <w:sz w:val="24"/>
          <w:szCs w:val="24"/>
        </w:rPr>
        <w:t xml:space="preserve"> If the LEA utilizes the department to serve as the turnaround team, the turnaround team shall be comprised of team members selected and approved by the Commissioner </w:t>
      </w:r>
      <w:r>
        <w:rPr>
          <w:rFonts w:ascii="Times New Roman" w:hAnsi="Times New Roman" w:cs="Times New Roman"/>
          <w:sz w:val="24"/>
          <w:szCs w:val="24"/>
        </w:rPr>
        <w:t>[</w:t>
      </w:r>
      <w:r w:rsidRPr="002E6238">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or his </w:t>
      </w:r>
      <w:r w:rsidRPr="005A74B9">
        <w:rPr>
          <w:rFonts w:ascii="Times New Roman" w:hAnsi="Times New Roman" w:cs="Times New Roman"/>
          <w:sz w:val="24"/>
          <w:szCs w:val="24"/>
        </w:rPr>
        <w:t xml:space="preserve">designee, to provide school improvement assistance. </w:t>
      </w:r>
    </w:p>
    <w:p w14:paraId="66AA808F" w14:textId="77777777" w:rsidR="00727EC1" w:rsidRPr="0051762C" w:rsidRDefault="00727EC1" w:rsidP="00727EC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(3) A school, including a charter school, identified for comprehensive support and improvement shall be eligible to apply for funding under 20 U.S.C. 6303. Any funds awarded to a school pursuant to 20 U.S.C. 6303 shall be utilized to pay for turnaround activities, which may include </w:t>
      </w:r>
      <w:r w:rsidRPr="005D11B5">
        <w:rPr>
          <w:rFonts w:ascii="Times New Roman" w:hAnsi="Times New Roman" w:cs="Times New Roman"/>
          <w:sz w:val="24"/>
          <w:szCs w:val="24"/>
          <w:u w:val="single"/>
        </w:rPr>
        <w:t>assist</w:t>
      </w:r>
      <w:r>
        <w:rPr>
          <w:rFonts w:ascii="Times New Roman" w:hAnsi="Times New Roman" w:cs="Times New Roman"/>
          <w:sz w:val="24"/>
          <w:szCs w:val="24"/>
          <w:u w:val="single"/>
        </w:rPr>
        <w:t>ing</w:t>
      </w:r>
      <w:r w:rsidRPr="005D11B5">
        <w:rPr>
          <w:rFonts w:ascii="Times New Roman" w:hAnsi="Times New Roman" w:cs="Times New Roman"/>
          <w:sz w:val="24"/>
          <w:szCs w:val="24"/>
          <w:u w:val="single"/>
        </w:rPr>
        <w:t xml:space="preserve"> with funding</w:t>
      </w:r>
      <w:r>
        <w:rPr>
          <w:rFonts w:ascii="Times New Roman" w:hAnsi="Times New Roman" w:cs="Times New Roman"/>
          <w:sz w:val="24"/>
          <w:szCs w:val="24"/>
          <w:u w:val="single"/>
        </w:rPr>
        <w:t xml:space="preserve"> an LEA’s utilization of </w:t>
      </w:r>
      <w:r w:rsidRPr="00252E72">
        <w:rPr>
          <w:rFonts w:ascii="Times New Roman" w:hAnsi="Times New Roman" w:cs="Times New Roman"/>
          <w:sz w:val="24"/>
          <w:szCs w:val="24"/>
          <w:u w:val="single"/>
        </w:rPr>
        <w:t>a</w:t>
      </w:r>
      <w:r>
        <w:rPr>
          <w:rFonts w:ascii="Times New Roman" w:hAnsi="Times New Roman" w:cs="Times New Roman"/>
          <w:sz w:val="24"/>
          <w:szCs w:val="24"/>
          <w:u w:val="single"/>
        </w:rPr>
        <w:t xml:space="preserve"> non-department</w:t>
      </w:r>
      <w:r w:rsidRPr="00252E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vendor from the approved turnaround vendor list published </w:t>
      </w:r>
      <w:r w:rsidRPr="00252E72">
        <w:rPr>
          <w:rFonts w:ascii="Times New Roman" w:hAnsi="Times New Roman" w:cs="Times New Roman"/>
          <w:sz w:val="24"/>
          <w:szCs w:val="24"/>
          <w:u w:val="single"/>
        </w:rPr>
        <w:t>pursuant to KRS 160.346</w:t>
      </w:r>
      <w:r w:rsidRPr="004A07D9">
        <w:rPr>
          <w:rFonts w:ascii="Times New Roman" w:hAnsi="Times New Roman" w:cs="Times New Roman"/>
          <w:sz w:val="24"/>
          <w:szCs w:val="24"/>
          <w:u w:val="single"/>
        </w:rPr>
        <w:t xml:space="preserve">(1)(a) and </w:t>
      </w:r>
      <w:r>
        <w:rPr>
          <w:rFonts w:ascii="Times New Roman" w:hAnsi="Times New Roman" w:cs="Times New Roman"/>
          <w:sz w:val="24"/>
          <w:szCs w:val="24"/>
          <w:u w:val="single"/>
        </w:rPr>
        <w:t xml:space="preserve">(8)(a) as well as Section 15 of this administrative regulation. </w:t>
      </w:r>
    </w:p>
    <w:p w14:paraId="3612C8B0" w14:textId="77777777" w:rsidR="00727EC1" w:rsidRPr="00B03BCC"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2241DD">
        <w:rPr>
          <w:rFonts w:ascii="Times New Roman" w:hAnsi="Times New Roman" w:cs="Times New Roman"/>
          <w:strike/>
          <w:sz w:val="24"/>
          <w:szCs w:val="24"/>
        </w:rPr>
        <w:t>(6)</w:t>
      </w:r>
      <w:r>
        <w:rPr>
          <w:rFonts w:ascii="Times New Roman" w:hAnsi="Times New Roman" w:cs="Times New Roman"/>
          <w:sz w:val="24"/>
          <w:szCs w:val="24"/>
        </w:rPr>
        <w:t xml:space="preserve">] </w:t>
      </w:r>
      <w:r>
        <w:rPr>
          <w:rFonts w:ascii="Times New Roman" w:hAnsi="Times New Roman" w:cs="Times New Roman"/>
          <w:sz w:val="24"/>
          <w:szCs w:val="24"/>
          <w:u w:val="single"/>
        </w:rPr>
        <w:t>(4)</w:t>
      </w:r>
      <w:r w:rsidRPr="00B03BCC">
        <w:rPr>
          <w:rFonts w:ascii="Times New Roman" w:hAnsi="Times New Roman" w:cs="Times New Roman"/>
          <w:sz w:val="24"/>
          <w:szCs w:val="24"/>
        </w:rPr>
        <w:t xml:space="preserve"> Within forty-five (45) days after the Commissioner notifies the school, district or </w:t>
      </w:r>
      <w:r>
        <w:rPr>
          <w:rFonts w:ascii="Times New Roman" w:hAnsi="Times New Roman" w:cs="Times New Roman"/>
          <w:sz w:val="24"/>
          <w:szCs w:val="24"/>
        </w:rPr>
        <w:t>[</w:t>
      </w:r>
      <w:r w:rsidRPr="00DC421F">
        <w:rPr>
          <w:rFonts w:ascii="Times New Roman" w:hAnsi="Times New Roman" w:cs="Times New Roman"/>
          <w:strike/>
          <w:sz w:val="24"/>
          <w:szCs w:val="24"/>
        </w:rPr>
        <w:t>charter</w:t>
      </w:r>
      <w:r>
        <w:rPr>
          <w:rFonts w:ascii="Times New Roman" w:hAnsi="Times New Roman" w:cs="Times New Roman"/>
          <w:sz w:val="24"/>
          <w:szCs w:val="24"/>
        </w:rPr>
        <w:t>]</w:t>
      </w:r>
      <w:r w:rsidRPr="00B03BCC">
        <w:rPr>
          <w:rFonts w:ascii="Times New Roman" w:hAnsi="Times New Roman" w:cs="Times New Roman"/>
          <w:sz w:val="24"/>
          <w:szCs w:val="24"/>
        </w:rPr>
        <w:t xml:space="preserve"> governing board, and the charter authorizer of the audit findings, as described in </w:t>
      </w:r>
      <w:r w:rsidRPr="00B03BCC">
        <w:rPr>
          <w:rFonts w:ascii="Times New Roman" w:hAnsi="Times New Roman" w:cs="Times New Roman"/>
          <w:sz w:val="24"/>
          <w:szCs w:val="24"/>
        </w:rPr>
        <w:lastRenderedPageBreak/>
        <w:t>Section</w:t>
      </w:r>
      <w:r>
        <w:rPr>
          <w:rFonts w:ascii="Times New Roman" w:hAnsi="Times New Roman" w:cs="Times New Roman"/>
          <w:sz w:val="24"/>
          <w:szCs w:val="24"/>
        </w:rPr>
        <w:t xml:space="preserve"> </w:t>
      </w:r>
      <w:r w:rsidRPr="00363DDB">
        <w:rPr>
          <w:rFonts w:ascii="Times New Roman" w:hAnsi="Times New Roman" w:cs="Times New Roman"/>
          <w:sz w:val="24"/>
          <w:szCs w:val="24"/>
        </w:rPr>
        <w:t>5</w:t>
      </w:r>
      <w:r>
        <w:rPr>
          <w:rFonts w:ascii="Times New Roman" w:hAnsi="Times New Roman" w:cs="Times New Roman"/>
          <w:sz w:val="24"/>
          <w:szCs w:val="24"/>
        </w:rPr>
        <w:t>[</w:t>
      </w:r>
      <w:r w:rsidRPr="00363DDB">
        <w:rPr>
          <w:rFonts w:ascii="Times New Roman" w:hAnsi="Times New Roman" w:cs="Times New Roman"/>
          <w:strike/>
          <w:sz w:val="24"/>
          <w:szCs w:val="24"/>
        </w:rPr>
        <w:t>6</w:t>
      </w:r>
      <w:r>
        <w:rPr>
          <w:rFonts w:ascii="Times New Roman" w:hAnsi="Times New Roman" w:cs="Times New Roman"/>
          <w:sz w:val="24"/>
          <w:szCs w:val="24"/>
        </w:rPr>
        <w:t>]</w:t>
      </w:r>
      <w:r w:rsidRPr="00B03BCC">
        <w:rPr>
          <w:rFonts w:ascii="Times New Roman" w:hAnsi="Times New Roman" w:cs="Times New Roman"/>
          <w:sz w:val="24"/>
          <w:szCs w:val="24"/>
        </w:rPr>
        <w:t>(3) of this administrative regulation, the turnaround team shall develop a turnaround plan pursuant to KRS 160.346</w:t>
      </w:r>
      <w:r>
        <w:rPr>
          <w:rFonts w:ascii="Times New Roman" w:hAnsi="Times New Roman" w:cs="Times New Roman"/>
          <w:sz w:val="24"/>
          <w:szCs w:val="24"/>
          <w:u w:val="single"/>
        </w:rPr>
        <w:t>(8)(g)</w:t>
      </w:r>
      <w:r w:rsidRPr="00A176CA">
        <w:rPr>
          <w:rFonts w:ascii="Times New Roman" w:hAnsi="Times New Roman" w:cs="Times New Roman"/>
          <w:sz w:val="24"/>
          <w:szCs w:val="24"/>
        </w:rPr>
        <w:t>[</w:t>
      </w:r>
      <w:r w:rsidRPr="00A176CA">
        <w:rPr>
          <w:rFonts w:ascii="Times New Roman" w:hAnsi="Times New Roman" w:cs="Times New Roman"/>
          <w:strike/>
          <w:sz w:val="24"/>
          <w:szCs w:val="24"/>
        </w:rPr>
        <w:t>(7)(h)</w:t>
      </w:r>
      <w:r>
        <w:rPr>
          <w:rFonts w:ascii="Times New Roman" w:hAnsi="Times New Roman" w:cs="Times New Roman"/>
          <w:sz w:val="24"/>
          <w:szCs w:val="24"/>
        </w:rPr>
        <w:t>]</w:t>
      </w:r>
      <w:r w:rsidRPr="00B03BCC">
        <w:rPr>
          <w:rFonts w:ascii="Times New Roman" w:hAnsi="Times New Roman" w:cs="Times New Roman"/>
          <w:sz w:val="24"/>
          <w:szCs w:val="24"/>
        </w:rPr>
        <w:t xml:space="preserve">. </w:t>
      </w:r>
    </w:p>
    <w:p w14:paraId="09A9E082"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A176CA">
        <w:rPr>
          <w:rFonts w:ascii="Times New Roman" w:hAnsi="Times New Roman" w:cs="Times New Roman"/>
          <w:strike/>
          <w:sz w:val="24"/>
          <w:szCs w:val="24"/>
        </w:rPr>
        <w:t>(7)</w:t>
      </w:r>
      <w:r>
        <w:rPr>
          <w:rFonts w:ascii="Times New Roman" w:hAnsi="Times New Roman" w:cs="Times New Roman"/>
          <w:sz w:val="24"/>
          <w:szCs w:val="24"/>
        </w:rPr>
        <w:t xml:space="preserve">] </w:t>
      </w:r>
      <w:r>
        <w:rPr>
          <w:rFonts w:ascii="Times New Roman" w:hAnsi="Times New Roman" w:cs="Times New Roman"/>
          <w:sz w:val="24"/>
          <w:szCs w:val="24"/>
          <w:u w:val="single"/>
        </w:rPr>
        <w:t>(5)</w:t>
      </w:r>
      <w:r w:rsidRPr="00B03BCC">
        <w:rPr>
          <w:rFonts w:ascii="Times New Roman" w:hAnsi="Times New Roman" w:cs="Times New Roman"/>
          <w:sz w:val="24"/>
          <w:szCs w:val="24"/>
        </w:rPr>
        <w:t xml:space="preserve"> In addition to the requirements established in KRS 160.346</w:t>
      </w:r>
      <w:r>
        <w:rPr>
          <w:rFonts w:ascii="Times New Roman" w:hAnsi="Times New Roman" w:cs="Times New Roman"/>
          <w:sz w:val="24"/>
          <w:szCs w:val="24"/>
          <w:u w:val="single"/>
        </w:rPr>
        <w:t>(8)(g)</w:t>
      </w:r>
      <w:r w:rsidRPr="00A176CA">
        <w:rPr>
          <w:rFonts w:ascii="Times New Roman" w:hAnsi="Times New Roman" w:cs="Times New Roman"/>
          <w:sz w:val="24"/>
          <w:szCs w:val="24"/>
        </w:rPr>
        <w:t>[</w:t>
      </w:r>
      <w:r w:rsidRPr="00A176CA">
        <w:rPr>
          <w:rFonts w:ascii="Times New Roman" w:hAnsi="Times New Roman" w:cs="Times New Roman"/>
          <w:strike/>
          <w:sz w:val="24"/>
          <w:szCs w:val="24"/>
        </w:rPr>
        <w:t>(7)(h)</w:t>
      </w:r>
      <w:r>
        <w:rPr>
          <w:rFonts w:ascii="Times New Roman" w:hAnsi="Times New Roman" w:cs="Times New Roman"/>
          <w:sz w:val="24"/>
          <w:szCs w:val="24"/>
        </w:rPr>
        <w:t xml:space="preserve">], </w:t>
      </w:r>
      <w:r w:rsidRPr="00B03BCC">
        <w:rPr>
          <w:rFonts w:ascii="Times New Roman" w:hAnsi="Times New Roman" w:cs="Times New Roman"/>
          <w:sz w:val="24"/>
          <w:szCs w:val="24"/>
        </w:rPr>
        <w:t>the turnaround plan shall be embedded in the comprehensive school improvement plan required pursuant to 703 KAR 5:225 and</w:t>
      </w:r>
      <w:r w:rsidRPr="00F867D9">
        <w:rPr>
          <w:rFonts w:ascii="Times New Roman" w:hAnsi="Times New Roman" w:cs="Times New Roman"/>
          <w:sz w:val="24"/>
          <w:szCs w:val="24"/>
        </w:rPr>
        <w:t xml:space="preserve"> shall include: </w:t>
      </w:r>
    </w:p>
    <w:p w14:paraId="5516832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Evidence-based interventions to be utilized to increase student performance and address the critical needs identified in the school audit; </w:t>
      </w:r>
    </w:p>
    <w:p w14:paraId="5BB2B4F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A comprehensive list of persons and entities involved in the turnaround efforts and the specific roles each shall play in the school’s turnaround; and </w:t>
      </w:r>
    </w:p>
    <w:p w14:paraId="71D5C90A"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A review of resource inequities that shall include an analysis of school level budgeting to ensure resources are adequately channeled towards school improvement. </w:t>
      </w:r>
    </w:p>
    <w:p w14:paraId="318E65E4"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4861E7">
        <w:rPr>
          <w:rFonts w:ascii="Times New Roman" w:hAnsi="Times New Roman" w:cs="Times New Roman"/>
          <w:strike/>
          <w:sz w:val="24"/>
          <w:szCs w:val="24"/>
        </w:rPr>
        <w:t>(8)</w:t>
      </w:r>
      <w:r>
        <w:rPr>
          <w:rFonts w:ascii="Times New Roman" w:hAnsi="Times New Roman" w:cs="Times New Roman"/>
          <w:sz w:val="24"/>
          <w:szCs w:val="24"/>
        </w:rPr>
        <w:t xml:space="preserve">] </w:t>
      </w:r>
      <w:r>
        <w:rPr>
          <w:rFonts w:ascii="Times New Roman" w:hAnsi="Times New Roman" w:cs="Times New Roman"/>
          <w:sz w:val="24"/>
          <w:szCs w:val="24"/>
          <w:u w:val="single"/>
        </w:rPr>
        <w:t>(6)</w:t>
      </w:r>
      <w:r w:rsidRPr="00F867D9">
        <w:rPr>
          <w:rFonts w:ascii="Times New Roman" w:hAnsi="Times New Roman" w:cs="Times New Roman"/>
          <w:sz w:val="24"/>
          <w:szCs w:val="24"/>
        </w:rPr>
        <w:t xml:space="preserve"> The turnaround plan </w:t>
      </w:r>
      <w:r w:rsidRPr="00B03BCC">
        <w:rPr>
          <w:rFonts w:ascii="Times New Roman" w:hAnsi="Times New Roman" w:cs="Times New Roman"/>
          <w:sz w:val="24"/>
          <w:szCs w:val="24"/>
        </w:rPr>
        <w:t>shall be approved by the superintendent and local board of education, as required by KRS 160.346</w:t>
      </w:r>
      <w:r>
        <w:rPr>
          <w:rFonts w:ascii="Times New Roman" w:hAnsi="Times New Roman" w:cs="Times New Roman"/>
          <w:sz w:val="24"/>
          <w:szCs w:val="24"/>
          <w:u w:val="single"/>
        </w:rPr>
        <w:t>(8)(g)</w:t>
      </w:r>
      <w:r w:rsidRPr="00A176CA">
        <w:rPr>
          <w:rFonts w:ascii="Times New Roman" w:hAnsi="Times New Roman" w:cs="Times New Roman"/>
          <w:sz w:val="24"/>
          <w:szCs w:val="24"/>
        </w:rPr>
        <w:t>[</w:t>
      </w:r>
      <w:r w:rsidRPr="00A176CA">
        <w:rPr>
          <w:rFonts w:ascii="Times New Roman" w:hAnsi="Times New Roman" w:cs="Times New Roman"/>
          <w:strike/>
          <w:sz w:val="24"/>
          <w:szCs w:val="24"/>
        </w:rPr>
        <w:t>(7)(h)</w:t>
      </w:r>
      <w:r>
        <w:rPr>
          <w:rFonts w:ascii="Times New Roman" w:hAnsi="Times New Roman" w:cs="Times New Roman"/>
          <w:sz w:val="24"/>
          <w:szCs w:val="24"/>
        </w:rPr>
        <w:t>]</w:t>
      </w:r>
      <w:r w:rsidRPr="00B03BCC">
        <w:rPr>
          <w:rFonts w:ascii="Times New Roman" w:hAnsi="Times New Roman" w:cs="Times New Roman"/>
          <w:sz w:val="24"/>
          <w:szCs w:val="24"/>
        </w:rPr>
        <w:t>, who shall</w:t>
      </w:r>
      <w:r w:rsidRPr="00F867D9">
        <w:rPr>
          <w:rFonts w:ascii="Times New Roman" w:hAnsi="Times New Roman" w:cs="Times New Roman"/>
          <w:sz w:val="24"/>
          <w:szCs w:val="24"/>
        </w:rPr>
        <w:t xml:space="preserve"> provide the necessary support and resources for the turnaround plan and submit the turnaround plan to the Commissioner </w:t>
      </w:r>
      <w:r>
        <w:rPr>
          <w:rFonts w:ascii="Times New Roman" w:hAnsi="Times New Roman" w:cs="Times New Roman"/>
          <w:sz w:val="24"/>
          <w:szCs w:val="24"/>
        </w:rPr>
        <w:t>[</w:t>
      </w:r>
      <w:r w:rsidRPr="00EC7A1B">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for </w:t>
      </w:r>
      <w:r w:rsidRPr="00B03BCC">
        <w:rPr>
          <w:rFonts w:ascii="Times New Roman" w:hAnsi="Times New Roman" w:cs="Times New Roman"/>
          <w:sz w:val="24"/>
          <w:szCs w:val="24"/>
        </w:rPr>
        <w:t>final</w:t>
      </w:r>
      <w:r w:rsidRPr="00F867D9">
        <w:rPr>
          <w:rFonts w:ascii="Times New Roman" w:hAnsi="Times New Roman" w:cs="Times New Roman"/>
          <w:sz w:val="24"/>
          <w:szCs w:val="24"/>
        </w:rPr>
        <w:t xml:space="preserve"> approval. </w:t>
      </w:r>
    </w:p>
    <w:p w14:paraId="3EE7ACFA" w14:textId="77777777" w:rsidR="00727EC1" w:rsidRPr="00F867D9" w:rsidRDefault="00727EC1" w:rsidP="00727EC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882199">
        <w:rPr>
          <w:rFonts w:ascii="Times New Roman" w:hAnsi="Times New Roman" w:cs="Times New Roman"/>
          <w:strike/>
          <w:sz w:val="24"/>
          <w:szCs w:val="24"/>
        </w:rPr>
        <w:t>(9)</w:t>
      </w:r>
      <w:r>
        <w:rPr>
          <w:rFonts w:ascii="Times New Roman" w:hAnsi="Times New Roman" w:cs="Times New Roman"/>
          <w:sz w:val="24"/>
          <w:szCs w:val="24"/>
        </w:rPr>
        <w:t xml:space="preserve">] </w:t>
      </w:r>
      <w:r>
        <w:rPr>
          <w:rFonts w:ascii="Times New Roman" w:hAnsi="Times New Roman" w:cs="Times New Roman"/>
          <w:sz w:val="24"/>
          <w:szCs w:val="24"/>
          <w:u w:val="single"/>
        </w:rPr>
        <w:t>(7)</w:t>
      </w:r>
      <w:r w:rsidRPr="00B03BCC">
        <w:rPr>
          <w:rFonts w:ascii="Times New Roman" w:hAnsi="Times New Roman" w:cs="Times New Roman"/>
          <w:sz w:val="24"/>
          <w:szCs w:val="24"/>
        </w:rPr>
        <w:t>(</w:t>
      </w:r>
      <w:r w:rsidRPr="00F867D9">
        <w:rPr>
          <w:rFonts w:ascii="Times New Roman" w:hAnsi="Times New Roman" w:cs="Times New Roman"/>
          <w:sz w:val="24"/>
          <w:szCs w:val="24"/>
        </w:rPr>
        <w:t>a) Following receipt of the turnaround plan specified in subsection</w:t>
      </w:r>
      <w:r>
        <w:rPr>
          <w:rFonts w:ascii="Times New Roman" w:hAnsi="Times New Roman" w:cs="Times New Roman"/>
          <w:sz w:val="24"/>
          <w:szCs w:val="24"/>
        </w:rPr>
        <w:t xml:space="preserve"> </w:t>
      </w:r>
      <w:r>
        <w:rPr>
          <w:rFonts w:ascii="Times New Roman" w:hAnsi="Times New Roman" w:cs="Times New Roman"/>
          <w:sz w:val="24"/>
          <w:szCs w:val="24"/>
          <w:u w:val="single"/>
        </w:rPr>
        <w:t>(6)</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882199">
        <w:rPr>
          <w:rFonts w:ascii="Times New Roman" w:hAnsi="Times New Roman" w:cs="Times New Roman"/>
          <w:strike/>
          <w:sz w:val="24"/>
          <w:szCs w:val="24"/>
        </w:rPr>
        <w:t>(8)</w:t>
      </w:r>
      <w:r>
        <w:rPr>
          <w:rFonts w:ascii="Times New Roman" w:hAnsi="Times New Roman" w:cs="Times New Roman"/>
          <w:sz w:val="24"/>
          <w:szCs w:val="24"/>
        </w:rPr>
        <w:t>]</w:t>
      </w:r>
      <w:r w:rsidRPr="00F867D9">
        <w:rPr>
          <w:rFonts w:ascii="Times New Roman" w:hAnsi="Times New Roman" w:cs="Times New Roman"/>
          <w:sz w:val="24"/>
          <w:szCs w:val="24"/>
        </w:rPr>
        <w:t xml:space="preserve"> of this </w:t>
      </w:r>
      <w:r>
        <w:rPr>
          <w:rFonts w:ascii="Times New Roman" w:hAnsi="Times New Roman" w:cs="Times New Roman"/>
          <w:sz w:val="24"/>
          <w:szCs w:val="24"/>
        </w:rPr>
        <w:t>S</w:t>
      </w:r>
      <w:r w:rsidRPr="00F867D9">
        <w:rPr>
          <w:rFonts w:ascii="Times New Roman" w:hAnsi="Times New Roman" w:cs="Times New Roman"/>
          <w:sz w:val="24"/>
          <w:szCs w:val="24"/>
        </w:rPr>
        <w:t xml:space="preserve">ection and before the beginning of the school year following the audit, the Commissioner </w:t>
      </w:r>
      <w:r>
        <w:rPr>
          <w:rFonts w:ascii="Times New Roman" w:hAnsi="Times New Roman" w:cs="Times New Roman"/>
          <w:sz w:val="24"/>
          <w:szCs w:val="24"/>
        </w:rPr>
        <w:t>[</w:t>
      </w:r>
      <w:r w:rsidRPr="00EC7A1B">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u w:val="single"/>
        </w:rPr>
        <w:t>,</w:t>
      </w:r>
      <w:r w:rsidRPr="00F867D9">
        <w:rPr>
          <w:rFonts w:ascii="Times New Roman" w:hAnsi="Times New Roman" w:cs="Times New Roman"/>
          <w:sz w:val="24"/>
          <w:szCs w:val="24"/>
        </w:rPr>
        <w:t xml:space="preserve"> in consultation with the advisory leadership team, superintendent, and local board of education, shall determine the sufficiency of the school’s turnaround plan to meet the needs of the school’s turnaround effort. </w:t>
      </w:r>
    </w:p>
    <w:p w14:paraId="58E3C1CB" w14:textId="77777777" w:rsidR="00727EC1" w:rsidRPr="00F867D9" w:rsidRDefault="00727EC1" w:rsidP="00727EC1">
      <w:pPr>
        <w:spacing w:after="0" w:line="480" w:lineRule="auto"/>
        <w:rPr>
          <w:rFonts w:ascii="Times New Roman" w:hAnsi="Times New Roman" w:cs="Times New Roman"/>
          <w:sz w:val="24"/>
          <w:szCs w:val="24"/>
          <w:u w:val="single"/>
        </w:rPr>
      </w:pPr>
      <w:r w:rsidRPr="00F867D9">
        <w:rPr>
          <w:rFonts w:ascii="Times New Roman" w:hAnsi="Times New Roman" w:cs="Times New Roman"/>
          <w:sz w:val="24"/>
          <w:szCs w:val="24"/>
        </w:rPr>
        <w:t xml:space="preserve">(b) If the Commissioner </w:t>
      </w:r>
      <w:r>
        <w:rPr>
          <w:rFonts w:ascii="Times New Roman" w:hAnsi="Times New Roman" w:cs="Times New Roman"/>
          <w:sz w:val="24"/>
          <w:szCs w:val="24"/>
        </w:rPr>
        <w:t>[</w:t>
      </w:r>
      <w:r w:rsidRPr="00EC7A1B">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finds that the plan is not sufficient to meet the needs of the school turnaround effort for a school identified for comprehensive support and improvement, </w:t>
      </w:r>
      <w:r w:rsidRPr="00F867D9">
        <w:rPr>
          <w:rFonts w:ascii="Times New Roman" w:hAnsi="Times New Roman" w:cs="Times New Roman"/>
          <w:sz w:val="24"/>
          <w:szCs w:val="24"/>
        </w:rPr>
        <w:lastRenderedPageBreak/>
        <w:t xml:space="preserve">the department shall provide feedback detailing the deficiencies and advise the LEA and school to make changes to the plan. </w:t>
      </w:r>
    </w:p>
    <w:p w14:paraId="348E73D2" w14:textId="77777777" w:rsidR="00727EC1" w:rsidRPr="00B03BCC"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7.</w:t>
      </w:r>
      <w:r w:rsidRPr="00F867D9">
        <w:t xml:space="preserve"> </w:t>
      </w:r>
      <w:r>
        <w:t>[</w:t>
      </w:r>
      <w:r w:rsidRPr="004D2D55">
        <w:rPr>
          <w:rFonts w:ascii="Times New Roman" w:hAnsi="Times New Roman" w:cs="Times New Roman"/>
          <w:strike/>
          <w:sz w:val="24"/>
          <w:szCs w:val="24"/>
        </w:rPr>
        <w:t>8.</w:t>
      </w:r>
      <w:r>
        <w:rPr>
          <w:rFonts w:ascii="Times New Roman" w:hAnsi="Times New Roman" w:cs="Times New Roman"/>
          <w:sz w:val="24"/>
          <w:szCs w:val="24"/>
        </w:rPr>
        <w:t>]</w:t>
      </w:r>
      <w:r w:rsidRPr="00F867D9">
        <w:rPr>
          <w:rFonts w:ascii="Times New Roman" w:hAnsi="Times New Roman" w:cs="Times New Roman"/>
          <w:sz w:val="24"/>
          <w:szCs w:val="24"/>
        </w:rPr>
        <w:t xml:space="preserve"> Advisory Leadership Team. (1) </w:t>
      </w:r>
      <w:r w:rsidRPr="00B03BCC">
        <w:rPr>
          <w:rFonts w:ascii="Times New Roman" w:hAnsi="Times New Roman" w:cs="Times New Roman"/>
          <w:sz w:val="24"/>
          <w:szCs w:val="24"/>
        </w:rPr>
        <w:t>The principal</w:t>
      </w:r>
      <w:r>
        <w:rPr>
          <w:rFonts w:ascii="Times New Roman" w:hAnsi="Times New Roman" w:cs="Times New Roman"/>
          <w:sz w:val="24"/>
          <w:szCs w:val="24"/>
        </w:rPr>
        <w:t xml:space="preserve"> </w:t>
      </w:r>
      <w:r w:rsidRPr="00B03BCC">
        <w:rPr>
          <w:rFonts w:ascii="Times New Roman" w:hAnsi="Times New Roman" w:cs="Times New Roman"/>
          <w:sz w:val="24"/>
          <w:szCs w:val="24"/>
        </w:rPr>
        <w:t>or charter school leader of a school identified for comprehensive support and improvement shall provide</w:t>
      </w:r>
      <w:r>
        <w:rPr>
          <w:rFonts w:ascii="Times New Roman" w:hAnsi="Times New Roman" w:cs="Times New Roman"/>
          <w:sz w:val="24"/>
          <w:szCs w:val="24"/>
        </w:rPr>
        <w:t xml:space="preserve"> </w:t>
      </w:r>
      <w:r w:rsidRPr="00327C26">
        <w:rPr>
          <w:rFonts w:ascii="Times New Roman" w:hAnsi="Times New Roman" w:cs="Times New Roman"/>
          <w:sz w:val="24"/>
          <w:szCs w:val="24"/>
          <w:u w:val="single"/>
        </w:rPr>
        <w:t>to the department</w:t>
      </w:r>
      <w:r w:rsidRPr="00B03BCC">
        <w:rPr>
          <w:rFonts w:ascii="Times New Roman" w:hAnsi="Times New Roman" w:cs="Times New Roman"/>
          <w:sz w:val="24"/>
          <w:szCs w:val="24"/>
        </w:rPr>
        <w:t>, in a format acceptable to the department, the names and addresses of advisory leadership team members appointed pursuant to KRS 160.346</w:t>
      </w:r>
      <w:r>
        <w:rPr>
          <w:rFonts w:ascii="Times New Roman" w:hAnsi="Times New Roman" w:cs="Times New Roman"/>
          <w:sz w:val="24"/>
          <w:szCs w:val="24"/>
          <w:u w:val="single"/>
        </w:rPr>
        <w:t>(8)(f)</w:t>
      </w:r>
      <w:r>
        <w:rPr>
          <w:rFonts w:ascii="Times New Roman" w:hAnsi="Times New Roman" w:cs="Times New Roman"/>
          <w:sz w:val="24"/>
          <w:szCs w:val="24"/>
        </w:rPr>
        <w:t>[</w:t>
      </w:r>
      <w:r w:rsidRPr="0050410B">
        <w:rPr>
          <w:rFonts w:ascii="Times New Roman" w:hAnsi="Times New Roman" w:cs="Times New Roman"/>
          <w:strike/>
          <w:sz w:val="24"/>
          <w:szCs w:val="24"/>
        </w:rPr>
        <w:t>(7)(g</w:t>
      </w:r>
      <w:r w:rsidRPr="00327C26">
        <w:rPr>
          <w:rFonts w:ascii="Times New Roman" w:hAnsi="Times New Roman" w:cs="Times New Roman"/>
          <w:strike/>
          <w:sz w:val="24"/>
          <w:szCs w:val="24"/>
        </w:rPr>
        <w:t>)</w:t>
      </w:r>
      <w:r w:rsidRPr="00327C26">
        <w:rPr>
          <w:rFonts w:ascii="Times New Roman" w:hAnsi="Times New Roman" w:cs="Times New Roman"/>
          <w:sz w:val="24"/>
          <w:szCs w:val="24"/>
        </w:rPr>
        <w:t xml:space="preserve"> </w:t>
      </w:r>
      <w:r w:rsidRPr="00327C26">
        <w:rPr>
          <w:rFonts w:ascii="Times New Roman" w:hAnsi="Times New Roman" w:cs="Times New Roman"/>
          <w:strike/>
          <w:sz w:val="24"/>
          <w:szCs w:val="24"/>
        </w:rPr>
        <w:t>to the department</w:t>
      </w:r>
      <w:r>
        <w:rPr>
          <w:rFonts w:ascii="Times New Roman" w:hAnsi="Times New Roman" w:cs="Times New Roman"/>
          <w:sz w:val="24"/>
          <w:szCs w:val="24"/>
        </w:rPr>
        <w:t>]</w:t>
      </w:r>
      <w:r w:rsidRPr="00B03BCC">
        <w:rPr>
          <w:rFonts w:ascii="Times New Roman" w:hAnsi="Times New Roman" w:cs="Times New Roman"/>
          <w:sz w:val="24"/>
          <w:szCs w:val="24"/>
        </w:rPr>
        <w:t xml:space="preserve">. </w:t>
      </w:r>
    </w:p>
    <w:p w14:paraId="57FE086B" w14:textId="77777777" w:rsidR="00727EC1" w:rsidRPr="00B03BCC" w:rsidRDefault="00727EC1" w:rsidP="00727EC1">
      <w:pPr>
        <w:spacing w:after="0" w:line="480" w:lineRule="auto"/>
        <w:rPr>
          <w:rFonts w:ascii="Times New Roman" w:hAnsi="Times New Roman" w:cs="Times New Roman"/>
          <w:sz w:val="24"/>
          <w:szCs w:val="24"/>
        </w:rPr>
      </w:pPr>
      <w:r w:rsidRPr="00B03BCC">
        <w:rPr>
          <w:rFonts w:ascii="Times New Roman" w:hAnsi="Times New Roman" w:cs="Times New Roman"/>
          <w:sz w:val="24"/>
          <w:szCs w:val="24"/>
        </w:rPr>
        <w:t>(2) The department shall maintain a database of all advisory leadership team members appointed pursuant to KRS 160.346</w:t>
      </w:r>
      <w:r>
        <w:rPr>
          <w:rFonts w:ascii="Times New Roman" w:hAnsi="Times New Roman" w:cs="Times New Roman"/>
          <w:sz w:val="24"/>
          <w:szCs w:val="24"/>
          <w:u w:val="single"/>
        </w:rPr>
        <w:t>(8)(f)</w:t>
      </w:r>
      <w:r>
        <w:rPr>
          <w:rFonts w:ascii="Times New Roman" w:hAnsi="Times New Roman" w:cs="Times New Roman"/>
          <w:sz w:val="24"/>
          <w:szCs w:val="24"/>
        </w:rPr>
        <w:t>[</w:t>
      </w:r>
      <w:r w:rsidRPr="0050410B">
        <w:rPr>
          <w:rFonts w:ascii="Times New Roman" w:hAnsi="Times New Roman" w:cs="Times New Roman"/>
          <w:strike/>
          <w:sz w:val="24"/>
          <w:szCs w:val="24"/>
        </w:rPr>
        <w:t>(7)(g)</w:t>
      </w:r>
      <w:r>
        <w:rPr>
          <w:rFonts w:ascii="Times New Roman" w:hAnsi="Times New Roman" w:cs="Times New Roman"/>
          <w:sz w:val="24"/>
          <w:szCs w:val="24"/>
        </w:rPr>
        <w:t>]</w:t>
      </w:r>
      <w:r w:rsidRPr="00B03BCC">
        <w:rPr>
          <w:rFonts w:ascii="Times New Roman" w:hAnsi="Times New Roman" w:cs="Times New Roman"/>
          <w:sz w:val="24"/>
          <w:szCs w:val="24"/>
        </w:rPr>
        <w:t xml:space="preserve">. </w:t>
      </w:r>
    </w:p>
    <w:p w14:paraId="4795D580" w14:textId="77777777" w:rsidR="00727EC1" w:rsidRPr="00F867D9" w:rsidRDefault="00727EC1" w:rsidP="00727EC1">
      <w:pPr>
        <w:spacing w:after="0" w:line="480" w:lineRule="auto"/>
        <w:rPr>
          <w:rFonts w:ascii="Times New Roman" w:hAnsi="Times New Roman" w:cs="Times New Roman"/>
          <w:sz w:val="24"/>
          <w:szCs w:val="24"/>
        </w:rPr>
      </w:pPr>
      <w:r w:rsidRPr="00B03BCC">
        <w:rPr>
          <w:rFonts w:ascii="Times New Roman" w:hAnsi="Times New Roman" w:cs="Times New Roman"/>
          <w:sz w:val="24"/>
          <w:szCs w:val="24"/>
        </w:rPr>
        <w:t>(3)</w:t>
      </w:r>
      <w:r w:rsidRPr="00F867D9">
        <w:rPr>
          <w:rFonts w:ascii="Times New Roman" w:hAnsi="Times New Roman" w:cs="Times New Roman"/>
          <w:sz w:val="24"/>
          <w:szCs w:val="24"/>
        </w:rPr>
        <w:t xml:space="preserve"> In establishing the advisory leadership team, the principa</w:t>
      </w:r>
      <w:r>
        <w:rPr>
          <w:rFonts w:ascii="Times New Roman" w:hAnsi="Times New Roman" w:cs="Times New Roman"/>
          <w:sz w:val="24"/>
          <w:szCs w:val="24"/>
        </w:rPr>
        <w:t xml:space="preserve">l </w:t>
      </w:r>
      <w:r w:rsidRPr="00F867D9">
        <w:rPr>
          <w:rFonts w:ascii="Times New Roman" w:hAnsi="Times New Roman" w:cs="Times New Roman"/>
          <w:sz w:val="24"/>
          <w:szCs w:val="24"/>
        </w:rPr>
        <w:t xml:space="preserve">or charter school leader shall ensure that schools having eight (8) percent or more minority students enrolled, as determined by the enrollment on the preceding October 1, shall have at least one (1) minority member serving on the advisory leadership team. </w:t>
      </w:r>
    </w:p>
    <w:p w14:paraId="5A2C672A" w14:textId="77777777" w:rsidR="00727EC1" w:rsidRPr="00F867D9" w:rsidRDefault="00727EC1" w:rsidP="00727EC1">
      <w:pPr>
        <w:spacing w:after="0" w:line="480" w:lineRule="auto"/>
        <w:rPr>
          <w:rFonts w:ascii="Times New Roman" w:hAnsi="Times New Roman" w:cs="Times New Roman"/>
          <w:sz w:val="24"/>
          <w:szCs w:val="24"/>
        </w:rPr>
      </w:pPr>
      <w:r w:rsidRPr="00B03BCC">
        <w:rPr>
          <w:rFonts w:ascii="Times New Roman" w:hAnsi="Times New Roman" w:cs="Times New Roman"/>
          <w:sz w:val="24"/>
          <w:szCs w:val="24"/>
        </w:rPr>
        <w:t>(4)</w:t>
      </w:r>
      <w:r w:rsidRPr="00F867D9">
        <w:rPr>
          <w:rFonts w:ascii="Times New Roman" w:hAnsi="Times New Roman" w:cs="Times New Roman"/>
          <w:sz w:val="24"/>
          <w:szCs w:val="24"/>
        </w:rPr>
        <w:t xml:space="preserve"> Meetings of the advisory leadership team shall be open to </w:t>
      </w:r>
      <w:r w:rsidRPr="00DA37B8">
        <w:rPr>
          <w:rFonts w:ascii="Times New Roman" w:hAnsi="Times New Roman" w:cs="Times New Roman"/>
          <w:sz w:val="24"/>
          <w:szCs w:val="24"/>
        </w:rPr>
        <w:t>the</w:t>
      </w:r>
      <w:r w:rsidRPr="00F867D9">
        <w:rPr>
          <w:rFonts w:ascii="Times New Roman" w:hAnsi="Times New Roman" w:cs="Times New Roman"/>
          <w:sz w:val="24"/>
          <w:szCs w:val="24"/>
        </w:rPr>
        <w:t xml:space="preserve"> public. </w:t>
      </w:r>
    </w:p>
    <w:p w14:paraId="747EA406" w14:textId="77777777" w:rsidR="00727EC1" w:rsidRPr="00F867D9" w:rsidRDefault="00727EC1" w:rsidP="00727EC1">
      <w:pPr>
        <w:spacing w:after="0" w:line="480" w:lineRule="auto"/>
        <w:rPr>
          <w:rFonts w:ascii="Times New Roman" w:hAnsi="Times New Roman" w:cs="Times New Roman"/>
          <w:sz w:val="24"/>
          <w:szCs w:val="24"/>
        </w:rPr>
      </w:pPr>
      <w:r w:rsidRPr="00B03BCC">
        <w:rPr>
          <w:rFonts w:ascii="Times New Roman" w:hAnsi="Times New Roman" w:cs="Times New Roman"/>
          <w:sz w:val="24"/>
          <w:szCs w:val="24"/>
        </w:rPr>
        <w:t>(5)</w:t>
      </w:r>
      <w:r w:rsidRPr="00F867D9">
        <w:rPr>
          <w:rFonts w:ascii="Times New Roman" w:hAnsi="Times New Roman" w:cs="Times New Roman"/>
          <w:sz w:val="24"/>
          <w:szCs w:val="24"/>
        </w:rPr>
        <w:t xml:space="preserve"> Duties of the advisory leadership team shall include: </w:t>
      </w:r>
    </w:p>
    <w:p w14:paraId="39677E5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Providing support for systems that seek to build capacity in school leadership; </w:t>
      </w:r>
    </w:p>
    <w:p w14:paraId="52672C6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Promoting positive school climate and culture; and </w:t>
      </w:r>
    </w:p>
    <w:p w14:paraId="5B1FEA06" w14:textId="77777777" w:rsidR="00727EC1"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Supporting the continual use of data-driven decision-making to support school improvement. </w:t>
      </w:r>
    </w:p>
    <w:p w14:paraId="7261CA4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8.</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DA37B8">
        <w:rPr>
          <w:rFonts w:ascii="Times New Roman" w:hAnsi="Times New Roman" w:cs="Times New Roman"/>
          <w:strike/>
          <w:sz w:val="24"/>
          <w:szCs w:val="24"/>
        </w:rPr>
        <w:t>9.</w:t>
      </w:r>
      <w:r>
        <w:rPr>
          <w:rFonts w:ascii="Times New Roman" w:hAnsi="Times New Roman" w:cs="Times New Roman"/>
          <w:sz w:val="24"/>
          <w:szCs w:val="24"/>
        </w:rPr>
        <w:t>]</w:t>
      </w:r>
      <w:r w:rsidRPr="00F867D9">
        <w:rPr>
          <w:rFonts w:ascii="Times New Roman" w:hAnsi="Times New Roman" w:cs="Times New Roman"/>
          <w:sz w:val="24"/>
          <w:szCs w:val="24"/>
        </w:rPr>
        <w:t xml:space="preserve"> Monitoring and Periodic Review of Plan Implementation. (1) Pursuant to the Elementary and Secondary Education Act, as amended by the Every Student Succeeds Act, 20 U.S.C.A.</w:t>
      </w:r>
      <w:r>
        <w:rPr>
          <w:rFonts w:ascii="Times New Roman" w:hAnsi="Times New Roman" w:cs="Times New Roman"/>
          <w:sz w:val="24"/>
          <w:szCs w:val="24"/>
        </w:rPr>
        <w:t xml:space="preserve"> </w:t>
      </w:r>
      <w:r w:rsidRPr="00B03BCC">
        <w:rPr>
          <w:rFonts w:ascii="Times New Roman" w:hAnsi="Times New Roman" w:cs="Times New Roman"/>
          <w:sz w:val="24"/>
          <w:szCs w:val="24"/>
        </w:rPr>
        <w:t>Section</w:t>
      </w:r>
      <w:r w:rsidRPr="00F867D9">
        <w:rPr>
          <w:rFonts w:ascii="Times New Roman" w:hAnsi="Times New Roman" w:cs="Times New Roman"/>
          <w:sz w:val="24"/>
          <w:szCs w:val="24"/>
        </w:rPr>
        <w:t xml:space="preserve"> 6301, all schools identified for comprehensive support and improvement shall be subject to monitoring and periodic review by the department. </w:t>
      </w:r>
    </w:p>
    <w:p w14:paraId="2C993D44"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(2) Monitoring shall include: </w:t>
      </w:r>
    </w:p>
    <w:p w14:paraId="0DD013C7"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(a) Onsite support by department staff if the department is chosen by the LEA to serve as the turnaround team pursuant to KRS 160.346</w:t>
      </w:r>
      <w:r>
        <w:rPr>
          <w:rFonts w:ascii="Times New Roman" w:hAnsi="Times New Roman" w:cs="Times New Roman"/>
          <w:sz w:val="24"/>
          <w:szCs w:val="24"/>
          <w:u w:val="single"/>
        </w:rPr>
        <w:t>(8)(a)</w:t>
      </w:r>
      <w:r w:rsidRPr="00F867D9">
        <w:rPr>
          <w:rFonts w:ascii="Times New Roman" w:hAnsi="Times New Roman" w:cs="Times New Roman"/>
          <w:sz w:val="24"/>
          <w:szCs w:val="24"/>
        </w:rPr>
        <w:t xml:space="preserve"> or if more rigorous intervention by the department is warranted as established in Section</w:t>
      </w:r>
      <w:r>
        <w:rPr>
          <w:rFonts w:ascii="Times New Roman" w:hAnsi="Times New Roman" w:cs="Times New Roman"/>
          <w:sz w:val="24"/>
          <w:szCs w:val="24"/>
        </w:rPr>
        <w:t xml:space="preserve"> </w:t>
      </w:r>
      <w:r>
        <w:rPr>
          <w:rFonts w:ascii="Times New Roman" w:hAnsi="Times New Roman" w:cs="Times New Roman"/>
          <w:sz w:val="24"/>
          <w:szCs w:val="24"/>
          <w:u w:val="single"/>
        </w:rPr>
        <w:t>9</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7C5674">
        <w:rPr>
          <w:rFonts w:ascii="Times New Roman" w:hAnsi="Times New Roman" w:cs="Times New Roman"/>
          <w:strike/>
          <w:sz w:val="24"/>
          <w:szCs w:val="24"/>
        </w:rPr>
        <w:t>10</w:t>
      </w:r>
      <w:r>
        <w:rPr>
          <w:rFonts w:ascii="Times New Roman" w:hAnsi="Times New Roman" w:cs="Times New Roman"/>
          <w:sz w:val="24"/>
          <w:szCs w:val="24"/>
        </w:rPr>
        <w:t>]</w:t>
      </w:r>
      <w:r w:rsidRPr="00F867D9">
        <w:rPr>
          <w:rFonts w:ascii="Times New Roman" w:hAnsi="Times New Roman" w:cs="Times New Roman"/>
          <w:sz w:val="24"/>
          <w:szCs w:val="24"/>
        </w:rPr>
        <w:t xml:space="preserve"> of this administrative regulation; </w:t>
      </w:r>
    </w:p>
    <w:p w14:paraId="0293640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Annual review of school and LEA state accountability data; </w:t>
      </w:r>
    </w:p>
    <w:p w14:paraId="6B70425E"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Review of indicators of school quality; and </w:t>
      </w:r>
    </w:p>
    <w:p w14:paraId="4CAEFF58"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(d) Other measures deemed necessary by the department to ensure compliance with the Every Student Succeeds Act, or its successor. </w:t>
      </w:r>
    </w:p>
    <w:p w14:paraId="7086B2C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(3) Periodic review of the turnaround plan shall include: </w:t>
      </w:r>
    </w:p>
    <w:p w14:paraId="7A864886"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Periodic site visits; </w:t>
      </w:r>
    </w:p>
    <w:p w14:paraId="0C9925CF"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Direct observation; and </w:t>
      </w:r>
    </w:p>
    <w:p w14:paraId="6A4C23AE"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Interviews with students, parents, all school council members, if applicable, school and LEA personnel, and community members. </w:t>
      </w:r>
    </w:p>
    <w:p w14:paraId="0601ADDF"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9.</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4B0E88">
        <w:rPr>
          <w:rFonts w:ascii="Times New Roman" w:hAnsi="Times New Roman" w:cs="Times New Roman"/>
          <w:strike/>
          <w:sz w:val="24"/>
          <w:szCs w:val="24"/>
        </w:rPr>
        <w:t>10.</w:t>
      </w:r>
      <w:r>
        <w:rPr>
          <w:rFonts w:ascii="Times New Roman" w:hAnsi="Times New Roman" w:cs="Times New Roman"/>
          <w:sz w:val="24"/>
          <w:szCs w:val="24"/>
        </w:rPr>
        <w:t>]</w:t>
      </w:r>
      <w:r w:rsidRPr="00F867D9">
        <w:rPr>
          <w:rFonts w:ascii="Times New Roman" w:hAnsi="Times New Roman" w:cs="Times New Roman"/>
          <w:sz w:val="24"/>
          <w:szCs w:val="24"/>
        </w:rPr>
        <w:t xml:space="preserve"> More Rigorous Intervention. (1) Schools identified for comprehensive support and improvement that do not exit that status after three (3) years shall be subject to intervention by the department including but not limited to: </w:t>
      </w:r>
    </w:p>
    <w:p w14:paraId="0977E775"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A school audit conducted by the department; </w:t>
      </w:r>
    </w:p>
    <w:p w14:paraId="57F723C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Onsite assistance by department staff; and </w:t>
      </w:r>
    </w:p>
    <w:p w14:paraId="3F23A26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Evaluation and modification of the school turnaround plan. </w:t>
      </w:r>
    </w:p>
    <w:p w14:paraId="551AADA6"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(2) Schools identified for comprehensive support and improvement that do not exit after three (3) years shall be subject to an audit by the department every two (2) years, or as deemed necessary by the Commissioner </w:t>
      </w:r>
      <w:r>
        <w:rPr>
          <w:rFonts w:ascii="Times New Roman" w:hAnsi="Times New Roman" w:cs="Times New Roman"/>
          <w:sz w:val="24"/>
          <w:szCs w:val="24"/>
        </w:rPr>
        <w:t>[</w:t>
      </w:r>
      <w:r w:rsidRPr="00D84DB4">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w:t>
      </w:r>
    </w:p>
    <w:p w14:paraId="7B849DC8"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 xml:space="preserve">(3) Schools identified for comprehensive support and improvement that do not make annual improvement for two (2) consecutive years shall be subject to intervention by the department, as established in subsections (1) and (2) of this Section, after the second year; </w:t>
      </w:r>
    </w:p>
    <w:p w14:paraId="29A5F1C0"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(4) Districts serving any number of schools identified for comprehensive support and improvement that do not exit after three (3) years, or two (2) years as established in subsection </w:t>
      </w:r>
      <w:r>
        <w:rPr>
          <w:rFonts w:ascii="Times New Roman" w:hAnsi="Times New Roman" w:cs="Times New Roman"/>
          <w:sz w:val="24"/>
          <w:szCs w:val="24"/>
        </w:rPr>
        <w:t>[</w:t>
      </w:r>
      <w:r w:rsidRPr="00084C42">
        <w:rPr>
          <w:rFonts w:ascii="Times New Roman" w:hAnsi="Times New Roman" w:cs="Times New Roman"/>
          <w:strike/>
          <w:sz w:val="24"/>
          <w:szCs w:val="24"/>
        </w:rPr>
        <w:t>(2)</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Pr="00F867D9">
        <w:rPr>
          <w:rFonts w:ascii="Times New Roman" w:hAnsi="Times New Roman" w:cs="Times New Roman"/>
          <w:sz w:val="24"/>
          <w:szCs w:val="24"/>
        </w:rPr>
        <w:t xml:space="preserve"> of this Section, shall be subject to a district audit. Additional district audits for districts serving schools identified for comprehensive support and improvement that do not exit that status shall occur every two (2) years, or as deemed necessary by the Commissioner </w:t>
      </w:r>
      <w:r>
        <w:rPr>
          <w:rFonts w:ascii="Times New Roman" w:hAnsi="Times New Roman" w:cs="Times New Roman"/>
          <w:sz w:val="24"/>
          <w:szCs w:val="24"/>
        </w:rPr>
        <w:t>[</w:t>
      </w:r>
      <w:r w:rsidRPr="00D84DB4">
        <w:rPr>
          <w:rFonts w:ascii="Times New Roman" w:hAnsi="Times New Roman" w:cs="Times New Roman"/>
          <w:strike/>
          <w:sz w:val="24"/>
          <w:szCs w:val="24"/>
        </w:rPr>
        <w:t>of Education</w:t>
      </w:r>
      <w:r>
        <w:rPr>
          <w:rFonts w:ascii="Times New Roman" w:hAnsi="Times New Roman" w:cs="Times New Roman"/>
          <w:sz w:val="24"/>
          <w:szCs w:val="24"/>
        </w:rPr>
        <w:t>]</w:t>
      </w:r>
      <w:r w:rsidRPr="00F867D9">
        <w:rPr>
          <w:rFonts w:ascii="Times New Roman" w:hAnsi="Times New Roman" w:cs="Times New Roman"/>
          <w:sz w:val="24"/>
          <w:szCs w:val="24"/>
        </w:rPr>
        <w:t xml:space="preserve">. No district, regardless of the number of schools identified for comprehensive support and improvement that fail to exit that status, shall have more than one (1) district audit every two (2) years. </w:t>
      </w:r>
    </w:p>
    <w:p w14:paraId="5E382266"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10.</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9B5E18">
        <w:rPr>
          <w:rFonts w:ascii="Times New Roman" w:hAnsi="Times New Roman" w:cs="Times New Roman"/>
          <w:strike/>
          <w:sz w:val="24"/>
          <w:szCs w:val="24"/>
        </w:rPr>
        <w:t>11.</w:t>
      </w:r>
      <w:r>
        <w:rPr>
          <w:rFonts w:ascii="Times New Roman" w:hAnsi="Times New Roman" w:cs="Times New Roman"/>
          <w:sz w:val="24"/>
          <w:szCs w:val="24"/>
        </w:rPr>
        <w:t>]</w:t>
      </w:r>
      <w:r w:rsidRPr="00F867D9">
        <w:rPr>
          <w:rFonts w:ascii="Times New Roman" w:hAnsi="Times New Roman" w:cs="Times New Roman"/>
          <w:sz w:val="24"/>
          <w:szCs w:val="24"/>
        </w:rPr>
        <w:t xml:space="preserve"> Targeted Support and Improvement and </w:t>
      </w:r>
      <w:r w:rsidRPr="008F00FD">
        <w:rPr>
          <w:rFonts w:ascii="Times New Roman" w:hAnsi="Times New Roman" w:cs="Times New Roman"/>
          <w:sz w:val="24"/>
          <w:szCs w:val="24"/>
        </w:rPr>
        <w:t>Additional Targeted Support and Improvement</w:t>
      </w:r>
      <w:r w:rsidRPr="00F867D9">
        <w:rPr>
          <w:rFonts w:ascii="Times New Roman" w:hAnsi="Times New Roman" w:cs="Times New Roman"/>
          <w:sz w:val="24"/>
          <w:szCs w:val="24"/>
        </w:rPr>
        <w:t xml:space="preserve">. (1) Upon identification as a school for targeted support and improvement </w:t>
      </w:r>
      <w:r w:rsidRPr="00E87C0A">
        <w:rPr>
          <w:rFonts w:ascii="Times New Roman" w:hAnsi="Times New Roman" w:cs="Times New Roman"/>
          <w:sz w:val="24"/>
          <w:szCs w:val="24"/>
        </w:rPr>
        <w:t>or additional targeted support and improvement</w:t>
      </w:r>
      <w:r w:rsidRPr="00F867D9">
        <w:rPr>
          <w:rFonts w:ascii="Times New Roman" w:hAnsi="Times New Roman" w:cs="Times New Roman"/>
          <w:sz w:val="24"/>
          <w:szCs w:val="24"/>
        </w:rPr>
        <w:t>, the identified school shall comply with the requirements of KRS 160.346(4)</w:t>
      </w:r>
      <w:r>
        <w:rPr>
          <w:rFonts w:ascii="Times New Roman" w:hAnsi="Times New Roman" w:cs="Times New Roman"/>
          <w:sz w:val="24"/>
          <w:szCs w:val="24"/>
          <w:u w:val="single"/>
        </w:rPr>
        <w:t>-(5)</w:t>
      </w:r>
      <w:r w:rsidRPr="00F867D9">
        <w:rPr>
          <w:rFonts w:ascii="Times New Roman" w:hAnsi="Times New Roman" w:cs="Times New Roman"/>
          <w:sz w:val="24"/>
          <w:szCs w:val="24"/>
        </w:rPr>
        <w:t xml:space="preserve">. The school improvement plan shall be embedded in the comprehensive school improvement plan required pursuant to 703 KAR 5:225. </w:t>
      </w:r>
    </w:p>
    <w:p w14:paraId="2A8C801E"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(2) LEAs with </w:t>
      </w:r>
      <w:r w:rsidRPr="008F00FD">
        <w:rPr>
          <w:rFonts w:ascii="Times New Roman" w:hAnsi="Times New Roman" w:cs="Times New Roman"/>
          <w:sz w:val="24"/>
          <w:szCs w:val="24"/>
        </w:rPr>
        <w:t>a school</w:t>
      </w:r>
      <w:r w:rsidRPr="00F867D9">
        <w:rPr>
          <w:rFonts w:ascii="Times New Roman" w:hAnsi="Times New Roman" w:cs="Times New Roman"/>
          <w:sz w:val="24"/>
          <w:szCs w:val="24"/>
        </w:rPr>
        <w:t xml:space="preserve"> identified for targeted support and improvement </w:t>
      </w:r>
      <w:r w:rsidRPr="008F00FD">
        <w:rPr>
          <w:rFonts w:ascii="Times New Roman" w:hAnsi="Times New Roman" w:cs="Times New Roman"/>
          <w:sz w:val="24"/>
          <w:szCs w:val="24"/>
        </w:rPr>
        <w:t>or additional targeted support and improvement</w:t>
      </w:r>
      <w:r w:rsidRPr="00F867D9">
        <w:rPr>
          <w:rFonts w:ascii="Times New Roman" w:hAnsi="Times New Roman" w:cs="Times New Roman"/>
          <w:sz w:val="24"/>
          <w:szCs w:val="24"/>
        </w:rPr>
        <w:t xml:space="preserve"> shall monitor and provide support to the school to ensure the successful implementation of the school improvement plan. </w:t>
      </w:r>
    </w:p>
    <w:p w14:paraId="6B1BC94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11.</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4A1330">
        <w:rPr>
          <w:rFonts w:ascii="Times New Roman" w:hAnsi="Times New Roman" w:cs="Times New Roman"/>
          <w:strike/>
          <w:sz w:val="24"/>
          <w:szCs w:val="24"/>
        </w:rPr>
        <w:t>12.</w:t>
      </w:r>
      <w:r>
        <w:rPr>
          <w:rFonts w:ascii="Times New Roman" w:hAnsi="Times New Roman" w:cs="Times New Roman"/>
          <w:sz w:val="24"/>
          <w:szCs w:val="24"/>
        </w:rPr>
        <w:t>]</w:t>
      </w:r>
      <w:r w:rsidRPr="00F867D9">
        <w:rPr>
          <w:rFonts w:ascii="Times New Roman" w:hAnsi="Times New Roman" w:cs="Times New Roman"/>
          <w:sz w:val="24"/>
          <w:szCs w:val="24"/>
        </w:rPr>
        <w:t xml:space="preserve"> Significant Number of Schools. (1) In addition to providing notification to LEAs as to the identification of schools for comprehensive support and improvement</w:t>
      </w:r>
      <w:r w:rsidRPr="008F00FD">
        <w:rPr>
          <w:rFonts w:ascii="Times New Roman" w:hAnsi="Times New Roman" w:cs="Times New Roman"/>
          <w:sz w:val="24"/>
          <w:szCs w:val="24"/>
        </w:rPr>
        <w:t>, additional targeted support and improvement,</w:t>
      </w:r>
      <w:r w:rsidRPr="00F867D9">
        <w:rPr>
          <w:rFonts w:ascii="Times New Roman" w:hAnsi="Times New Roman" w:cs="Times New Roman"/>
          <w:sz w:val="24"/>
          <w:szCs w:val="24"/>
        </w:rPr>
        <w:t xml:space="preserve"> or targeted support and improvement, the department shall notify LEAs as to whether they shall be considered an LEA supporting a significant number of </w:t>
      </w:r>
      <w:r w:rsidRPr="00F867D9">
        <w:rPr>
          <w:rFonts w:ascii="Times New Roman" w:hAnsi="Times New Roman" w:cs="Times New Roman"/>
          <w:sz w:val="24"/>
          <w:szCs w:val="24"/>
        </w:rPr>
        <w:lastRenderedPageBreak/>
        <w:t xml:space="preserve">schools identified for </w:t>
      </w:r>
      <w:r>
        <w:rPr>
          <w:rFonts w:ascii="Times New Roman" w:hAnsi="Times New Roman" w:cs="Times New Roman"/>
          <w:sz w:val="24"/>
          <w:szCs w:val="24"/>
        </w:rPr>
        <w:t>[</w:t>
      </w:r>
      <w:r w:rsidRPr="00BA2814">
        <w:rPr>
          <w:rFonts w:ascii="Times New Roman" w:hAnsi="Times New Roman" w:cs="Times New Roman"/>
          <w:strike/>
          <w:sz w:val="24"/>
          <w:szCs w:val="24"/>
        </w:rPr>
        <w:t>either</w:t>
      </w:r>
      <w:r>
        <w:rPr>
          <w:rFonts w:ascii="Times New Roman" w:hAnsi="Times New Roman" w:cs="Times New Roman"/>
          <w:sz w:val="24"/>
          <w:szCs w:val="24"/>
        </w:rPr>
        <w:t>]</w:t>
      </w:r>
      <w:r w:rsidRPr="00F867D9">
        <w:rPr>
          <w:rFonts w:ascii="Times New Roman" w:hAnsi="Times New Roman" w:cs="Times New Roman"/>
          <w:sz w:val="24"/>
          <w:szCs w:val="24"/>
        </w:rPr>
        <w:t xml:space="preserve"> comprehensive support and improvement or targeted support and improvement</w:t>
      </w:r>
      <w:r w:rsidRPr="008F00FD">
        <w:rPr>
          <w:rFonts w:ascii="Times New Roman" w:hAnsi="Times New Roman" w:cs="Times New Roman"/>
          <w:sz w:val="24"/>
          <w:szCs w:val="24"/>
        </w:rPr>
        <w:t xml:space="preserve">, including additional targeted support and improvement. </w:t>
      </w:r>
    </w:p>
    <w:p w14:paraId="240676FA" w14:textId="77777777" w:rsidR="00727EC1" w:rsidRPr="00F867D9" w:rsidRDefault="00727EC1" w:rsidP="00727EC1">
      <w:pPr>
        <w:spacing w:after="0" w:line="480" w:lineRule="auto"/>
        <w:rPr>
          <w:rFonts w:ascii="Times New Roman" w:hAnsi="Times New Roman" w:cs="Times New Roman"/>
          <w:sz w:val="24"/>
          <w:szCs w:val="24"/>
        </w:rPr>
      </w:pPr>
      <w:r w:rsidRPr="1A818BD7">
        <w:rPr>
          <w:rFonts w:ascii="Times New Roman" w:hAnsi="Times New Roman" w:cs="Times New Roman"/>
          <w:sz w:val="24"/>
          <w:szCs w:val="24"/>
        </w:rPr>
        <w:t xml:space="preserve">(2) To determine whether an LEA meets this designation, the department shall calculate, based on the total number of A1 schools, as defined in 703 KAR 5:240, in the LEA, the LEA’s percentage of schools identified for comprehensive support and improvement </w:t>
      </w:r>
      <w:r w:rsidRPr="0027481F">
        <w:rPr>
          <w:rFonts w:ascii="Times New Roman" w:hAnsi="Times New Roman" w:cs="Times New Roman"/>
          <w:sz w:val="24"/>
          <w:szCs w:val="24"/>
          <w:u w:val="single"/>
        </w:rPr>
        <w:t>or</w:t>
      </w:r>
      <w:r>
        <w:rPr>
          <w:rFonts w:ascii="Times New Roman" w:hAnsi="Times New Roman" w:cs="Times New Roman"/>
          <w:sz w:val="24"/>
          <w:szCs w:val="24"/>
        </w:rPr>
        <w:t xml:space="preserve"> [</w:t>
      </w:r>
      <w:r w:rsidRPr="0027481F">
        <w:rPr>
          <w:rFonts w:ascii="Times New Roman" w:hAnsi="Times New Roman" w:cs="Times New Roman"/>
          <w:strike/>
          <w:sz w:val="24"/>
          <w:szCs w:val="24"/>
        </w:rPr>
        <w:t xml:space="preserve">and </w:t>
      </w:r>
      <w:r w:rsidRPr="00F2796F">
        <w:rPr>
          <w:rFonts w:ascii="Times New Roman" w:hAnsi="Times New Roman" w:cs="Times New Roman"/>
          <w:strike/>
          <w:sz w:val="24"/>
          <w:szCs w:val="24"/>
        </w:rPr>
        <w:t>the LEA’s percentage of schools identified for</w:t>
      </w:r>
      <w:r>
        <w:rPr>
          <w:rFonts w:ascii="Times New Roman" w:hAnsi="Times New Roman" w:cs="Times New Roman"/>
          <w:sz w:val="24"/>
          <w:szCs w:val="24"/>
        </w:rPr>
        <w:t>]</w:t>
      </w:r>
      <w:r w:rsidRPr="1A818BD7">
        <w:rPr>
          <w:rFonts w:ascii="Times New Roman" w:hAnsi="Times New Roman" w:cs="Times New Roman"/>
          <w:sz w:val="24"/>
          <w:szCs w:val="24"/>
        </w:rPr>
        <w:t xml:space="preserve"> targeted support and improvement, including additional targeted support and improvement. Any LEA containing two (2) or more schools identified for comprehensive support and improvement or</w:t>
      </w:r>
      <w:r>
        <w:rPr>
          <w:rFonts w:ascii="Times New Roman" w:eastAsia="Times New Roman" w:hAnsi="Times New Roman" w:cs="Times New Roman"/>
          <w:sz w:val="24"/>
          <w:szCs w:val="24"/>
        </w:rPr>
        <w:t xml:space="preserve"> </w:t>
      </w:r>
      <w:r w:rsidRPr="1A818BD7">
        <w:rPr>
          <w:rFonts w:ascii="Times New Roman" w:hAnsi="Times New Roman" w:cs="Times New Roman"/>
          <w:sz w:val="24"/>
          <w:szCs w:val="24"/>
        </w:rPr>
        <w:t xml:space="preserve">targeted support and improvement, including additional targeted support and improvement, and whose percentage of identified schools exceeds ten (10) percent of all schools within the district shall be designated an LEA supporting a significant number of schools identified for </w:t>
      </w:r>
      <w:r>
        <w:rPr>
          <w:rFonts w:ascii="Times New Roman" w:hAnsi="Times New Roman" w:cs="Times New Roman"/>
          <w:sz w:val="24"/>
          <w:szCs w:val="24"/>
        </w:rPr>
        <w:t>[</w:t>
      </w:r>
      <w:r w:rsidRPr="008D68FD">
        <w:rPr>
          <w:rFonts w:ascii="Times New Roman" w:hAnsi="Times New Roman" w:cs="Times New Roman"/>
          <w:strike/>
          <w:sz w:val="24"/>
          <w:szCs w:val="24"/>
        </w:rPr>
        <w:t>either</w:t>
      </w:r>
      <w:r>
        <w:rPr>
          <w:rFonts w:ascii="Times New Roman" w:hAnsi="Times New Roman" w:cs="Times New Roman"/>
          <w:sz w:val="24"/>
          <w:szCs w:val="24"/>
        </w:rPr>
        <w:t>]</w:t>
      </w:r>
      <w:r w:rsidRPr="1A818BD7">
        <w:rPr>
          <w:rFonts w:ascii="Times New Roman" w:hAnsi="Times New Roman" w:cs="Times New Roman"/>
          <w:sz w:val="24"/>
          <w:szCs w:val="24"/>
        </w:rPr>
        <w:t xml:space="preserve"> comprehensive support and improvement or targeted support and improvement</w:t>
      </w:r>
      <w:r>
        <w:rPr>
          <w:rFonts w:ascii="Times New Roman" w:hAnsi="Times New Roman" w:cs="Times New Roman"/>
          <w:sz w:val="24"/>
          <w:szCs w:val="24"/>
          <w:u w:val="single"/>
        </w:rPr>
        <w:t>, including additional targeted support and improvement</w:t>
      </w:r>
      <w:r w:rsidRPr="1A818BD7">
        <w:rPr>
          <w:rFonts w:ascii="Times New Roman" w:hAnsi="Times New Roman" w:cs="Times New Roman"/>
          <w:sz w:val="24"/>
          <w:szCs w:val="24"/>
        </w:rPr>
        <w:t xml:space="preserve">. </w:t>
      </w:r>
    </w:p>
    <w:p w14:paraId="270F0CC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12.</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094F0F">
        <w:rPr>
          <w:rFonts w:ascii="Times New Roman" w:hAnsi="Times New Roman" w:cs="Times New Roman"/>
          <w:strike/>
          <w:sz w:val="24"/>
          <w:szCs w:val="24"/>
        </w:rPr>
        <w:t>13.</w:t>
      </w:r>
      <w:r>
        <w:rPr>
          <w:rFonts w:ascii="Times New Roman" w:hAnsi="Times New Roman" w:cs="Times New Roman"/>
          <w:sz w:val="24"/>
          <w:szCs w:val="24"/>
        </w:rPr>
        <w:t>]</w:t>
      </w:r>
      <w:r w:rsidRPr="00F867D9">
        <w:rPr>
          <w:rFonts w:ascii="Times New Roman" w:hAnsi="Times New Roman" w:cs="Times New Roman"/>
          <w:sz w:val="24"/>
          <w:szCs w:val="24"/>
        </w:rPr>
        <w:t xml:space="preserve"> Technical Assistance for LEAs Supporting a Significant Number of Schools Identified for Comprehensive Support and Improvement. (1) LEAs supporting a significant number of schools identified for comprehensive support and improvement shall receive the following technical assistance: </w:t>
      </w:r>
    </w:p>
    <w:p w14:paraId="076A9587"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A district audit, or school audit if a charter school, conducted by the department; and </w:t>
      </w:r>
    </w:p>
    <w:p w14:paraId="1EF6FDFD"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Onsite support from department staff. </w:t>
      </w:r>
    </w:p>
    <w:p w14:paraId="047A9141"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(2) The district audit, or school audit if a charter school, completed by the department pursuant to subsection (1)(a) of this Section shall take the place of any district or school audit conducted under Sections</w:t>
      </w:r>
      <w:r>
        <w:rPr>
          <w:rFonts w:ascii="Times New Roman" w:hAnsi="Times New Roman" w:cs="Times New Roman"/>
          <w:sz w:val="24"/>
          <w:szCs w:val="24"/>
        </w:rPr>
        <w:t xml:space="preserve"> </w:t>
      </w:r>
      <w:r>
        <w:rPr>
          <w:rFonts w:ascii="Times New Roman" w:hAnsi="Times New Roman" w:cs="Times New Roman"/>
          <w:sz w:val="24"/>
          <w:szCs w:val="24"/>
          <w:u w:val="single"/>
        </w:rPr>
        <w:t>3 and</w:t>
      </w:r>
      <w:r w:rsidRPr="00F867D9">
        <w:rPr>
          <w:rFonts w:ascii="Times New Roman" w:hAnsi="Times New Roman" w:cs="Times New Roman"/>
          <w:sz w:val="24"/>
          <w:szCs w:val="24"/>
        </w:rPr>
        <w:t xml:space="preserve"> 4 </w:t>
      </w:r>
      <w:r>
        <w:rPr>
          <w:rFonts w:ascii="Times New Roman" w:hAnsi="Times New Roman" w:cs="Times New Roman"/>
          <w:sz w:val="24"/>
          <w:szCs w:val="24"/>
        </w:rPr>
        <w:t>[</w:t>
      </w:r>
      <w:r w:rsidRPr="006B5266">
        <w:rPr>
          <w:rFonts w:ascii="Times New Roman" w:hAnsi="Times New Roman" w:cs="Times New Roman"/>
          <w:strike/>
          <w:sz w:val="24"/>
          <w:szCs w:val="24"/>
        </w:rPr>
        <w:t>and 5</w:t>
      </w:r>
      <w:r>
        <w:rPr>
          <w:rFonts w:ascii="Times New Roman" w:hAnsi="Times New Roman" w:cs="Times New Roman"/>
          <w:sz w:val="24"/>
          <w:szCs w:val="24"/>
        </w:rPr>
        <w:t>]</w:t>
      </w:r>
      <w:r w:rsidRPr="00F867D9">
        <w:rPr>
          <w:rFonts w:ascii="Times New Roman" w:hAnsi="Times New Roman" w:cs="Times New Roman"/>
          <w:sz w:val="24"/>
          <w:szCs w:val="24"/>
        </w:rPr>
        <w:t xml:space="preserve"> of this administrative regulation. </w:t>
      </w:r>
    </w:p>
    <w:p w14:paraId="6D2322E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(3) Department staff shall: </w:t>
      </w:r>
    </w:p>
    <w:p w14:paraId="77FE21BF"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 xml:space="preserve">(a) Coordinate with the LEA to ensure direct support of schools identified for comprehensive support and improvement; </w:t>
      </w:r>
    </w:p>
    <w:p w14:paraId="6B61A115"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Review, via the district or school audit, if a charter school, resources and allocations to determine if they are being used effectively for school improvement; </w:t>
      </w:r>
    </w:p>
    <w:p w14:paraId="1B6D96D8"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Work with the LEA to address any identified resource inequities that negatively impact schools and students; and </w:t>
      </w:r>
    </w:p>
    <w:p w14:paraId="5640ABD1"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(d) Work with the LEA to develop sustainable systems to support school improvement. </w:t>
      </w:r>
    </w:p>
    <w:p w14:paraId="0A0C587B"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13.</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0274BC">
        <w:rPr>
          <w:rFonts w:ascii="Times New Roman" w:hAnsi="Times New Roman" w:cs="Times New Roman"/>
          <w:strike/>
          <w:sz w:val="24"/>
          <w:szCs w:val="24"/>
        </w:rPr>
        <w:t>14.</w:t>
      </w:r>
      <w:r>
        <w:rPr>
          <w:rFonts w:ascii="Times New Roman" w:hAnsi="Times New Roman" w:cs="Times New Roman"/>
          <w:sz w:val="24"/>
          <w:szCs w:val="24"/>
        </w:rPr>
        <w:t>]</w:t>
      </w:r>
      <w:r w:rsidRPr="00F867D9">
        <w:rPr>
          <w:rFonts w:ascii="Times New Roman" w:hAnsi="Times New Roman" w:cs="Times New Roman"/>
          <w:sz w:val="24"/>
          <w:szCs w:val="24"/>
        </w:rPr>
        <w:t xml:space="preserve"> Technical Assistance for LEAs Supporting a Significant Number of Schools Identified for Targeted Support and Improvement. (1) LEAs supporting a significant number of schools identified for targeted support and improvement</w:t>
      </w:r>
      <w:r w:rsidRPr="008F00FD">
        <w:rPr>
          <w:rFonts w:ascii="Times New Roman" w:hAnsi="Times New Roman" w:cs="Times New Roman"/>
          <w:sz w:val="24"/>
          <w:szCs w:val="24"/>
        </w:rPr>
        <w:t>, including additional targeted support and improvement,</w:t>
      </w:r>
      <w:r w:rsidRPr="00F867D9">
        <w:rPr>
          <w:rFonts w:ascii="Times New Roman" w:hAnsi="Times New Roman" w:cs="Times New Roman"/>
          <w:sz w:val="24"/>
          <w:szCs w:val="24"/>
        </w:rPr>
        <w:t xml:space="preserve"> shall receive the following technical assistance: </w:t>
      </w:r>
    </w:p>
    <w:p w14:paraId="16AB1B36"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Periodic site visits; and </w:t>
      </w:r>
    </w:p>
    <w:p w14:paraId="3D3FA6C2"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Onsite support by department staff. </w:t>
      </w:r>
    </w:p>
    <w:p w14:paraId="4DED2689"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(2) Department staff shall: </w:t>
      </w:r>
    </w:p>
    <w:p w14:paraId="1DEC293E"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Review LEA resources and allocations to determine if they are being used effectively for school improvement; </w:t>
      </w:r>
    </w:p>
    <w:p w14:paraId="07F6F057"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(b) Provide technical assistance to the LEA regarding resource allocation to support school improvement; and </w:t>
      </w:r>
    </w:p>
    <w:p w14:paraId="276EF1A7"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(c) Connect LEAs with professional development opportunities to build capacity for school improvement efforts. </w:t>
      </w:r>
    </w:p>
    <w:p w14:paraId="66396869"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u w:val="single"/>
        </w:rPr>
        <w:t>14.</w:t>
      </w:r>
      <w:r w:rsidRPr="00F867D9">
        <w:rPr>
          <w:rFonts w:ascii="Times New Roman" w:hAnsi="Times New Roman" w:cs="Times New Roman"/>
          <w:sz w:val="24"/>
          <w:szCs w:val="24"/>
        </w:rPr>
        <w:t xml:space="preserve"> </w:t>
      </w:r>
      <w:r>
        <w:rPr>
          <w:rFonts w:ascii="Times New Roman" w:hAnsi="Times New Roman" w:cs="Times New Roman"/>
          <w:sz w:val="24"/>
          <w:szCs w:val="24"/>
        </w:rPr>
        <w:t>[</w:t>
      </w:r>
      <w:r w:rsidRPr="000A61BA">
        <w:rPr>
          <w:rFonts w:ascii="Times New Roman" w:hAnsi="Times New Roman" w:cs="Times New Roman"/>
          <w:strike/>
          <w:sz w:val="24"/>
          <w:szCs w:val="24"/>
        </w:rPr>
        <w:t>15.</w:t>
      </w:r>
      <w:r>
        <w:rPr>
          <w:rFonts w:ascii="Times New Roman" w:hAnsi="Times New Roman" w:cs="Times New Roman"/>
          <w:sz w:val="24"/>
          <w:szCs w:val="24"/>
        </w:rPr>
        <w:t>]</w:t>
      </w:r>
      <w:r w:rsidRPr="00F867D9">
        <w:rPr>
          <w:rFonts w:ascii="Times New Roman" w:hAnsi="Times New Roman" w:cs="Times New Roman"/>
          <w:sz w:val="24"/>
          <w:szCs w:val="24"/>
        </w:rPr>
        <w:t xml:space="preserve"> Exit Criteria. (1) A school</w:t>
      </w:r>
      <w:r>
        <w:rPr>
          <w:rFonts w:ascii="Times New Roman" w:hAnsi="Times New Roman" w:cs="Times New Roman"/>
          <w:sz w:val="24"/>
          <w:szCs w:val="24"/>
        </w:rPr>
        <w:t xml:space="preserve"> </w:t>
      </w:r>
      <w:r w:rsidRPr="00F867D9">
        <w:rPr>
          <w:rFonts w:ascii="Times New Roman" w:hAnsi="Times New Roman" w:cs="Times New Roman"/>
          <w:sz w:val="24"/>
          <w:szCs w:val="24"/>
        </w:rPr>
        <w:t xml:space="preserve">identified for comprehensive support and improvement </w:t>
      </w:r>
      <w:r w:rsidRPr="008F00FD">
        <w:rPr>
          <w:rFonts w:ascii="Times New Roman" w:hAnsi="Times New Roman" w:cs="Times New Roman"/>
          <w:sz w:val="24"/>
          <w:szCs w:val="24"/>
        </w:rPr>
        <w:t>pursuant to KRS 160.346(3)(a) or (c)</w:t>
      </w:r>
      <w:r w:rsidRPr="003703B6">
        <w:rPr>
          <w:rFonts w:ascii="Times New Roman" w:hAnsi="Times New Roman" w:cs="Times New Roman"/>
          <w:sz w:val="24"/>
          <w:szCs w:val="24"/>
        </w:rPr>
        <w:t xml:space="preserve"> </w:t>
      </w:r>
      <w:r w:rsidRPr="0005516C">
        <w:rPr>
          <w:rFonts w:ascii="Times New Roman" w:hAnsi="Times New Roman" w:cs="Times New Roman"/>
          <w:sz w:val="24"/>
          <w:szCs w:val="24"/>
        </w:rPr>
        <w:t>shall</w:t>
      </w:r>
      <w:r w:rsidRPr="00F867D9">
        <w:rPr>
          <w:rFonts w:ascii="Times New Roman" w:hAnsi="Times New Roman" w:cs="Times New Roman"/>
          <w:sz w:val="24"/>
          <w:szCs w:val="24"/>
        </w:rPr>
        <w:t xml:space="preserve"> exit that status if: </w:t>
      </w:r>
    </w:p>
    <w:p w14:paraId="43676EB1" w14:textId="77777777" w:rsidR="00727EC1" w:rsidRPr="00F867D9"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 xml:space="preserve">(a) It no longer meets the criteria for identification; and </w:t>
      </w:r>
    </w:p>
    <w:p w14:paraId="720E6160" w14:textId="77777777" w:rsidR="00727EC1" w:rsidRPr="00093F53"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(b</w:t>
      </w:r>
      <w:r w:rsidRPr="00093F53">
        <w:rPr>
          <w:rFonts w:ascii="Times New Roman" w:hAnsi="Times New Roman" w:cs="Times New Roman"/>
          <w:sz w:val="24"/>
          <w:szCs w:val="24"/>
        </w:rPr>
        <w:t xml:space="preserve">) It demonstrates progress on the data that </w:t>
      </w:r>
      <w:r w:rsidRPr="008F00FD">
        <w:rPr>
          <w:rFonts w:ascii="Times New Roman" w:hAnsi="Times New Roman" w:cs="Times New Roman"/>
          <w:sz w:val="24"/>
          <w:szCs w:val="24"/>
        </w:rPr>
        <w:t>served as</w:t>
      </w:r>
      <w:r w:rsidRPr="00093F53">
        <w:rPr>
          <w:rFonts w:ascii="Times New Roman" w:hAnsi="Times New Roman" w:cs="Times New Roman"/>
          <w:sz w:val="24"/>
          <w:szCs w:val="24"/>
        </w:rPr>
        <w:t xml:space="preserve"> the basis for identification.</w:t>
      </w:r>
    </w:p>
    <w:p w14:paraId="2CBAA15A" w14:textId="77777777" w:rsidR="00727EC1" w:rsidRPr="008F00FD" w:rsidRDefault="00727EC1" w:rsidP="00727EC1">
      <w:pPr>
        <w:spacing w:after="0" w:line="480" w:lineRule="auto"/>
        <w:rPr>
          <w:rFonts w:ascii="Times New Roman" w:hAnsi="Times New Roman" w:cs="Times New Roman"/>
          <w:sz w:val="24"/>
          <w:szCs w:val="24"/>
        </w:rPr>
      </w:pPr>
      <w:r w:rsidRPr="00093F53">
        <w:rPr>
          <w:rFonts w:ascii="Times New Roman" w:hAnsi="Times New Roman" w:cs="Times New Roman"/>
          <w:sz w:val="24"/>
          <w:szCs w:val="24"/>
        </w:rPr>
        <w:t>(2</w:t>
      </w:r>
      <w:r w:rsidRPr="008F00FD">
        <w:rPr>
          <w:rFonts w:ascii="Times New Roman" w:hAnsi="Times New Roman" w:cs="Times New Roman"/>
          <w:sz w:val="24"/>
          <w:szCs w:val="24"/>
        </w:rPr>
        <w:t>) Schools identified for comprehensive support and improvement pursuant to KRS 160.346(3)(b) shall exit that status if they no longer meet the criteria for identification.</w:t>
      </w:r>
    </w:p>
    <w:p w14:paraId="0ECCCEBE" w14:textId="77777777" w:rsidR="00727EC1" w:rsidRPr="00093F53" w:rsidRDefault="00727EC1" w:rsidP="00727EC1">
      <w:pPr>
        <w:spacing w:after="0" w:line="480" w:lineRule="auto"/>
        <w:rPr>
          <w:rFonts w:ascii="Times New Roman" w:hAnsi="Times New Roman" w:cs="Times New Roman"/>
          <w:sz w:val="24"/>
          <w:szCs w:val="24"/>
        </w:rPr>
      </w:pPr>
      <w:r w:rsidRPr="008F00FD">
        <w:rPr>
          <w:rFonts w:ascii="Times New Roman" w:hAnsi="Times New Roman" w:cs="Times New Roman"/>
          <w:sz w:val="24"/>
          <w:szCs w:val="24"/>
        </w:rPr>
        <w:t>(3)</w:t>
      </w:r>
      <w:r w:rsidRPr="00093F53">
        <w:rPr>
          <w:rFonts w:ascii="Times New Roman" w:hAnsi="Times New Roman" w:cs="Times New Roman"/>
          <w:sz w:val="24"/>
          <w:szCs w:val="24"/>
        </w:rPr>
        <w:t xml:space="preserve"> Schools identified for comprehensive support and improvement as a result of more than one (1) criteria shall exit if all relevant exit criteria are met. </w:t>
      </w:r>
    </w:p>
    <w:p w14:paraId="622408B7" w14:textId="77777777" w:rsidR="00727EC1" w:rsidRPr="008F00FD" w:rsidRDefault="00727EC1" w:rsidP="00727EC1">
      <w:pPr>
        <w:spacing w:after="0" w:line="480" w:lineRule="auto"/>
        <w:rPr>
          <w:rFonts w:ascii="Times New Roman" w:hAnsi="Times New Roman" w:cs="Times New Roman"/>
          <w:sz w:val="24"/>
          <w:szCs w:val="24"/>
        </w:rPr>
      </w:pPr>
      <w:r w:rsidRPr="004D259E">
        <w:rPr>
          <w:rFonts w:ascii="Times New Roman" w:hAnsi="Times New Roman" w:cs="Times New Roman"/>
          <w:sz w:val="24"/>
          <w:szCs w:val="24"/>
        </w:rPr>
        <w:t>(4)</w:t>
      </w:r>
      <w:r w:rsidRPr="00093F53">
        <w:rPr>
          <w:rFonts w:ascii="Times New Roman" w:hAnsi="Times New Roman" w:cs="Times New Roman"/>
          <w:sz w:val="24"/>
          <w:szCs w:val="24"/>
        </w:rPr>
        <w:t xml:space="preserve"> Schools identified for targeted support and improvement pursuant to KRS 160.346(2)(a) </w:t>
      </w:r>
      <w:r w:rsidRPr="008F00FD">
        <w:rPr>
          <w:rFonts w:ascii="Times New Roman" w:hAnsi="Times New Roman" w:cs="Times New Roman"/>
          <w:sz w:val="24"/>
          <w:szCs w:val="24"/>
        </w:rPr>
        <w:t>or additional targeted support and improvement pursuant to KRS 160.346(2)(b)</w:t>
      </w:r>
      <w:r w:rsidRPr="00093F53">
        <w:rPr>
          <w:rFonts w:ascii="Times New Roman" w:hAnsi="Times New Roman" w:cs="Times New Roman"/>
          <w:sz w:val="24"/>
          <w:szCs w:val="24"/>
        </w:rPr>
        <w:t xml:space="preserve"> shall exit that status if </w:t>
      </w:r>
      <w:r w:rsidRPr="008F00FD">
        <w:rPr>
          <w:rFonts w:ascii="Times New Roman" w:hAnsi="Times New Roman" w:cs="Times New Roman"/>
          <w:sz w:val="24"/>
          <w:szCs w:val="24"/>
        </w:rPr>
        <w:t>they:</w:t>
      </w:r>
    </w:p>
    <w:p w14:paraId="1B6F4F71" w14:textId="77777777" w:rsidR="00727EC1" w:rsidRPr="008F00FD" w:rsidRDefault="00727EC1" w:rsidP="00727EC1">
      <w:pPr>
        <w:spacing w:after="0" w:line="480" w:lineRule="auto"/>
        <w:rPr>
          <w:rFonts w:ascii="Times New Roman" w:hAnsi="Times New Roman" w:cs="Times New Roman"/>
          <w:sz w:val="24"/>
          <w:szCs w:val="24"/>
        </w:rPr>
      </w:pPr>
      <w:r w:rsidRPr="008F00FD">
        <w:rPr>
          <w:rFonts w:ascii="Times New Roman" w:hAnsi="Times New Roman" w:cs="Times New Roman"/>
          <w:sz w:val="24"/>
          <w:szCs w:val="24"/>
        </w:rPr>
        <w:t>(a) No longer meet the criteria for identification; and</w:t>
      </w:r>
    </w:p>
    <w:p w14:paraId="1847584D" w14:textId="77777777" w:rsidR="00727EC1" w:rsidRPr="00F867D9" w:rsidRDefault="00727EC1" w:rsidP="00727EC1">
      <w:pPr>
        <w:spacing w:after="0" w:line="480" w:lineRule="auto"/>
        <w:rPr>
          <w:rFonts w:ascii="Times New Roman" w:hAnsi="Times New Roman" w:cs="Times New Roman"/>
          <w:sz w:val="24"/>
          <w:szCs w:val="24"/>
        </w:rPr>
      </w:pPr>
      <w:r w:rsidRPr="008F00FD">
        <w:rPr>
          <w:rFonts w:ascii="Times New Roman" w:hAnsi="Times New Roman" w:cs="Times New Roman"/>
          <w:sz w:val="24"/>
          <w:szCs w:val="24"/>
        </w:rPr>
        <w:t>(b) Demonstrate progress on the data that served as the basis for identification.</w:t>
      </w:r>
      <w:r w:rsidRPr="00997B40">
        <w:rPr>
          <w:rFonts w:ascii="Times New Roman" w:hAnsi="Times New Roman" w:cs="Times New Roman"/>
          <w:sz w:val="24"/>
          <w:szCs w:val="24"/>
        </w:rPr>
        <w:t xml:space="preserve"> </w:t>
      </w:r>
    </w:p>
    <w:p w14:paraId="041348EF" w14:textId="77777777" w:rsidR="00727EC1" w:rsidRPr="008F00FD" w:rsidRDefault="00727EC1" w:rsidP="00727EC1">
      <w:pPr>
        <w:spacing w:after="0" w:line="480" w:lineRule="auto"/>
        <w:rPr>
          <w:rFonts w:ascii="Times New Roman" w:hAnsi="Times New Roman" w:cs="Times New Roman"/>
          <w:sz w:val="24"/>
          <w:szCs w:val="24"/>
        </w:rPr>
      </w:pPr>
      <w:r w:rsidRPr="008F00FD">
        <w:rPr>
          <w:rFonts w:ascii="Times New Roman" w:hAnsi="Times New Roman" w:cs="Times New Roman"/>
          <w:sz w:val="24"/>
          <w:szCs w:val="24"/>
        </w:rPr>
        <w:t>(5) Schools identified for additional targeted support and improvement pursuant to KRS 160.346(2)(b) that do not exit that status within three (3) years shall be identified for comprehensive support and improvement pursuant to KRS 160.346(3)(c).</w:t>
      </w:r>
    </w:p>
    <w:p w14:paraId="72E1ACD2"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sidRPr="00BB4752">
        <w:rPr>
          <w:rFonts w:ascii="Times New Roman" w:hAnsi="Times New Roman" w:cs="Times New Roman"/>
          <w:sz w:val="24"/>
          <w:szCs w:val="24"/>
          <w:u w:val="single"/>
        </w:rPr>
        <w:t>Section 15</w:t>
      </w:r>
      <w:r>
        <w:rPr>
          <w:rFonts w:ascii="Times New Roman" w:hAnsi="Times New Roman" w:cs="Times New Roman"/>
          <w:sz w:val="24"/>
          <w:szCs w:val="24"/>
          <w:u w:val="single"/>
        </w:rPr>
        <w:t xml:space="preserve">. Approved Turnaround Vendor List. (1) On or after July 1 and prior to August 15 of each calendar year, </w:t>
      </w:r>
      <w:r>
        <w:rPr>
          <w:rFonts w:ascii="Times New Roman" w:hAnsi="Times New Roman" w:cs="Times New Roman"/>
          <w:color w:val="000000"/>
          <w:sz w:val="24"/>
          <w:szCs w:val="24"/>
          <w:u w:val="single"/>
          <w:shd w:val="clear" w:color="auto" w:fill="FFFFFF"/>
        </w:rPr>
        <w:t>a</w:t>
      </w:r>
      <w:r w:rsidRPr="00B15CE3">
        <w:rPr>
          <w:rFonts w:ascii="Times New Roman" w:hAnsi="Times New Roman" w:cs="Times New Roman"/>
          <w:color w:val="000000"/>
          <w:sz w:val="24"/>
          <w:szCs w:val="24"/>
          <w:u w:val="single"/>
          <w:shd w:val="clear" w:color="auto" w:fill="FFFFFF"/>
        </w:rPr>
        <w:t>n</w:t>
      </w:r>
      <w:r>
        <w:rPr>
          <w:rFonts w:ascii="Times New Roman" w:hAnsi="Times New Roman" w:cs="Times New Roman"/>
          <w:color w:val="000000"/>
          <w:sz w:val="24"/>
          <w:szCs w:val="24"/>
          <w:u w:val="single"/>
          <w:shd w:val="clear" w:color="auto" w:fill="FFFFFF"/>
        </w:rPr>
        <w:t xml:space="preserve"> entity </w:t>
      </w:r>
      <w:r w:rsidRPr="00B15CE3">
        <w:rPr>
          <w:rFonts w:ascii="Times New Roman" w:hAnsi="Times New Roman" w:cs="Times New Roman"/>
          <w:color w:val="000000"/>
          <w:sz w:val="24"/>
          <w:szCs w:val="24"/>
          <w:u w:val="single"/>
          <w:shd w:val="clear" w:color="auto" w:fill="FFFFFF"/>
        </w:rPr>
        <w:t xml:space="preserve">may request to be </w:t>
      </w:r>
      <w:r>
        <w:rPr>
          <w:rFonts w:ascii="Times New Roman" w:hAnsi="Times New Roman" w:cs="Times New Roman"/>
          <w:color w:val="000000"/>
          <w:sz w:val="24"/>
          <w:szCs w:val="24"/>
          <w:u w:val="single"/>
          <w:shd w:val="clear" w:color="auto" w:fill="FFFFFF"/>
        </w:rPr>
        <w:t>a KBE-</w:t>
      </w:r>
      <w:r w:rsidRPr="00B15CE3">
        <w:rPr>
          <w:rFonts w:ascii="Times New Roman" w:hAnsi="Times New Roman" w:cs="Times New Roman"/>
          <w:color w:val="000000"/>
          <w:sz w:val="24"/>
          <w:szCs w:val="24"/>
          <w:u w:val="single"/>
          <w:shd w:val="clear" w:color="auto" w:fill="FFFFFF"/>
        </w:rPr>
        <w:t xml:space="preserve">approved </w:t>
      </w:r>
      <w:r>
        <w:rPr>
          <w:rFonts w:ascii="Times New Roman" w:hAnsi="Times New Roman" w:cs="Times New Roman"/>
          <w:color w:val="000000"/>
          <w:sz w:val="24"/>
          <w:szCs w:val="24"/>
          <w:u w:val="single"/>
          <w:shd w:val="clear" w:color="auto" w:fill="FFFFFF"/>
        </w:rPr>
        <w:t>turnaround vendor</w:t>
      </w:r>
      <w:r w:rsidRPr="00B15CE3">
        <w:rPr>
          <w:rFonts w:ascii="Times New Roman" w:hAnsi="Times New Roman" w:cs="Times New Roman"/>
          <w:color w:val="000000"/>
          <w:sz w:val="24"/>
          <w:szCs w:val="24"/>
          <w:u w:val="single"/>
          <w:shd w:val="clear" w:color="auto" w:fill="FFFFFF"/>
        </w:rPr>
        <w:t xml:space="preserve"> by submitting</w:t>
      </w:r>
      <w:r>
        <w:rPr>
          <w:rFonts w:ascii="Times New Roman" w:hAnsi="Times New Roman" w:cs="Times New Roman"/>
          <w:color w:val="000000"/>
          <w:sz w:val="24"/>
          <w:szCs w:val="24"/>
          <w:u w:val="single"/>
          <w:shd w:val="clear" w:color="auto" w:fill="FFFFFF"/>
        </w:rPr>
        <w:t xml:space="preserve"> to the Chair of the KBE and the Commissioner</w:t>
      </w:r>
      <w:r w:rsidRPr="00B15CE3">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u w:val="single"/>
          <w:shd w:val="clear" w:color="auto" w:fill="FFFFFF"/>
        </w:rPr>
        <w:t xml:space="preserve">the “Turnaround Vendor Application” outlining evidence of the entity’s documented success at turnaround diagnosis, training, improved performance of organizations, and expertise in using evidence-based strategies to improve student achievement, instruction, and schools.  </w:t>
      </w:r>
      <w:r w:rsidRPr="00B15CE3">
        <w:rPr>
          <w:rFonts w:ascii="Times New Roman" w:hAnsi="Times New Roman" w:cs="Times New Roman"/>
          <w:color w:val="000000"/>
          <w:sz w:val="24"/>
          <w:szCs w:val="24"/>
          <w:u w:val="single"/>
          <w:shd w:val="clear" w:color="auto" w:fill="FFFFFF"/>
        </w:rPr>
        <w:t xml:space="preserve"> </w:t>
      </w:r>
    </w:p>
    <w:p w14:paraId="56AFF6BD"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(2) W</w:t>
      </w:r>
      <w:r w:rsidRPr="00F13267">
        <w:rPr>
          <w:rFonts w:ascii="Times New Roman" w:hAnsi="Times New Roman" w:cs="Times New Roman"/>
          <w:color w:val="000000"/>
          <w:sz w:val="24"/>
          <w:szCs w:val="24"/>
          <w:u w:val="single"/>
          <w:shd w:val="clear" w:color="auto" w:fill="FFFFFF"/>
        </w:rPr>
        <w:t xml:space="preserve">ithin forty-five (45) days from receipt </w:t>
      </w:r>
      <w:r>
        <w:rPr>
          <w:rFonts w:ascii="Times New Roman" w:hAnsi="Times New Roman" w:cs="Times New Roman"/>
          <w:color w:val="000000"/>
          <w:sz w:val="24"/>
          <w:szCs w:val="24"/>
          <w:u w:val="single"/>
          <w:shd w:val="clear" w:color="auto" w:fill="FFFFFF"/>
        </w:rPr>
        <w:t>of a completed “Turnaround Vendor Application,”</w:t>
      </w:r>
      <w:r w:rsidRPr="00F13267">
        <w:rPr>
          <w:rFonts w:ascii="Times New Roman" w:hAnsi="Times New Roman" w:cs="Times New Roman"/>
          <w:color w:val="000000"/>
          <w:sz w:val="24"/>
          <w:szCs w:val="24"/>
          <w:u w:val="single"/>
          <w:shd w:val="clear" w:color="auto" w:fill="FFFFFF"/>
        </w:rPr>
        <w:t xml:space="preserve"> the </w:t>
      </w:r>
      <w:r>
        <w:rPr>
          <w:rFonts w:ascii="Times New Roman" w:hAnsi="Times New Roman" w:cs="Times New Roman"/>
          <w:color w:val="000000"/>
          <w:sz w:val="24"/>
          <w:szCs w:val="24"/>
          <w:u w:val="single"/>
          <w:shd w:val="clear" w:color="auto" w:fill="FFFFFF"/>
        </w:rPr>
        <w:t>C</w:t>
      </w:r>
      <w:r w:rsidRPr="00F13267">
        <w:rPr>
          <w:rFonts w:ascii="Times New Roman" w:hAnsi="Times New Roman" w:cs="Times New Roman"/>
          <w:color w:val="000000"/>
          <w:sz w:val="24"/>
          <w:szCs w:val="24"/>
          <w:u w:val="single"/>
          <w:shd w:val="clear" w:color="auto" w:fill="FFFFFF"/>
        </w:rPr>
        <w:t>ommissioner</w:t>
      </w:r>
      <w:r>
        <w:rPr>
          <w:rFonts w:ascii="Times New Roman" w:hAnsi="Times New Roman" w:cs="Times New Roman"/>
          <w:color w:val="000000"/>
          <w:sz w:val="24"/>
          <w:szCs w:val="24"/>
          <w:u w:val="single"/>
          <w:shd w:val="clear" w:color="auto" w:fill="FFFFFF"/>
        </w:rPr>
        <w:t>,</w:t>
      </w:r>
      <w:r w:rsidRPr="00F13267">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u w:val="single"/>
          <w:shd w:val="clear" w:color="auto" w:fill="FFFFFF"/>
        </w:rPr>
        <w:t xml:space="preserve">or his designee, </w:t>
      </w:r>
      <w:r w:rsidRPr="00F13267">
        <w:rPr>
          <w:rFonts w:ascii="Times New Roman" w:hAnsi="Times New Roman" w:cs="Times New Roman"/>
          <w:color w:val="000000"/>
          <w:sz w:val="24"/>
          <w:szCs w:val="24"/>
          <w:u w:val="single"/>
          <w:shd w:val="clear" w:color="auto" w:fill="FFFFFF"/>
        </w:rPr>
        <w:t xml:space="preserve">shall review and recommend the </w:t>
      </w:r>
      <w:r>
        <w:rPr>
          <w:rFonts w:ascii="Times New Roman" w:hAnsi="Times New Roman" w:cs="Times New Roman"/>
          <w:color w:val="000000"/>
          <w:sz w:val="24"/>
          <w:szCs w:val="24"/>
          <w:u w:val="single"/>
          <w:shd w:val="clear" w:color="auto" w:fill="FFFFFF"/>
        </w:rPr>
        <w:t>KBE</w:t>
      </w:r>
      <w:r w:rsidRPr="00F13267">
        <w:rPr>
          <w:rFonts w:ascii="Times New Roman" w:hAnsi="Times New Roman" w:cs="Times New Roman"/>
          <w:color w:val="000000"/>
          <w:sz w:val="24"/>
          <w:szCs w:val="24"/>
          <w:u w:val="single"/>
          <w:shd w:val="clear" w:color="auto" w:fill="FFFFFF"/>
        </w:rPr>
        <w:t xml:space="preserve"> approve or deny </w:t>
      </w:r>
      <w:r>
        <w:rPr>
          <w:rFonts w:ascii="Times New Roman" w:hAnsi="Times New Roman" w:cs="Times New Roman"/>
          <w:color w:val="000000"/>
          <w:sz w:val="24"/>
          <w:szCs w:val="24"/>
          <w:u w:val="single"/>
          <w:shd w:val="clear" w:color="auto" w:fill="FFFFFF"/>
        </w:rPr>
        <w:t>the</w:t>
      </w:r>
      <w:r w:rsidRPr="00F13267">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u w:val="single"/>
          <w:shd w:val="clear" w:color="auto" w:fill="FFFFFF"/>
        </w:rPr>
        <w:t xml:space="preserve">“Turnaround Vendor Application.” </w:t>
      </w:r>
    </w:p>
    <w:p w14:paraId="379993A4"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sidRPr="00F13267">
        <w:rPr>
          <w:rFonts w:ascii="Times New Roman" w:hAnsi="Times New Roman" w:cs="Times New Roman"/>
          <w:color w:val="000000"/>
          <w:sz w:val="24"/>
          <w:szCs w:val="24"/>
          <w:u w:val="single"/>
          <w:shd w:val="clear" w:color="auto" w:fill="FFFFFF"/>
        </w:rPr>
        <w:lastRenderedPageBreak/>
        <w:t>(</w:t>
      </w:r>
      <w:r>
        <w:rPr>
          <w:rFonts w:ascii="Times New Roman" w:hAnsi="Times New Roman" w:cs="Times New Roman"/>
          <w:color w:val="000000"/>
          <w:sz w:val="24"/>
          <w:szCs w:val="24"/>
          <w:u w:val="single"/>
          <w:shd w:val="clear" w:color="auto" w:fill="FFFFFF"/>
        </w:rPr>
        <w:t>3</w:t>
      </w:r>
      <w:r w:rsidRPr="00F13267">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u w:val="single"/>
          <w:shd w:val="clear" w:color="auto" w:fill="FFFFFF"/>
        </w:rPr>
        <w:t>At the next regularly scheduled meeting of the KBE following the</w:t>
      </w:r>
      <w:r w:rsidRPr="00F13267">
        <w:rPr>
          <w:rFonts w:ascii="Times New Roman" w:hAnsi="Times New Roman" w:cs="Times New Roman"/>
          <w:color w:val="000000"/>
          <w:sz w:val="24"/>
          <w:szCs w:val="24"/>
          <w:u w:val="single"/>
          <w:shd w:val="clear" w:color="auto" w:fill="FFFFFF"/>
        </w:rPr>
        <w:t xml:space="preserve"> receipt of the recommendation from the </w:t>
      </w:r>
      <w:r>
        <w:rPr>
          <w:rFonts w:ascii="Times New Roman" w:hAnsi="Times New Roman" w:cs="Times New Roman"/>
          <w:color w:val="000000"/>
          <w:sz w:val="24"/>
          <w:szCs w:val="24"/>
          <w:u w:val="single"/>
          <w:shd w:val="clear" w:color="auto" w:fill="FFFFFF"/>
        </w:rPr>
        <w:t>Commissioner, or his designee,</w:t>
      </w:r>
      <w:r w:rsidRPr="00F13267">
        <w:rPr>
          <w:rFonts w:ascii="Times New Roman" w:hAnsi="Times New Roman" w:cs="Times New Roman"/>
          <w:color w:val="000000"/>
          <w:sz w:val="24"/>
          <w:szCs w:val="24"/>
          <w:u w:val="single"/>
          <w:shd w:val="clear" w:color="auto" w:fill="FFFFFF"/>
        </w:rPr>
        <w:t xml:space="preserve"> pursuant to subsection (4) of this </w:t>
      </w:r>
      <w:r>
        <w:rPr>
          <w:rFonts w:ascii="Times New Roman" w:hAnsi="Times New Roman" w:cs="Times New Roman"/>
          <w:color w:val="000000"/>
          <w:sz w:val="24"/>
          <w:szCs w:val="24"/>
          <w:u w:val="single"/>
          <w:shd w:val="clear" w:color="auto" w:fill="FFFFFF"/>
        </w:rPr>
        <w:t>S</w:t>
      </w:r>
      <w:r w:rsidRPr="00F13267">
        <w:rPr>
          <w:rFonts w:ascii="Times New Roman" w:hAnsi="Times New Roman" w:cs="Times New Roman"/>
          <w:color w:val="000000"/>
          <w:sz w:val="24"/>
          <w:szCs w:val="24"/>
          <w:u w:val="single"/>
          <w:shd w:val="clear" w:color="auto" w:fill="FFFFFF"/>
        </w:rPr>
        <w:t xml:space="preserve">ection, the </w:t>
      </w:r>
      <w:r>
        <w:rPr>
          <w:rFonts w:ascii="Times New Roman" w:hAnsi="Times New Roman" w:cs="Times New Roman"/>
          <w:color w:val="000000"/>
          <w:sz w:val="24"/>
          <w:szCs w:val="24"/>
          <w:u w:val="single"/>
          <w:shd w:val="clear" w:color="auto" w:fill="FFFFFF"/>
        </w:rPr>
        <w:t xml:space="preserve">KBE </w:t>
      </w:r>
      <w:r w:rsidRPr="00F13267">
        <w:rPr>
          <w:rFonts w:ascii="Times New Roman" w:hAnsi="Times New Roman" w:cs="Times New Roman"/>
          <w:color w:val="000000"/>
          <w:sz w:val="24"/>
          <w:szCs w:val="24"/>
          <w:u w:val="single"/>
          <w:shd w:val="clear" w:color="auto" w:fill="FFFFFF"/>
        </w:rPr>
        <w:t xml:space="preserve">shall approve or deny a completed </w:t>
      </w:r>
      <w:r>
        <w:rPr>
          <w:rFonts w:ascii="Times New Roman" w:hAnsi="Times New Roman" w:cs="Times New Roman"/>
          <w:color w:val="000000"/>
          <w:sz w:val="24"/>
          <w:szCs w:val="24"/>
          <w:u w:val="single"/>
          <w:shd w:val="clear" w:color="auto" w:fill="FFFFFF"/>
        </w:rPr>
        <w:t xml:space="preserve">“Turnaround Vendor Application.” </w:t>
      </w:r>
    </w:p>
    <w:p w14:paraId="19C1D266"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(4) Any entity with a “Turnaround Vendor Application” that has been approved by the KBE shall be placed on the approved turnaround vendor list that the KBE is required to maintain pursuant to KRS 160.346(1)(a) and, thereafter, may be selected, in accordance with KRS 160.346(8)(a), by an LEA to provide turnaround training and support to a school identified for comprehensive support and improvement.</w:t>
      </w:r>
    </w:p>
    <w:p w14:paraId="3BB14209"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 xml:space="preserve">(5) An entity placed on the KBE’s approved turnaround vendor list shall annually by October 15 submit the following to the </w:t>
      </w:r>
      <w:r w:rsidRPr="00746B68">
        <w:rPr>
          <w:rFonts w:ascii="Times New Roman" w:hAnsi="Times New Roman" w:cs="Times New Roman"/>
          <w:color w:val="000000"/>
          <w:sz w:val="24"/>
          <w:szCs w:val="24"/>
          <w:u w:val="single"/>
          <w:shd w:val="clear" w:color="auto" w:fill="FFFFFF"/>
        </w:rPr>
        <w:t xml:space="preserve">department:  </w:t>
      </w:r>
    </w:p>
    <w:p w14:paraId="1A3F28D7"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(a) The name and address of each school, including charter school, identified for comprehensive support and improvement wherein the entity provided turnaround training and support during the immediately prior school year;</w:t>
      </w:r>
    </w:p>
    <w:p w14:paraId="040E8438"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(b) The accountability system performance of each school, including charter school, identified for comprehensive support and improvement wherein the entity provided turnaround training and support during the immediately prior school year;</w:t>
      </w:r>
    </w:p>
    <w:p w14:paraId="3BF31017" w14:textId="77777777" w:rsidR="00727EC1" w:rsidRPr="005B5B40"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(c)</w:t>
      </w:r>
      <w:r w:rsidRPr="005B5B40">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u w:val="single"/>
          <w:shd w:val="clear" w:color="auto" w:fill="FFFFFF"/>
        </w:rPr>
        <w:t xml:space="preserve">An accounting of the funds the entity received during the immediately prior school year from an LEA in consideration for the entity providing turnaround training and support to a school, including charter school, identified for comprehensive support; and </w:t>
      </w:r>
    </w:p>
    <w:p w14:paraId="76BD2196"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(d) A</w:t>
      </w:r>
      <w:r w:rsidRPr="005B5B40">
        <w:rPr>
          <w:rFonts w:ascii="Times New Roman" w:hAnsi="Times New Roman" w:cs="Times New Roman"/>
          <w:color w:val="000000"/>
          <w:sz w:val="24"/>
          <w:szCs w:val="24"/>
          <w:u w:val="single"/>
          <w:shd w:val="clear" w:color="auto" w:fill="FFFFFF"/>
        </w:rPr>
        <w:t xml:space="preserve">ny other information </w:t>
      </w:r>
      <w:r>
        <w:rPr>
          <w:rFonts w:ascii="Times New Roman" w:hAnsi="Times New Roman" w:cs="Times New Roman"/>
          <w:color w:val="000000"/>
          <w:sz w:val="24"/>
          <w:szCs w:val="24"/>
          <w:u w:val="single"/>
          <w:shd w:val="clear" w:color="auto" w:fill="FFFFFF"/>
        </w:rPr>
        <w:t xml:space="preserve">the department deems necessary to </w:t>
      </w:r>
      <w:r w:rsidRPr="005B5B40">
        <w:rPr>
          <w:rFonts w:ascii="Times New Roman" w:hAnsi="Times New Roman" w:cs="Times New Roman"/>
          <w:color w:val="000000"/>
          <w:sz w:val="24"/>
          <w:szCs w:val="24"/>
          <w:u w:val="single"/>
          <w:shd w:val="clear" w:color="auto" w:fill="FFFFFF"/>
        </w:rPr>
        <w:t>evaluating the</w:t>
      </w:r>
      <w:r>
        <w:rPr>
          <w:rFonts w:ascii="Times New Roman" w:hAnsi="Times New Roman" w:cs="Times New Roman"/>
          <w:color w:val="000000"/>
          <w:sz w:val="24"/>
          <w:szCs w:val="24"/>
          <w:u w:val="single"/>
          <w:shd w:val="clear" w:color="auto" w:fill="FFFFFF"/>
        </w:rPr>
        <w:t xml:space="preserve"> </w:t>
      </w:r>
      <w:r w:rsidRPr="005B5B40">
        <w:rPr>
          <w:rFonts w:ascii="Times New Roman" w:hAnsi="Times New Roman" w:cs="Times New Roman"/>
          <w:color w:val="000000"/>
          <w:sz w:val="24"/>
          <w:szCs w:val="24"/>
          <w:u w:val="single"/>
          <w:shd w:val="clear" w:color="auto" w:fill="FFFFFF"/>
        </w:rPr>
        <w:t>performance of the turnaround vendor</w:t>
      </w:r>
      <w:r>
        <w:rPr>
          <w:rFonts w:ascii="Times New Roman" w:hAnsi="Times New Roman" w:cs="Times New Roman"/>
          <w:color w:val="000000"/>
          <w:sz w:val="24"/>
          <w:szCs w:val="24"/>
          <w:u w:val="single"/>
          <w:shd w:val="clear" w:color="auto" w:fill="FFFFFF"/>
        </w:rPr>
        <w:t xml:space="preserve"> and reporting thereon to the KBE and the Interim Joint Committee on Education, as required by KRS 160.346(10)</w:t>
      </w:r>
      <w:r w:rsidRPr="005B5B40">
        <w:rPr>
          <w:rFonts w:ascii="Times New Roman" w:hAnsi="Times New Roman" w:cs="Times New Roman"/>
          <w:color w:val="000000"/>
          <w:sz w:val="24"/>
          <w:szCs w:val="24"/>
          <w:u w:val="single"/>
          <w:shd w:val="clear" w:color="auto" w:fill="FFFFFF"/>
        </w:rPr>
        <w:t>.</w:t>
      </w:r>
    </w:p>
    <w:p w14:paraId="50BE7286"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lastRenderedPageBreak/>
        <w:t>(6) T</w:t>
      </w:r>
      <w:r w:rsidRPr="008B1643">
        <w:rPr>
          <w:rFonts w:ascii="Times New Roman" w:hAnsi="Times New Roman" w:cs="Times New Roman"/>
          <w:color w:val="000000"/>
          <w:sz w:val="24"/>
          <w:szCs w:val="24"/>
          <w:u w:val="single"/>
          <w:shd w:val="clear" w:color="auto" w:fill="FFFFFF"/>
        </w:rPr>
        <w:t xml:space="preserve">he </w:t>
      </w:r>
      <w:r>
        <w:rPr>
          <w:rFonts w:ascii="Times New Roman" w:hAnsi="Times New Roman" w:cs="Times New Roman"/>
          <w:color w:val="000000"/>
          <w:sz w:val="24"/>
          <w:szCs w:val="24"/>
          <w:u w:val="single"/>
          <w:shd w:val="clear" w:color="auto" w:fill="FFFFFF"/>
        </w:rPr>
        <w:t xml:space="preserve">KBE may revoke approval of </w:t>
      </w:r>
      <w:r w:rsidRPr="008B1643">
        <w:rPr>
          <w:rFonts w:ascii="Times New Roman" w:hAnsi="Times New Roman" w:cs="Times New Roman"/>
          <w:color w:val="000000"/>
          <w:sz w:val="24"/>
          <w:szCs w:val="24"/>
          <w:u w:val="single"/>
          <w:shd w:val="clear" w:color="auto" w:fill="FFFFFF"/>
        </w:rPr>
        <w:t>a</w:t>
      </w:r>
      <w:r>
        <w:rPr>
          <w:rFonts w:ascii="Times New Roman" w:hAnsi="Times New Roman" w:cs="Times New Roman"/>
          <w:color w:val="000000"/>
          <w:sz w:val="24"/>
          <w:szCs w:val="24"/>
          <w:u w:val="single"/>
          <w:shd w:val="clear" w:color="auto" w:fill="FFFFFF"/>
        </w:rPr>
        <w:t xml:space="preserve">n entity’s “Turnaround Vendor Application” </w:t>
      </w:r>
      <w:r w:rsidRPr="008B1643">
        <w:rPr>
          <w:rFonts w:ascii="Times New Roman" w:hAnsi="Times New Roman" w:cs="Times New Roman"/>
          <w:color w:val="000000"/>
          <w:sz w:val="24"/>
          <w:szCs w:val="24"/>
          <w:u w:val="single"/>
          <w:shd w:val="clear" w:color="auto" w:fill="FFFFFF"/>
        </w:rPr>
        <w:t xml:space="preserve">as a result of evidence collected pursuant to </w:t>
      </w:r>
      <w:r>
        <w:rPr>
          <w:rFonts w:ascii="Times New Roman" w:hAnsi="Times New Roman" w:cs="Times New Roman"/>
          <w:color w:val="000000"/>
          <w:sz w:val="24"/>
          <w:szCs w:val="24"/>
          <w:u w:val="single"/>
          <w:shd w:val="clear" w:color="auto" w:fill="FFFFFF"/>
        </w:rPr>
        <w:t>subsection (5) or through any other means and remove the entity from the approved turnaround vendor list that the KBE is required to maintain pursuant to KRS 160.346(1)(a)</w:t>
      </w:r>
      <w:r w:rsidRPr="008B1643">
        <w:rPr>
          <w:rFonts w:ascii="Times New Roman" w:hAnsi="Times New Roman" w:cs="Times New Roman"/>
          <w:color w:val="000000"/>
          <w:sz w:val="24"/>
          <w:szCs w:val="24"/>
          <w:u w:val="single"/>
          <w:shd w:val="clear" w:color="auto" w:fill="FFFFFF"/>
        </w:rPr>
        <w:t>.</w:t>
      </w:r>
    </w:p>
    <w:p w14:paraId="353C6269"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 xml:space="preserve">(7) </w:t>
      </w:r>
      <w:r w:rsidRPr="00807009">
        <w:rPr>
          <w:rFonts w:ascii="Times New Roman" w:hAnsi="Times New Roman" w:cs="Times New Roman"/>
          <w:color w:val="000000"/>
          <w:sz w:val="24"/>
          <w:szCs w:val="24"/>
          <w:u w:val="single"/>
          <w:shd w:val="clear" w:color="auto" w:fill="FFFFFF"/>
        </w:rPr>
        <w:t xml:space="preserve">Any </w:t>
      </w:r>
      <w:r>
        <w:rPr>
          <w:rFonts w:ascii="Times New Roman" w:hAnsi="Times New Roman" w:cs="Times New Roman"/>
          <w:color w:val="000000"/>
          <w:sz w:val="24"/>
          <w:szCs w:val="24"/>
          <w:u w:val="single"/>
          <w:shd w:val="clear" w:color="auto" w:fill="FFFFFF"/>
        </w:rPr>
        <w:t xml:space="preserve">entity </w:t>
      </w:r>
      <w:r w:rsidRPr="00807009">
        <w:rPr>
          <w:rFonts w:ascii="Times New Roman" w:hAnsi="Times New Roman" w:cs="Times New Roman"/>
          <w:color w:val="000000"/>
          <w:sz w:val="24"/>
          <w:szCs w:val="24"/>
          <w:u w:val="single"/>
          <w:shd w:val="clear" w:color="auto" w:fill="FFFFFF"/>
        </w:rPr>
        <w:t xml:space="preserve">that has had approval of its </w:t>
      </w:r>
      <w:r>
        <w:rPr>
          <w:rFonts w:ascii="Times New Roman" w:hAnsi="Times New Roman" w:cs="Times New Roman"/>
          <w:color w:val="000000"/>
          <w:sz w:val="24"/>
          <w:szCs w:val="24"/>
          <w:u w:val="single"/>
          <w:shd w:val="clear" w:color="auto" w:fill="FFFFFF"/>
        </w:rPr>
        <w:t xml:space="preserve">“Turnaround Vendor Application” </w:t>
      </w:r>
      <w:r w:rsidRPr="00807009">
        <w:rPr>
          <w:rFonts w:ascii="Times New Roman" w:hAnsi="Times New Roman" w:cs="Times New Roman"/>
          <w:color w:val="000000"/>
          <w:sz w:val="24"/>
          <w:szCs w:val="24"/>
          <w:u w:val="single"/>
          <w:shd w:val="clear" w:color="auto" w:fill="FFFFFF"/>
        </w:rPr>
        <w:t xml:space="preserve">revoked by the </w:t>
      </w:r>
      <w:r>
        <w:rPr>
          <w:rFonts w:ascii="Times New Roman" w:hAnsi="Times New Roman" w:cs="Times New Roman"/>
          <w:color w:val="000000"/>
          <w:sz w:val="24"/>
          <w:szCs w:val="24"/>
          <w:u w:val="single"/>
          <w:shd w:val="clear" w:color="auto" w:fill="FFFFFF"/>
        </w:rPr>
        <w:t>KBE</w:t>
      </w:r>
      <w:r w:rsidRPr="00807009">
        <w:rPr>
          <w:rFonts w:ascii="Times New Roman" w:hAnsi="Times New Roman" w:cs="Times New Roman"/>
          <w:color w:val="000000"/>
          <w:sz w:val="24"/>
          <w:szCs w:val="24"/>
          <w:u w:val="single"/>
          <w:shd w:val="clear" w:color="auto" w:fill="FFFFFF"/>
        </w:rPr>
        <w:t xml:space="preserve"> shall </w:t>
      </w:r>
      <w:r>
        <w:rPr>
          <w:rFonts w:ascii="Times New Roman" w:hAnsi="Times New Roman" w:cs="Times New Roman"/>
          <w:color w:val="000000"/>
          <w:sz w:val="24"/>
          <w:szCs w:val="24"/>
          <w:u w:val="single"/>
          <w:shd w:val="clear" w:color="auto" w:fill="FFFFFF"/>
        </w:rPr>
        <w:t xml:space="preserve">be disqualified from </w:t>
      </w:r>
      <w:r w:rsidRPr="00807009">
        <w:rPr>
          <w:rFonts w:ascii="Times New Roman" w:hAnsi="Times New Roman" w:cs="Times New Roman"/>
          <w:color w:val="000000"/>
          <w:sz w:val="24"/>
          <w:szCs w:val="24"/>
          <w:u w:val="single"/>
          <w:shd w:val="clear" w:color="auto" w:fill="FFFFFF"/>
        </w:rPr>
        <w:t xml:space="preserve">submitting a new </w:t>
      </w:r>
      <w:r>
        <w:rPr>
          <w:rFonts w:ascii="Times New Roman" w:hAnsi="Times New Roman" w:cs="Times New Roman"/>
          <w:color w:val="000000"/>
          <w:sz w:val="24"/>
          <w:szCs w:val="24"/>
          <w:u w:val="single"/>
          <w:shd w:val="clear" w:color="auto" w:fill="FFFFFF"/>
        </w:rPr>
        <w:t xml:space="preserve">“Turnaround Vendor Application” or being placed on the KBE approved turnaround vendor list for a period of two (2) years from the date of revocation.  </w:t>
      </w:r>
      <w:r w:rsidRPr="008B1643">
        <w:rPr>
          <w:rFonts w:ascii="Times New Roman" w:hAnsi="Times New Roman" w:cs="Times New Roman"/>
          <w:color w:val="000000"/>
          <w:sz w:val="24"/>
          <w:szCs w:val="24"/>
          <w:u w:val="single"/>
          <w:shd w:val="clear" w:color="auto" w:fill="FFFFFF"/>
        </w:rPr>
        <w:t xml:space="preserve">  </w:t>
      </w:r>
    </w:p>
    <w:p w14:paraId="689826EA"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(8) An entity may, by letter to the Chair of the KBE and the Commissioner, withdraw its</w:t>
      </w:r>
      <w:r w:rsidRPr="00807009">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u w:val="single"/>
          <w:shd w:val="clear" w:color="auto" w:fill="FFFFFF"/>
        </w:rPr>
        <w:t xml:space="preserve">approved “Turnaround Vendor Application” and be removed from the approved turnaround vendor list that the KBE is required to maintain pursuant to KRS 160.346(1)(a). An entity voluntarily removed from the approved turnaround vendor list that the KBE is required to maintain pursuant to KRS 160.346(1)(a) shall be eligible to reapply using the “Turnaround Vendor Application” at any time.  </w:t>
      </w:r>
    </w:p>
    <w:p w14:paraId="3019D7DE" w14:textId="77777777" w:rsidR="00727EC1" w:rsidRDefault="00727EC1" w:rsidP="00727EC1">
      <w:pPr>
        <w:spacing w:after="0" w:line="480" w:lineRule="auto"/>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(9) An entity with a “Turnaround Vendor Application” that has been denied by the KBE or one that has been voluntarily or involuntarily removed from the approved turnaround vendor list that the KBE is required to maintain pursuant to KRS 160.346(1)(a) shall be ineligible to be selected, in accordance with KRS 160.346(8)(a), by an LEA to provide turnaround training and support to a school,</w:t>
      </w:r>
      <w:r w:rsidRPr="008D516F">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u w:val="single"/>
          <w:shd w:val="clear" w:color="auto" w:fill="FFFFFF"/>
        </w:rPr>
        <w:t>including charter school, identified for comprehensive support and improvement.</w:t>
      </w:r>
    </w:p>
    <w:p w14:paraId="6A7B38F6" w14:textId="77777777" w:rsidR="00727EC1" w:rsidRPr="008F00FD"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t>Section</w:t>
      </w:r>
      <w:r>
        <w:rPr>
          <w:rFonts w:ascii="Times New Roman" w:hAnsi="Times New Roman" w:cs="Times New Roman"/>
          <w:sz w:val="24"/>
          <w:szCs w:val="24"/>
        </w:rPr>
        <w:t xml:space="preserve"> </w:t>
      </w:r>
      <w:r w:rsidRPr="00BB4752">
        <w:rPr>
          <w:rFonts w:ascii="Times New Roman" w:hAnsi="Times New Roman" w:cs="Times New Roman"/>
          <w:sz w:val="24"/>
          <w:szCs w:val="24"/>
        </w:rPr>
        <w:t>16.</w:t>
      </w:r>
      <w:r w:rsidRPr="00F867D9">
        <w:rPr>
          <w:rFonts w:ascii="Times New Roman" w:hAnsi="Times New Roman" w:cs="Times New Roman"/>
          <w:sz w:val="24"/>
          <w:szCs w:val="24"/>
        </w:rPr>
        <w:t xml:space="preserve"> Incorporation by Reference. (1) </w:t>
      </w:r>
      <w:r w:rsidRPr="008F00FD">
        <w:rPr>
          <w:rFonts w:ascii="Times New Roman" w:hAnsi="Times New Roman" w:cs="Times New Roman"/>
          <w:sz w:val="24"/>
          <w:szCs w:val="24"/>
        </w:rPr>
        <w:t xml:space="preserve">The following material is incorporated by reference: </w:t>
      </w:r>
    </w:p>
    <w:p w14:paraId="144522FE" w14:textId="77777777" w:rsidR="00727EC1" w:rsidRPr="00553D34" w:rsidRDefault="00727EC1" w:rsidP="00727EC1">
      <w:pPr>
        <w:spacing w:after="0" w:line="480" w:lineRule="auto"/>
        <w:rPr>
          <w:rFonts w:ascii="Times New Roman" w:hAnsi="Times New Roman" w:cs="Times New Roman"/>
          <w:strike/>
          <w:sz w:val="24"/>
          <w:szCs w:val="24"/>
        </w:rPr>
      </w:pPr>
      <w:r>
        <w:rPr>
          <w:rFonts w:ascii="Times New Roman" w:hAnsi="Times New Roman" w:cs="Times New Roman"/>
          <w:sz w:val="24"/>
          <w:szCs w:val="24"/>
        </w:rPr>
        <w:t>(</w:t>
      </w:r>
      <w:r w:rsidRPr="001F7166">
        <w:rPr>
          <w:rFonts w:ascii="Times New Roman" w:hAnsi="Times New Roman" w:cs="Times New Roman"/>
          <w:sz w:val="24"/>
          <w:szCs w:val="24"/>
        </w:rPr>
        <w:t>a)</w:t>
      </w:r>
      <w:r w:rsidRPr="00553D34">
        <w:rPr>
          <w:rFonts w:ascii="Times New Roman" w:hAnsi="Times New Roman" w:cs="Times New Roman"/>
          <w:strike/>
          <w:sz w:val="24"/>
          <w:szCs w:val="24"/>
        </w:rPr>
        <w:t xml:space="preserve"> </w:t>
      </w:r>
      <w:r>
        <w:rPr>
          <w:rFonts w:ascii="Times New Roman" w:hAnsi="Times New Roman" w:cs="Times New Roman"/>
          <w:strike/>
          <w:sz w:val="24"/>
          <w:szCs w:val="24"/>
        </w:rPr>
        <w:t>[</w:t>
      </w:r>
      <w:r w:rsidRPr="00553D34">
        <w:rPr>
          <w:rFonts w:ascii="Times New Roman" w:hAnsi="Times New Roman" w:cs="Times New Roman"/>
          <w:strike/>
          <w:sz w:val="24"/>
          <w:szCs w:val="24"/>
        </w:rPr>
        <w:t xml:space="preserve">"Notification of Non-Department Audit Team Form, "August 2019; </w:t>
      </w:r>
    </w:p>
    <w:p w14:paraId="3B5C13C9" w14:textId="77777777" w:rsidR="00727EC1" w:rsidRDefault="00727EC1" w:rsidP="00727EC1">
      <w:pPr>
        <w:spacing w:after="0" w:line="480" w:lineRule="auto"/>
        <w:rPr>
          <w:rFonts w:ascii="Times New Roman" w:hAnsi="Times New Roman" w:cs="Times New Roman"/>
          <w:sz w:val="24"/>
          <w:szCs w:val="24"/>
          <w:u w:val="single"/>
        </w:rPr>
      </w:pPr>
      <w:r w:rsidRPr="00553D34">
        <w:rPr>
          <w:rFonts w:ascii="Times New Roman" w:hAnsi="Times New Roman" w:cs="Times New Roman"/>
          <w:strike/>
          <w:sz w:val="24"/>
          <w:szCs w:val="24"/>
        </w:rPr>
        <w:t>(b)</w:t>
      </w:r>
      <w:r>
        <w:rPr>
          <w:rFonts w:ascii="Times New Roman" w:hAnsi="Times New Roman" w:cs="Times New Roman"/>
          <w:sz w:val="24"/>
          <w:szCs w:val="24"/>
        </w:rPr>
        <w:t>]</w:t>
      </w:r>
      <w:r w:rsidRPr="008F00FD">
        <w:rPr>
          <w:rFonts w:ascii="Times New Roman" w:hAnsi="Times New Roman" w:cs="Times New Roman"/>
          <w:sz w:val="24"/>
          <w:szCs w:val="24"/>
        </w:rPr>
        <w:t xml:space="preserve"> “Notification of Non-Department Turnaround Team Form,”</w:t>
      </w:r>
      <w:r>
        <w:rPr>
          <w:rFonts w:ascii="Times New Roman" w:hAnsi="Times New Roman" w:cs="Times New Roman"/>
          <w:sz w:val="24"/>
          <w:szCs w:val="24"/>
        </w:rPr>
        <w:t xml:space="preserve"> </w:t>
      </w:r>
      <w:r>
        <w:rPr>
          <w:rFonts w:ascii="Times New Roman" w:hAnsi="Times New Roman" w:cs="Times New Roman"/>
          <w:sz w:val="24"/>
          <w:szCs w:val="24"/>
          <w:u w:val="single"/>
        </w:rPr>
        <w:t>December 2020</w:t>
      </w:r>
      <w:r w:rsidRPr="008F00FD">
        <w:rPr>
          <w:rFonts w:ascii="Times New Roman" w:hAnsi="Times New Roman" w:cs="Times New Roman"/>
          <w:sz w:val="24"/>
          <w:szCs w:val="24"/>
        </w:rPr>
        <w:t xml:space="preserve"> </w:t>
      </w:r>
      <w:r>
        <w:rPr>
          <w:rFonts w:ascii="Times New Roman" w:hAnsi="Times New Roman" w:cs="Times New Roman"/>
          <w:sz w:val="24"/>
          <w:szCs w:val="24"/>
        </w:rPr>
        <w:t>[</w:t>
      </w:r>
      <w:r w:rsidRPr="00D920B7">
        <w:rPr>
          <w:rFonts w:ascii="Times New Roman" w:hAnsi="Times New Roman" w:cs="Times New Roman"/>
          <w:strike/>
          <w:sz w:val="24"/>
          <w:szCs w:val="24"/>
        </w:rPr>
        <w:t>August 2019</w:t>
      </w:r>
      <w:r w:rsidRPr="001F7166">
        <w:rPr>
          <w:rFonts w:ascii="Times New Roman" w:hAnsi="Times New Roman" w:cs="Times New Roman"/>
          <w:strike/>
          <w:sz w:val="24"/>
          <w:szCs w:val="24"/>
        </w:rPr>
        <w:t>.</w:t>
      </w:r>
      <w:r>
        <w:rPr>
          <w:rFonts w:ascii="Times New Roman" w:hAnsi="Times New Roman" w:cs="Times New Roman"/>
          <w:sz w:val="24"/>
          <w:szCs w:val="24"/>
        </w:rPr>
        <w:t>]</w:t>
      </w:r>
      <w:r>
        <w:rPr>
          <w:rFonts w:ascii="Times New Roman" w:hAnsi="Times New Roman" w:cs="Times New Roman"/>
          <w:sz w:val="24"/>
          <w:szCs w:val="24"/>
          <w:u w:val="single"/>
        </w:rPr>
        <w:t>;</w:t>
      </w:r>
    </w:p>
    <w:p w14:paraId="566FD19F" w14:textId="77777777" w:rsidR="00727EC1" w:rsidRPr="001F7166" w:rsidRDefault="00727EC1" w:rsidP="00727EC1">
      <w:pPr>
        <w:spacing w:after="0" w:line="480" w:lineRule="auto"/>
        <w:rPr>
          <w:rFonts w:ascii="Times New Roman" w:hAnsi="Times New Roman" w:cs="Times New Roman"/>
          <w:strike/>
          <w:sz w:val="24"/>
          <w:szCs w:val="24"/>
          <w:u w:val="single"/>
        </w:rPr>
      </w:pPr>
      <w:r>
        <w:rPr>
          <w:rFonts w:ascii="Times New Roman" w:hAnsi="Times New Roman" w:cs="Times New Roman"/>
          <w:sz w:val="24"/>
          <w:szCs w:val="24"/>
          <w:u w:val="single"/>
        </w:rPr>
        <w:t>(b) “</w:t>
      </w:r>
      <w:r>
        <w:rPr>
          <w:rFonts w:ascii="Times New Roman" w:hAnsi="Times New Roman" w:cs="Times New Roman"/>
          <w:color w:val="000000"/>
          <w:sz w:val="24"/>
          <w:szCs w:val="24"/>
          <w:u w:val="single"/>
          <w:shd w:val="clear" w:color="auto" w:fill="FFFFFF"/>
        </w:rPr>
        <w:t xml:space="preserve">Turnaround Vendor Application,” December 2020. </w:t>
      </w:r>
    </w:p>
    <w:p w14:paraId="1AC9A52B" w14:textId="77777777" w:rsidR="00727EC1" w:rsidRPr="00C73346" w:rsidRDefault="00727EC1" w:rsidP="00727EC1">
      <w:pPr>
        <w:spacing w:after="0" w:line="480" w:lineRule="auto"/>
        <w:rPr>
          <w:rFonts w:ascii="Times New Roman" w:hAnsi="Times New Roman" w:cs="Times New Roman"/>
          <w:sz w:val="24"/>
          <w:szCs w:val="24"/>
        </w:rPr>
      </w:pPr>
      <w:r w:rsidRPr="00F867D9">
        <w:rPr>
          <w:rFonts w:ascii="Times New Roman" w:hAnsi="Times New Roman" w:cs="Times New Roman"/>
          <w:sz w:val="24"/>
          <w:szCs w:val="24"/>
        </w:rPr>
        <w:lastRenderedPageBreak/>
        <w:t>(2) This material may be inspected, copied, or obtained, subject to applicable copyright law, at the Kentucky Department of Education, Office of Continuous Improvement and Support, 300 Sower Boulevard, 5th Floor, Frankfort, Kentucky 40601, Monday through Friday, 8 a.m. to 4:30 p.m.</w:t>
      </w:r>
      <w:r w:rsidRPr="00D508B5">
        <w:rPr>
          <w:rFonts w:ascii="Times New Roman" w:hAnsi="Times New Roman" w:cs="Times New Roman"/>
          <w:sz w:val="24"/>
          <w:szCs w:val="24"/>
        </w:rPr>
        <w:t xml:space="preserve"> </w:t>
      </w:r>
      <w:r>
        <w:rPr>
          <w:rFonts w:ascii="Times New Roman" w:hAnsi="Times New Roman"/>
          <w:sz w:val="24"/>
          <w:szCs w:val="24"/>
        </w:rPr>
        <w:br w:type="page"/>
      </w:r>
    </w:p>
    <w:p w14:paraId="44D22562" w14:textId="77777777" w:rsidR="00727EC1" w:rsidRPr="00E253C5" w:rsidRDefault="00727EC1" w:rsidP="00727EC1">
      <w:pPr>
        <w:pStyle w:val="NoSpacing"/>
        <w:suppressLineNumbers/>
        <w:spacing w:line="480" w:lineRule="auto"/>
        <w:rPr>
          <w:rFonts w:ascii="Times New Roman" w:hAnsi="Times New Roman"/>
          <w:sz w:val="24"/>
          <w:szCs w:val="24"/>
        </w:rPr>
      </w:pPr>
      <w:r w:rsidRPr="00E253C5">
        <w:rPr>
          <w:rFonts w:ascii="Times New Roman" w:hAnsi="Times New Roman"/>
          <w:sz w:val="24"/>
          <w:szCs w:val="24"/>
        </w:rPr>
        <w:lastRenderedPageBreak/>
        <w:t>This is to certify that the chief state school officer has reviewed and recommended this administrative regulation prior to its adoption by the Kentucky Board of Education, as required by KRS 156.070(5).</w:t>
      </w:r>
    </w:p>
    <w:p w14:paraId="4CF0F45F" w14:textId="77777777" w:rsidR="00727EC1" w:rsidRDefault="00727EC1" w:rsidP="00727EC1">
      <w:pPr>
        <w:suppressLineNumbers/>
        <w:spacing w:after="0" w:line="240" w:lineRule="auto"/>
        <w:rPr>
          <w:rFonts w:ascii="Times New Roman" w:hAnsi="Times New Roman"/>
          <w:sz w:val="24"/>
          <w:szCs w:val="24"/>
        </w:rPr>
      </w:pPr>
    </w:p>
    <w:p w14:paraId="52DBBD32" w14:textId="77777777" w:rsidR="00727EC1" w:rsidRPr="000B4A3A" w:rsidRDefault="00727EC1" w:rsidP="00727EC1">
      <w:pPr>
        <w:suppressLineNumbers/>
        <w:spacing w:after="0" w:line="240" w:lineRule="auto"/>
        <w:rPr>
          <w:rFonts w:ascii="Times New Roman" w:hAnsi="Times New Roman"/>
          <w:sz w:val="24"/>
          <w:szCs w:val="24"/>
        </w:rPr>
      </w:pPr>
      <w:r w:rsidRPr="008B3DB2">
        <w:rPr>
          <w:rFonts w:ascii="Times New Roman" w:hAnsi="Times New Roman"/>
          <w:sz w:val="24"/>
          <w:szCs w:val="24"/>
        </w:rPr>
        <w:t>_____________________</w:t>
      </w:r>
      <w:r w:rsidRPr="008B3DB2">
        <w:rPr>
          <w:rFonts w:ascii="Times New Roman" w:hAnsi="Times New Roman"/>
          <w:sz w:val="24"/>
          <w:szCs w:val="24"/>
        </w:rPr>
        <w:tab/>
      </w:r>
      <w:r w:rsidRPr="008B3DB2">
        <w:rPr>
          <w:rFonts w:ascii="Times New Roman" w:hAnsi="Times New Roman"/>
          <w:sz w:val="24"/>
          <w:szCs w:val="24"/>
        </w:rPr>
        <w:tab/>
      </w:r>
      <w:r w:rsidRPr="008B3DB2">
        <w:rPr>
          <w:rFonts w:ascii="Times New Roman" w:hAnsi="Times New Roman"/>
          <w:sz w:val="24"/>
          <w:szCs w:val="24"/>
        </w:rPr>
        <w:tab/>
        <w:t>__________________________________</w:t>
      </w:r>
    </w:p>
    <w:p w14:paraId="52F61B74" w14:textId="77777777" w:rsidR="00727EC1" w:rsidRDefault="00727EC1" w:rsidP="00727EC1">
      <w:pPr>
        <w:suppressLineNumbers/>
        <w:spacing w:after="0" w:line="240" w:lineRule="auto"/>
        <w:rPr>
          <w:rFonts w:ascii="Times New Roman" w:hAnsi="Times New Roman"/>
          <w:sz w:val="24"/>
        </w:rPr>
      </w:pPr>
      <w:r w:rsidRPr="000B4A3A">
        <w:rPr>
          <w:rFonts w:ascii="Times New Roman" w:hAnsi="Times New Roman"/>
          <w:sz w:val="24"/>
          <w:szCs w:val="24"/>
        </w:rPr>
        <w:t>(Date)</w:t>
      </w:r>
      <w:r w:rsidRPr="000B4A3A">
        <w:rPr>
          <w:rFonts w:ascii="Times New Roman" w:hAnsi="Times New Roman"/>
          <w:sz w:val="24"/>
          <w:szCs w:val="24"/>
        </w:rPr>
        <w:tab/>
      </w:r>
      <w:r w:rsidRPr="000B4A3A">
        <w:rPr>
          <w:rFonts w:ascii="Times New Roman" w:hAnsi="Times New Roman"/>
          <w:sz w:val="24"/>
          <w:szCs w:val="24"/>
        </w:rPr>
        <w:tab/>
      </w:r>
      <w:r w:rsidRPr="000B4A3A">
        <w:rPr>
          <w:rFonts w:ascii="Times New Roman" w:hAnsi="Times New Roman"/>
          <w:sz w:val="24"/>
          <w:szCs w:val="24"/>
        </w:rPr>
        <w:tab/>
      </w:r>
      <w:r w:rsidRPr="000B4A3A">
        <w:rPr>
          <w:rFonts w:ascii="Times New Roman" w:hAnsi="Times New Roman"/>
          <w:sz w:val="24"/>
          <w:szCs w:val="24"/>
        </w:rPr>
        <w:tab/>
      </w:r>
      <w:r w:rsidRPr="000B4A3A">
        <w:rPr>
          <w:rFonts w:ascii="Times New Roman" w:hAnsi="Times New Roman"/>
          <w:sz w:val="24"/>
          <w:szCs w:val="24"/>
        </w:rPr>
        <w:tab/>
      </w:r>
      <w:r w:rsidRPr="000B4A3A">
        <w:rPr>
          <w:rFonts w:ascii="Times New Roman" w:hAnsi="Times New Roman"/>
          <w:sz w:val="24"/>
          <w:szCs w:val="24"/>
        </w:rPr>
        <w:tab/>
      </w:r>
      <w:r>
        <w:rPr>
          <w:rFonts w:ascii="Times New Roman" w:hAnsi="Times New Roman"/>
          <w:sz w:val="24"/>
        </w:rPr>
        <w:t xml:space="preserve">Jason E. Glass, Ed.D. </w:t>
      </w:r>
    </w:p>
    <w:p w14:paraId="46880762" w14:textId="77777777" w:rsidR="00727EC1" w:rsidRDefault="00727EC1" w:rsidP="00727EC1">
      <w:pPr>
        <w:suppressLineNumbers/>
        <w:spacing w:after="0" w:line="240" w:lineRule="auto"/>
        <w:ind w:left="3600" w:firstLine="720"/>
        <w:rPr>
          <w:rFonts w:ascii="Times New Roman" w:hAnsi="Times New Roman"/>
          <w:sz w:val="24"/>
        </w:rPr>
      </w:pPr>
      <w:r>
        <w:rPr>
          <w:rFonts w:ascii="Times New Roman" w:hAnsi="Times New Roman"/>
          <w:sz w:val="24"/>
        </w:rPr>
        <w:t xml:space="preserve">Commissioner of Education </w:t>
      </w:r>
    </w:p>
    <w:p w14:paraId="6B901710" w14:textId="77777777" w:rsidR="00727EC1" w:rsidRPr="000B4A3A" w:rsidRDefault="00727EC1" w:rsidP="00727EC1">
      <w:pPr>
        <w:suppressLineNumbers/>
        <w:spacing w:after="0" w:line="240" w:lineRule="auto"/>
        <w:rPr>
          <w:rFonts w:ascii="Times New Roman" w:hAnsi="Times New Roman"/>
          <w:sz w:val="24"/>
          <w:szCs w:val="24"/>
        </w:rPr>
      </w:pPr>
    </w:p>
    <w:p w14:paraId="11D1A033" w14:textId="77777777" w:rsidR="00727EC1" w:rsidRPr="000B4A3A" w:rsidRDefault="00727EC1" w:rsidP="00727EC1">
      <w:pPr>
        <w:suppressLineNumbers/>
        <w:spacing w:after="0" w:line="240" w:lineRule="auto"/>
        <w:rPr>
          <w:rFonts w:ascii="Times New Roman" w:hAnsi="Times New Roman"/>
          <w:sz w:val="24"/>
          <w:szCs w:val="24"/>
        </w:rPr>
      </w:pPr>
    </w:p>
    <w:p w14:paraId="31FB80D9" w14:textId="77777777" w:rsidR="00727EC1" w:rsidRPr="000B4A3A" w:rsidRDefault="00727EC1" w:rsidP="00727EC1">
      <w:pPr>
        <w:suppressLineNumbers/>
        <w:spacing w:after="0" w:line="240" w:lineRule="auto"/>
        <w:rPr>
          <w:rFonts w:ascii="Times New Roman" w:hAnsi="Times New Roman"/>
          <w:sz w:val="24"/>
          <w:szCs w:val="24"/>
        </w:rPr>
      </w:pPr>
      <w:r w:rsidRPr="000B4A3A">
        <w:rPr>
          <w:rFonts w:ascii="Times New Roman" w:hAnsi="Times New Roman"/>
          <w:sz w:val="24"/>
          <w:szCs w:val="24"/>
        </w:rPr>
        <w:t>_____________________</w:t>
      </w:r>
      <w:r w:rsidRPr="000B4A3A">
        <w:rPr>
          <w:rFonts w:ascii="Times New Roman" w:hAnsi="Times New Roman"/>
          <w:sz w:val="24"/>
          <w:szCs w:val="24"/>
        </w:rPr>
        <w:tab/>
      </w:r>
      <w:r w:rsidRPr="000B4A3A">
        <w:rPr>
          <w:rFonts w:ascii="Times New Roman" w:hAnsi="Times New Roman"/>
          <w:sz w:val="24"/>
          <w:szCs w:val="24"/>
        </w:rPr>
        <w:tab/>
      </w:r>
      <w:r w:rsidRPr="000B4A3A">
        <w:rPr>
          <w:rFonts w:ascii="Times New Roman" w:hAnsi="Times New Roman"/>
          <w:sz w:val="24"/>
          <w:szCs w:val="24"/>
        </w:rPr>
        <w:tab/>
        <w:t xml:space="preserve">________________________________ </w:t>
      </w:r>
    </w:p>
    <w:p w14:paraId="188AC0C7" w14:textId="77777777" w:rsidR="00727EC1" w:rsidRPr="000B4A3A" w:rsidRDefault="00727EC1" w:rsidP="00727EC1">
      <w:pPr>
        <w:suppressLineNumbers/>
        <w:spacing w:after="0" w:line="240" w:lineRule="auto"/>
        <w:rPr>
          <w:rFonts w:ascii="Times New Roman" w:hAnsi="Times New Roman"/>
          <w:sz w:val="24"/>
          <w:szCs w:val="24"/>
        </w:rPr>
      </w:pPr>
      <w:r w:rsidRPr="000B4A3A">
        <w:rPr>
          <w:rFonts w:ascii="Times New Roman" w:hAnsi="Times New Roman"/>
          <w:sz w:val="24"/>
          <w:szCs w:val="24"/>
        </w:rPr>
        <w:t>(Date)</w:t>
      </w:r>
      <w:r w:rsidRPr="000B4A3A">
        <w:rPr>
          <w:rFonts w:ascii="Times New Roman" w:hAnsi="Times New Roman"/>
          <w:sz w:val="24"/>
          <w:szCs w:val="24"/>
        </w:rPr>
        <w:tab/>
      </w:r>
      <w:r w:rsidRPr="000B4A3A">
        <w:rPr>
          <w:rFonts w:ascii="Times New Roman" w:hAnsi="Times New Roman"/>
          <w:sz w:val="24"/>
          <w:szCs w:val="24"/>
        </w:rPr>
        <w:tab/>
      </w:r>
      <w:r w:rsidRPr="000B4A3A">
        <w:rPr>
          <w:rFonts w:ascii="Times New Roman" w:hAnsi="Times New Roman"/>
          <w:sz w:val="24"/>
          <w:szCs w:val="24"/>
        </w:rPr>
        <w:tab/>
      </w:r>
      <w:r w:rsidRPr="000B4A3A">
        <w:rPr>
          <w:rFonts w:ascii="Times New Roman" w:hAnsi="Times New Roman"/>
          <w:sz w:val="24"/>
          <w:szCs w:val="24"/>
        </w:rPr>
        <w:tab/>
      </w:r>
      <w:r w:rsidRPr="000B4A3A">
        <w:rPr>
          <w:rFonts w:ascii="Times New Roman" w:hAnsi="Times New Roman"/>
          <w:sz w:val="24"/>
          <w:szCs w:val="24"/>
        </w:rPr>
        <w:tab/>
      </w:r>
      <w:r w:rsidRPr="000B4A3A">
        <w:rPr>
          <w:rFonts w:ascii="Times New Roman" w:hAnsi="Times New Roman"/>
          <w:sz w:val="24"/>
          <w:szCs w:val="24"/>
        </w:rPr>
        <w:tab/>
      </w:r>
      <w:r>
        <w:rPr>
          <w:rFonts w:ascii="Times New Roman" w:hAnsi="Times New Roman"/>
          <w:sz w:val="24"/>
          <w:szCs w:val="24"/>
        </w:rPr>
        <w:t>Lu Young</w:t>
      </w:r>
      <w:r w:rsidRPr="000B4A3A">
        <w:rPr>
          <w:rFonts w:ascii="Times New Roman" w:hAnsi="Times New Roman"/>
          <w:sz w:val="24"/>
          <w:szCs w:val="24"/>
        </w:rPr>
        <w:t>, Chairperson</w:t>
      </w:r>
    </w:p>
    <w:p w14:paraId="1E1251C2" w14:textId="77777777" w:rsidR="00727EC1" w:rsidRPr="00671FF0" w:rsidRDefault="00727EC1" w:rsidP="00727EC1">
      <w:pPr>
        <w:suppressLineNumbers/>
        <w:spacing w:after="0" w:line="240" w:lineRule="auto"/>
        <w:ind w:left="3600" w:firstLine="720"/>
        <w:rPr>
          <w:rFonts w:ascii="Times New Roman" w:hAnsi="Times New Roman"/>
          <w:sz w:val="24"/>
          <w:szCs w:val="24"/>
        </w:rPr>
      </w:pPr>
      <w:r w:rsidRPr="000B4A3A">
        <w:rPr>
          <w:rFonts w:ascii="Times New Roman" w:hAnsi="Times New Roman"/>
          <w:sz w:val="24"/>
          <w:szCs w:val="24"/>
        </w:rPr>
        <w:t>Kentucky Board of Education</w:t>
      </w:r>
      <w:r>
        <w:br w:type="page"/>
      </w:r>
    </w:p>
    <w:p w14:paraId="001BA0E5" w14:textId="1EBE3A24" w:rsidR="00727EC1" w:rsidRPr="005C43DA" w:rsidRDefault="00727EC1" w:rsidP="00E40311">
      <w:pPr>
        <w:pStyle w:val="BodyText"/>
        <w:suppressLineNumbers/>
        <w:spacing w:line="480" w:lineRule="auto"/>
      </w:pPr>
      <w:r w:rsidRPr="005C43DA">
        <w:lastRenderedPageBreak/>
        <w:t>REGULATORY IMPACT ANALYSIS AND TIERING STATEMENT</w:t>
      </w:r>
    </w:p>
    <w:p w14:paraId="3EF82292" w14:textId="77777777" w:rsidR="00727EC1" w:rsidRPr="005C43DA" w:rsidRDefault="00727EC1" w:rsidP="00727EC1">
      <w:pPr>
        <w:pStyle w:val="BodyText"/>
        <w:suppressLineNumbers/>
        <w:rPr>
          <w:rFonts w:eastAsia="Arial Unicode MS"/>
        </w:rPr>
      </w:pPr>
    </w:p>
    <w:p w14:paraId="5053096A" w14:textId="77777777" w:rsidR="00727EC1" w:rsidRPr="005C43DA" w:rsidRDefault="00727EC1" w:rsidP="00727EC1">
      <w:pPr>
        <w:pStyle w:val="BodyText"/>
        <w:suppressLineNumbers/>
        <w:rPr>
          <w:bCs/>
        </w:rPr>
      </w:pPr>
      <w:r w:rsidRPr="005C43DA">
        <w:t>Regulation Number:</w:t>
      </w:r>
      <w:r w:rsidRPr="005C43DA">
        <w:tab/>
      </w:r>
      <w:r w:rsidRPr="005C43DA">
        <w:tab/>
      </w:r>
      <w:r w:rsidRPr="005C43DA">
        <w:rPr>
          <w:bCs/>
        </w:rPr>
        <w:t>703 KAR 5:280</w:t>
      </w:r>
    </w:p>
    <w:p w14:paraId="1C9D0F96" w14:textId="77777777" w:rsidR="00727EC1" w:rsidRPr="005C43DA" w:rsidRDefault="00727EC1" w:rsidP="00727EC1">
      <w:pPr>
        <w:pStyle w:val="BodyText"/>
        <w:suppressLineNumbers/>
        <w:rPr>
          <w:bCs/>
        </w:rPr>
      </w:pPr>
      <w:r w:rsidRPr="005C43DA">
        <w:rPr>
          <w:bCs/>
        </w:rPr>
        <w:t>Contact Person:</w:t>
      </w:r>
      <w:r w:rsidRPr="005C43DA">
        <w:rPr>
          <w:bCs/>
        </w:rPr>
        <w:tab/>
      </w:r>
      <w:r w:rsidRPr="005C43DA">
        <w:rPr>
          <w:bCs/>
        </w:rPr>
        <w:tab/>
      </w:r>
      <w:r>
        <w:rPr>
          <w:bCs/>
        </w:rPr>
        <w:t>Todd G. Allen</w:t>
      </w:r>
      <w:r w:rsidRPr="005C43DA">
        <w:rPr>
          <w:bCs/>
        </w:rPr>
        <w:t xml:space="preserve">, </w:t>
      </w:r>
      <w:r>
        <w:rPr>
          <w:bCs/>
        </w:rPr>
        <w:t>Todd.Allen</w:t>
      </w:r>
      <w:r w:rsidRPr="005C43DA">
        <w:rPr>
          <w:bCs/>
        </w:rPr>
        <w:t xml:space="preserve">@education.ky.gov </w:t>
      </w:r>
    </w:p>
    <w:p w14:paraId="506BAC6E" w14:textId="77777777" w:rsidR="00727EC1" w:rsidRPr="005C43DA" w:rsidRDefault="00727EC1" w:rsidP="00727EC1">
      <w:pPr>
        <w:pStyle w:val="BodyText"/>
        <w:suppressLineNumbers/>
      </w:pPr>
      <w:r w:rsidRPr="005C43DA">
        <w:rPr>
          <w:bCs/>
        </w:rPr>
        <w:t>Phone Number:</w:t>
      </w:r>
      <w:r w:rsidRPr="005C43DA">
        <w:rPr>
          <w:bCs/>
        </w:rPr>
        <w:tab/>
      </w:r>
      <w:r w:rsidRPr="005C43DA">
        <w:rPr>
          <w:bCs/>
        </w:rPr>
        <w:tab/>
        <w:t>502-564-4474</w:t>
      </w:r>
    </w:p>
    <w:p w14:paraId="4DC2E7FA" w14:textId="77777777" w:rsidR="00727EC1" w:rsidRPr="005C43DA" w:rsidRDefault="00727EC1" w:rsidP="00727EC1">
      <w:pPr>
        <w:pStyle w:val="BodyText"/>
        <w:suppressLineNumbers/>
        <w:rPr>
          <w:rFonts w:eastAsia="Arial Unicode MS"/>
        </w:rPr>
      </w:pPr>
    </w:p>
    <w:p w14:paraId="494A50DD" w14:textId="77777777" w:rsidR="00727EC1" w:rsidRPr="005C43DA" w:rsidRDefault="00727EC1" w:rsidP="00727EC1">
      <w:pPr>
        <w:pStyle w:val="BodyText"/>
        <w:suppressLineNumbers/>
        <w:rPr>
          <w:rFonts w:eastAsia="Arial Unicode MS"/>
        </w:rPr>
      </w:pPr>
      <w:r w:rsidRPr="005C43DA">
        <w:t>(1) Provide a brief summary of:</w:t>
      </w:r>
    </w:p>
    <w:p w14:paraId="430D0F78" w14:textId="77777777" w:rsidR="00727EC1" w:rsidRPr="005C43DA" w:rsidRDefault="00727EC1" w:rsidP="00727EC1">
      <w:pPr>
        <w:pStyle w:val="BodyText"/>
        <w:suppressLineNumbers/>
      </w:pPr>
      <w:r w:rsidRPr="005C43DA">
        <w:t>(a) What this administrative regulation does: The Elementary and</w:t>
      </w:r>
      <w:r>
        <w:t xml:space="preserve"> Secondary Education Act</w:t>
      </w:r>
      <w:r w:rsidRPr="005C43DA">
        <w:t xml:space="preserve"> </w:t>
      </w:r>
      <w:r>
        <w:t xml:space="preserve">of 1965 </w:t>
      </w:r>
      <w:r w:rsidRPr="005C43DA">
        <w:t xml:space="preserve">as </w:t>
      </w:r>
      <w:r>
        <w:t xml:space="preserve">amended </w:t>
      </w:r>
      <w:r w:rsidRPr="005C43DA">
        <w:t>by the E</w:t>
      </w:r>
      <w:r>
        <w:t>very Student Succeeds Act (ESSA)</w:t>
      </w:r>
      <w:r w:rsidRPr="005C43DA">
        <w:t xml:space="preserve"> requires </w:t>
      </w:r>
      <w:r>
        <w:t xml:space="preserve">the Kentucky Department of Education (KDE) </w:t>
      </w:r>
      <w:r w:rsidRPr="005C43DA">
        <w:t xml:space="preserve">to adopt a system of accountability and support for </w:t>
      </w:r>
      <w:r>
        <w:t xml:space="preserve">low-achieving schools and districts. Specifically, </w:t>
      </w:r>
      <w:r w:rsidRPr="00494434">
        <w:t>Section</w:t>
      </w:r>
      <w:r>
        <w:t>s</w:t>
      </w:r>
      <w:r w:rsidRPr="00494434">
        <w:t xml:space="preserve"> 1111(c)(4)(D) and 1111(d)(1)</w:t>
      </w:r>
      <w:r>
        <w:t xml:space="preserve"> of the ESSA require the KDE</w:t>
      </w:r>
      <w:r w:rsidRPr="00494434">
        <w:t xml:space="preserve"> </w:t>
      </w:r>
      <w:r>
        <w:t xml:space="preserve">to </w:t>
      </w:r>
      <w:r w:rsidRPr="00494434">
        <w:t>identify schools for comprehensive support and improvement (CSI)</w:t>
      </w:r>
      <w:r>
        <w:t xml:space="preserve">, and Section 1111(d)(2) requires the </w:t>
      </w:r>
      <w:r w:rsidRPr="00494434">
        <w:t>KDE identify schools for targeted support and improvement (TSI).</w:t>
      </w:r>
      <w:r>
        <w:t xml:space="preserve"> Additionally, KRS 160.346</w:t>
      </w:r>
      <w:r w:rsidRPr="005C43DA">
        <w:t xml:space="preserve"> requires </w:t>
      </w:r>
      <w:r>
        <w:t>the Kentucky Board of Education (KBE) to, among other items, maintain an “approved turnaround vendor list” and establish annual statewide exit criteria for schools identified for CSI or TSI. This regulation</w:t>
      </w:r>
      <w:r w:rsidRPr="005C43DA">
        <w:t xml:space="preserve"> establishes </w:t>
      </w:r>
      <w:r>
        <w:t>a</w:t>
      </w:r>
      <w:r w:rsidRPr="005C43DA">
        <w:t xml:space="preserve"> system of support and ongoing accountability </w:t>
      </w:r>
      <w:r>
        <w:t xml:space="preserve">for CSI and TSI schools </w:t>
      </w:r>
      <w:r w:rsidRPr="005C43DA">
        <w:t xml:space="preserve">in compliance with </w:t>
      </w:r>
      <w:r>
        <w:t xml:space="preserve">the </w:t>
      </w:r>
      <w:r w:rsidRPr="005C43DA">
        <w:t xml:space="preserve">ESSA and </w:t>
      </w:r>
      <w:r>
        <w:t>KRS 160.346</w:t>
      </w:r>
      <w:r w:rsidRPr="005C43DA">
        <w:t>.</w:t>
      </w:r>
    </w:p>
    <w:p w14:paraId="6717389F" w14:textId="77777777" w:rsidR="00727EC1" w:rsidRPr="005C43DA" w:rsidRDefault="00727EC1" w:rsidP="00727EC1">
      <w:pPr>
        <w:pStyle w:val="BodyText"/>
        <w:suppressLineNumbers/>
        <w:rPr>
          <w:rFonts w:eastAsia="Arial Unicode MS"/>
        </w:rPr>
      </w:pPr>
    </w:p>
    <w:p w14:paraId="00E4174A" w14:textId="77777777" w:rsidR="00727EC1" w:rsidRPr="00494434" w:rsidRDefault="00727EC1" w:rsidP="00727EC1">
      <w:pPr>
        <w:pStyle w:val="BodyText"/>
        <w:suppressLineNumbers/>
      </w:pPr>
      <w:r w:rsidRPr="005C43DA">
        <w:t xml:space="preserve">(b) The necessity of this administrative regulation: </w:t>
      </w:r>
      <w:r>
        <w:t>This amended regulation</w:t>
      </w:r>
      <w:r w:rsidRPr="005C43DA">
        <w:t xml:space="preserve"> </w:t>
      </w:r>
      <w:r>
        <w:t xml:space="preserve">is necessary because it </w:t>
      </w:r>
      <w:r w:rsidRPr="005C43DA">
        <w:t xml:space="preserve">establishes </w:t>
      </w:r>
      <w:r>
        <w:t>a</w:t>
      </w:r>
      <w:r w:rsidRPr="005C43DA">
        <w:t xml:space="preserve"> system of support and ongoing accountability </w:t>
      </w:r>
      <w:r>
        <w:t xml:space="preserve">for CSI and TSI schools </w:t>
      </w:r>
      <w:r w:rsidRPr="005C43DA">
        <w:t>in compliance with</w:t>
      </w:r>
      <w:r>
        <w:t xml:space="preserve"> the</w:t>
      </w:r>
      <w:r w:rsidRPr="005C43DA">
        <w:t xml:space="preserve"> ESSA and </w:t>
      </w:r>
      <w:r>
        <w:t>KRS 160.346</w:t>
      </w:r>
      <w:r w:rsidRPr="005C43DA">
        <w:t>.</w:t>
      </w:r>
      <w:r>
        <w:t xml:space="preserve"> </w:t>
      </w:r>
      <w:r w:rsidRPr="00494434">
        <w:t>Amendments to 703 KAR 5:280</w:t>
      </w:r>
      <w:r>
        <w:t xml:space="preserve"> </w:t>
      </w:r>
      <w:r w:rsidRPr="00494434">
        <w:t xml:space="preserve">are necessary to align </w:t>
      </w:r>
      <w:r>
        <w:t>the regulation with KRS 160.346</w:t>
      </w:r>
      <w:r w:rsidRPr="00494434">
        <w:t xml:space="preserve"> as amended by </w:t>
      </w:r>
      <w:r>
        <w:t>Senate Bill (SB) 158 (2020)</w:t>
      </w:r>
      <w:r w:rsidRPr="00494434">
        <w:t xml:space="preserve">. </w:t>
      </w:r>
    </w:p>
    <w:p w14:paraId="495E1819" w14:textId="77777777" w:rsidR="00727EC1" w:rsidRPr="005C43DA" w:rsidRDefault="00727EC1" w:rsidP="00727EC1">
      <w:pPr>
        <w:pStyle w:val="BodyText"/>
        <w:suppressLineNumbers/>
      </w:pPr>
    </w:p>
    <w:p w14:paraId="39CF42FC" w14:textId="77777777" w:rsidR="00727EC1" w:rsidRDefault="00727EC1" w:rsidP="00727EC1">
      <w:pPr>
        <w:pStyle w:val="NoSpacing"/>
        <w:suppressLineNumbers/>
      </w:pPr>
      <w:r w:rsidRPr="006D77A8">
        <w:rPr>
          <w:rFonts w:ascii="Times New Roman" w:hAnsi="Times New Roman"/>
          <w:sz w:val="24"/>
          <w:szCs w:val="24"/>
        </w:rPr>
        <w:t>(c) How this</w:t>
      </w:r>
      <w:r w:rsidRPr="005C43DA">
        <w:rPr>
          <w:rFonts w:ascii="Times New Roman" w:hAnsi="Times New Roman"/>
          <w:sz w:val="24"/>
          <w:szCs w:val="24"/>
        </w:rPr>
        <w:t xml:space="preserve"> administrative regulation conforms to the content of the authorizing statute: </w:t>
      </w:r>
      <w:r w:rsidRPr="00AA3D89">
        <w:rPr>
          <w:rFonts w:ascii="Times New Roman" w:hAnsi="Times New Roman"/>
          <w:sz w:val="24"/>
          <w:szCs w:val="24"/>
        </w:rPr>
        <w:t xml:space="preserve">This </w:t>
      </w:r>
      <w:r>
        <w:rPr>
          <w:rFonts w:ascii="Times New Roman" w:hAnsi="Times New Roman"/>
          <w:sz w:val="24"/>
          <w:szCs w:val="24"/>
        </w:rPr>
        <w:t xml:space="preserve">amended </w:t>
      </w:r>
      <w:r w:rsidRPr="00AA3D89">
        <w:rPr>
          <w:rFonts w:ascii="Times New Roman" w:hAnsi="Times New Roman"/>
          <w:sz w:val="24"/>
          <w:szCs w:val="24"/>
        </w:rPr>
        <w:t xml:space="preserve">regulation </w:t>
      </w:r>
      <w:r>
        <w:rPr>
          <w:rFonts w:ascii="Times New Roman" w:hAnsi="Times New Roman"/>
          <w:sz w:val="24"/>
          <w:szCs w:val="24"/>
        </w:rPr>
        <w:t xml:space="preserve">conforms to federal and state statutes by </w:t>
      </w:r>
      <w:r w:rsidRPr="00AA3D89">
        <w:rPr>
          <w:rFonts w:ascii="Times New Roman" w:hAnsi="Times New Roman"/>
          <w:sz w:val="24"/>
          <w:szCs w:val="24"/>
        </w:rPr>
        <w:t>establish</w:t>
      </w:r>
      <w:r>
        <w:rPr>
          <w:rFonts w:ascii="Times New Roman" w:hAnsi="Times New Roman"/>
          <w:sz w:val="24"/>
          <w:szCs w:val="24"/>
        </w:rPr>
        <w:t>ing</w:t>
      </w:r>
      <w:r w:rsidRPr="00AA3D89">
        <w:rPr>
          <w:rFonts w:ascii="Times New Roman" w:hAnsi="Times New Roman"/>
          <w:sz w:val="24"/>
          <w:szCs w:val="24"/>
        </w:rPr>
        <w:t xml:space="preserve"> a system of support and ongoing accountability for CSI and TSI schools in compliance with </w:t>
      </w:r>
      <w:r>
        <w:rPr>
          <w:rFonts w:ascii="Times New Roman" w:hAnsi="Times New Roman"/>
          <w:sz w:val="24"/>
          <w:szCs w:val="24"/>
        </w:rPr>
        <w:t xml:space="preserve">the </w:t>
      </w:r>
      <w:r w:rsidRPr="00AA3D89">
        <w:rPr>
          <w:rFonts w:ascii="Times New Roman" w:hAnsi="Times New Roman"/>
          <w:sz w:val="24"/>
          <w:szCs w:val="24"/>
        </w:rPr>
        <w:t>ESSA and KRS 160.346.</w:t>
      </w:r>
      <w:r>
        <w:rPr>
          <w:rFonts w:ascii="Times New Roman" w:hAnsi="Times New Roman"/>
          <w:sz w:val="24"/>
          <w:szCs w:val="24"/>
        </w:rPr>
        <w:t xml:space="preserve"> </w:t>
      </w:r>
      <w:r w:rsidRPr="00AA3D89">
        <w:rPr>
          <w:rFonts w:ascii="Times New Roman" w:hAnsi="Times New Roman"/>
          <w:sz w:val="24"/>
          <w:szCs w:val="24"/>
        </w:rPr>
        <w:t xml:space="preserve">Specifically, Sections 1111(c)(4)(D) and 1111(d)(1) of </w:t>
      </w:r>
      <w:r>
        <w:rPr>
          <w:rFonts w:ascii="Times New Roman" w:hAnsi="Times New Roman"/>
          <w:sz w:val="24"/>
          <w:szCs w:val="24"/>
        </w:rPr>
        <w:t xml:space="preserve">the </w:t>
      </w:r>
      <w:r w:rsidRPr="00AA3D89">
        <w:rPr>
          <w:rFonts w:ascii="Times New Roman" w:hAnsi="Times New Roman"/>
          <w:sz w:val="24"/>
          <w:szCs w:val="24"/>
        </w:rPr>
        <w:t xml:space="preserve">ESSA require </w:t>
      </w:r>
      <w:r>
        <w:rPr>
          <w:rFonts w:ascii="Times New Roman" w:hAnsi="Times New Roman"/>
          <w:sz w:val="24"/>
          <w:szCs w:val="24"/>
        </w:rPr>
        <w:t xml:space="preserve">the </w:t>
      </w:r>
      <w:r w:rsidRPr="00AA3D89">
        <w:rPr>
          <w:rFonts w:ascii="Times New Roman" w:hAnsi="Times New Roman"/>
          <w:sz w:val="24"/>
          <w:szCs w:val="24"/>
        </w:rPr>
        <w:t>KDE to identify schools for</w:t>
      </w:r>
      <w:r>
        <w:rPr>
          <w:rFonts w:ascii="Times New Roman" w:hAnsi="Times New Roman"/>
          <w:sz w:val="24"/>
          <w:szCs w:val="24"/>
        </w:rPr>
        <w:t xml:space="preserve"> CSI, and </w:t>
      </w:r>
      <w:r w:rsidRPr="0001235B">
        <w:rPr>
          <w:rFonts w:ascii="Times New Roman" w:hAnsi="Times New Roman"/>
          <w:sz w:val="24"/>
          <w:szCs w:val="24"/>
        </w:rPr>
        <w:t xml:space="preserve">Section 1111(d)(2) requires </w:t>
      </w:r>
      <w:r>
        <w:rPr>
          <w:rFonts w:ascii="Times New Roman" w:hAnsi="Times New Roman"/>
          <w:sz w:val="24"/>
          <w:szCs w:val="24"/>
        </w:rPr>
        <w:t xml:space="preserve">the </w:t>
      </w:r>
      <w:r w:rsidRPr="0001235B">
        <w:rPr>
          <w:rFonts w:ascii="Times New Roman" w:hAnsi="Times New Roman"/>
          <w:sz w:val="24"/>
          <w:szCs w:val="24"/>
        </w:rPr>
        <w:t>KDE identify schools for</w:t>
      </w:r>
      <w:r>
        <w:rPr>
          <w:rFonts w:ascii="Times New Roman" w:hAnsi="Times New Roman"/>
          <w:sz w:val="24"/>
          <w:szCs w:val="24"/>
        </w:rPr>
        <w:t xml:space="preserve"> TSI. </w:t>
      </w:r>
      <w:r w:rsidRPr="0001235B">
        <w:rPr>
          <w:rFonts w:ascii="Times New Roman" w:hAnsi="Times New Roman"/>
          <w:sz w:val="24"/>
          <w:szCs w:val="24"/>
        </w:rPr>
        <w:t xml:space="preserve">Additionally, KRS 160.346 requires the </w:t>
      </w:r>
      <w:r>
        <w:rPr>
          <w:rFonts w:ascii="Times New Roman" w:hAnsi="Times New Roman"/>
          <w:sz w:val="24"/>
          <w:szCs w:val="24"/>
        </w:rPr>
        <w:t>KBE</w:t>
      </w:r>
      <w:r w:rsidRPr="0001235B">
        <w:rPr>
          <w:rFonts w:ascii="Times New Roman" w:hAnsi="Times New Roman"/>
          <w:sz w:val="24"/>
          <w:szCs w:val="24"/>
        </w:rPr>
        <w:t xml:space="preserve"> </w:t>
      </w:r>
      <w:r w:rsidRPr="00300AA5">
        <w:rPr>
          <w:rFonts w:ascii="Times New Roman" w:hAnsi="Times New Roman"/>
          <w:sz w:val="24"/>
          <w:szCs w:val="24"/>
        </w:rPr>
        <w:t xml:space="preserve">to, among other items, maintain an “approved turnaround vendor list” and establish annual statewide exit criteria for schools identified for CSI </w:t>
      </w:r>
      <w:r>
        <w:rPr>
          <w:rFonts w:ascii="Times New Roman" w:hAnsi="Times New Roman"/>
          <w:sz w:val="24"/>
          <w:szCs w:val="24"/>
        </w:rPr>
        <w:t>or</w:t>
      </w:r>
      <w:r w:rsidRPr="00300AA5">
        <w:rPr>
          <w:rFonts w:ascii="Times New Roman" w:hAnsi="Times New Roman"/>
          <w:sz w:val="24"/>
          <w:szCs w:val="24"/>
        </w:rPr>
        <w:t xml:space="preserve"> TSI.</w:t>
      </w:r>
    </w:p>
    <w:p w14:paraId="5F49A2EC" w14:textId="77777777" w:rsidR="00727EC1" w:rsidRPr="004B59B6" w:rsidRDefault="00727EC1" w:rsidP="00727EC1">
      <w:pPr>
        <w:pStyle w:val="NoSpacing"/>
        <w:suppressLineNumbers/>
        <w:rPr>
          <w:rFonts w:eastAsia="Arial Unicode MS"/>
        </w:rPr>
      </w:pPr>
    </w:p>
    <w:p w14:paraId="26FC2EB9" w14:textId="77777777" w:rsidR="00727EC1" w:rsidRPr="004B59B6" w:rsidRDefault="00727EC1" w:rsidP="00727EC1">
      <w:pPr>
        <w:pStyle w:val="NoSpacing"/>
        <w:suppressLineNumbers/>
        <w:rPr>
          <w:rFonts w:ascii="Times New Roman" w:hAnsi="Times New Roman"/>
          <w:sz w:val="24"/>
          <w:szCs w:val="24"/>
        </w:rPr>
      </w:pPr>
      <w:r w:rsidRPr="004B59B6">
        <w:rPr>
          <w:rFonts w:ascii="Times New Roman" w:hAnsi="Times New Roman"/>
          <w:sz w:val="24"/>
          <w:szCs w:val="24"/>
        </w:rPr>
        <w:t xml:space="preserve">(d) How this administrative regulation currently assists or will assist in the effective administration of the statutes: This </w:t>
      </w:r>
      <w:r>
        <w:rPr>
          <w:rFonts w:ascii="Times New Roman" w:hAnsi="Times New Roman"/>
          <w:sz w:val="24"/>
          <w:szCs w:val="24"/>
        </w:rPr>
        <w:t xml:space="preserve">amended </w:t>
      </w:r>
      <w:r w:rsidRPr="004B59B6">
        <w:rPr>
          <w:rFonts w:ascii="Times New Roman" w:hAnsi="Times New Roman"/>
          <w:sz w:val="24"/>
          <w:szCs w:val="24"/>
        </w:rPr>
        <w:t xml:space="preserve">regulation </w:t>
      </w:r>
      <w:r>
        <w:rPr>
          <w:rFonts w:ascii="Times New Roman" w:hAnsi="Times New Roman"/>
          <w:sz w:val="24"/>
          <w:szCs w:val="24"/>
        </w:rPr>
        <w:t>assists in the effective administration of federal and state statutes by establishing</w:t>
      </w:r>
      <w:r w:rsidRPr="004B59B6">
        <w:rPr>
          <w:rFonts w:ascii="Times New Roman" w:hAnsi="Times New Roman"/>
          <w:sz w:val="24"/>
          <w:szCs w:val="24"/>
        </w:rPr>
        <w:t xml:space="preserve"> a system of support and ongoing accountability for CSI and TSI schools in compliance with </w:t>
      </w:r>
      <w:r>
        <w:rPr>
          <w:rFonts w:ascii="Times New Roman" w:hAnsi="Times New Roman"/>
          <w:sz w:val="24"/>
          <w:szCs w:val="24"/>
        </w:rPr>
        <w:t xml:space="preserve">the </w:t>
      </w:r>
      <w:r w:rsidRPr="004B59B6">
        <w:rPr>
          <w:rFonts w:ascii="Times New Roman" w:hAnsi="Times New Roman"/>
          <w:sz w:val="24"/>
          <w:szCs w:val="24"/>
        </w:rPr>
        <w:t xml:space="preserve">ESSA and KRS 160.346. Specifically, Sections 1111(c)(4)(D) and 1111(d)(1) of </w:t>
      </w:r>
      <w:r>
        <w:rPr>
          <w:rFonts w:ascii="Times New Roman" w:hAnsi="Times New Roman"/>
          <w:sz w:val="24"/>
          <w:szCs w:val="24"/>
        </w:rPr>
        <w:t xml:space="preserve">the </w:t>
      </w:r>
      <w:r w:rsidRPr="004B59B6">
        <w:rPr>
          <w:rFonts w:ascii="Times New Roman" w:hAnsi="Times New Roman"/>
          <w:sz w:val="24"/>
          <w:szCs w:val="24"/>
        </w:rPr>
        <w:t xml:space="preserve">ESSA require </w:t>
      </w:r>
      <w:r>
        <w:rPr>
          <w:rFonts w:ascii="Times New Roman" w:hAnsi="Times New Roman"/>
          <w:sz w:val="24"/>
          <w:szCs w:val="24"/>
        </w:rPr>
        <w:t xml:space="preserve">the </w:t>
      </w:r>
      <w:r w:rsidRPr="004B59B6">
        <w:rPr>
          <w:rFonts w:ascii="Times New Roman" w:hAnsi="Times New Roman"/>
          <w:sz w:val="24"/>
          <w:szCs w:val="24"/>
        </w:rPr>
        <w:t>KDE to identify schools for CSI, and Section 1111(d)(2) requires</w:t>
      </w:r>
      <w:r>
        <w:rPr>
          <w:rFonts w:ascii="Times New Roman" w:hAnsi="Times New Roman"/>
          <w:sz w:val="24"/>
          <w:szCs w:val="24"/>
        </w:rPr>
        <w:t xml:space="preserve"> the</w:t>
      </w:r>
      <w:r w:rsidRPr="004B59B6">
        <w:rPr>
          <w:rFonts w:ascii="Times New Roman" w:hAnsi="Times New Roman"/>
          <w:sz w:val="24"/>
          <w:szCs w:val="24"/>
        </w:rPr>
        <w:t xml:space="preserve"> KDE identify schools for TSI. Additionally, KRS 160.346 requires the KBE </w:t>
      </w:r>
      <w:r w:rsidRPr="00300AA5">
        <w:rPr>
          <w:rFonts w:ascii="Times New Roman" w:hAnsi="Times New Roman"/>
          <w:sz w:val="24"/>
          <w:szCs w:val="24"/>
        </w:rPr>
        <w:t xml:space="preserve">to, among other items, maintain an “approved turnaround vendor list” and establish annual statewide exit criteria for schools identified for CSI </w:t>
      </w:r>
      <w:r>
        <w:rPr>
          <w:rFonts w:ascii="Times New Roman" w:hAnsi="Times New Roman"/>
          <w:sz w:val="24"/>
          <w:szCs w:val="24"/>
        </w:rPr>
        <w:t>or</w:t>
      </w:r>
      <w:r w:rsidRPr="00300AA5">
        <w:rPr>
          <w:rFonts w:ascii="Times New Roman" w:hAnsi="Times New Roman"/>
          <w:sz w:val="24"/>
          <w:szCs w:val="24"/>
        </w:rPr>
        <w:t xml:space="preserve"> TSI.</w:t>
      </w:r>
    </w:p>
    <w:p w14:paraId="339933C4" w14:textId="77777777" w:rsidR="00727EC1" w:rsidRPr="004B59B6" w:rsidRDefault="00727EC1" w:rsidP="00727EC1">
      <w:pPr>
        <w:pStyle w:val="BodyText"/>
        <w:suppressLineNumbers/>
        <w:rPr>
          <w:rFonts w:eastAsia="Arial Unicode MS"/>
        </w:rPr>
      </w:pPr>
    </w:p>
    <w:p w14:paraId="1763C7C3" w14:textId="77777777" w:rsidR="00727EC1" w:rsidRPr="005C43DA" w:rsidRDefault="00727EC1" w:rsidP="00727EC1">
      <w:pPr>
        <w:pStyle w:val="BodyText"/>
        <w:suppressLineNumbers/>
      </w:pPr>
      <w:r w:rsidRPr="005C43DA">
        <w:t>(2) If this is an amendment to an existing administrative regulation, provide a brief summary of:</w:t>
      </w:r>
    </w:p>
    <w:p w14:paraId="69F34A58" w14:textId="77777777" w:rsidR="00727EC1" w:rsidRPr="005C43DA" w:rsidRDefault="00727EC1" w:rsidP="00727EC1">
      <w:pPr>
        <w:pStyle w:val="BodyText"/>
        <w:suppressLineNumbers/>
        <w:rPr>
          <w:rFonts w:eastAsia="Arial Unicode MS"/>
        </w:rPr>
      </w:pPr>
    </w:p>
    <w:p w14:paraId="35780F40" w14:textId="77777777" w:rsidR="00727EC1" w:rsidRPr="005C43DA" w:rsidRDefault="00727EC1" w:rsidP="00727EC1">
      <w:pPr>
        <w:pStyle w:val="BodyText"/>
        <w:suppressLineNumbers/>
      </w:pPr>
      <w:r w:rsidRPr="005C43DA">
        <w:t xml:space="preserve">(a) How the amendment will change this existing administrative regulation: </w:t>
      </w:r>
      <w:r>
        <w:t>Substantive a</w:t>
      </w:r>
      <w:r w:rsidRPr="00494434">
        <w:t>mendments to 703 KAR 5:280</w:t>
      </w:r>
      <w:r>
        <w:t xml:space="preserve"> </w:t>
      </w:r>
      <w:r w:rsidRPr="00494434">
        <w:t xml:space="preserve">are necessary to align </w:t>
      </w:r>
      <w:r>
        <w:t>the regulation with KRS 160.346</w:t>
      </w:r>
      <w:r w:rsidRPr="00494434">
        <w:t xml:space="preserve"> as </w:t>
      </w:r>
      <w:r w:rsidRPr="00494434">
        <w:lastRenderedPageBreak/>
        <w:t xml:space="preserve">amended by </w:t>
      </w:r>
      <w:r>
        <w:t>SB 158 (2020)</w:t>
      </w:r>
      <w:r w:rsidRPr="00494434">
        <w:t>.</w:t>
      </w:r>
      <w:r>
        <w:t xml:space="preserve"> Specifically, SB 158 (2020) impacts how and when schools are identified for CSI or TSI, including additional targeted support and improvement; re</w:t>
      </w:r>
      <w:r w:rsidRPr="00023DAB">
        <w:rPr>
          <w:rFonts w:eastAsia="Arial"/>
        </w:rPr>
        <w:t>quires all newly identified CSI schools receive an audit conducted by the</w:t>
      </w:r>
      <w:r>
        <w:rPr>
          <w:rFonts w:eastAsia="Arial"/>
        </w:rPr>
        <w:t xml:space="preserve"> Kentucky Department of Education (</w:t>
      </w:r>
      <w:r w:rsidRPr="00023DAB">
        <w:rPr>
          <w:rFonts w:eastAsia="Arial"/>
        </w:rPr>
        <w:t>KDE</w:t>
      </w:r>
      <w:r>
        <w:rPr>
          <w:rFonts w:eastAsia="Arial"/>
        </w:rPr>
        <w:t>)</w:t>
      </w:r>
      <w:r w:rsidRPr="00023DAB">
        <w:rPr>
          <w:rFonts w:eastAsia="Arial"/>
        </w:rPr>
        <w:t xml:space="preserve">; and, mandates turnaround efforts in CSI schools be led by an entity on the KBE’s “approved turnaround vendor list,” which is newly defined in </w:t>
      </w:r>
      <w:r>
        <w:rPr>
          <w:rFonts w:eastAsia="Arial"/>
        </w:rPr>
        <w:t>SB 158 (2020)</w:t>
      </w:r>
      <w:r w:rsidRPr="00023DAB">
        <w:rPr>
          <w:rFonts w:eastAsia="Arial"/>
        </w:rPr>
        <w:t>.</w:t>
      </w:r>
      <w:r w:rsidRPr="00023DAB">
        <w:rPr>
          <w:rFonts w:eastAsia="Arial"/>
        </w:rPr>
        <w:br/>
      </w:r>
    </w:p>
    <w:p w14:paraId="59EDD8B3" w14:textId="77777777" w:rsidR="00727EC1" w:rsidRPr="005C43DA" w:rsidRDefault="00727EC1" w:rsidP="00727EC1">
      <w:pPr>
        <w:pStyle w:val="BodyText"/>
        <w:suppressLineNumbers/>
      </w:pPr>
      <w:r w:rsidRPr="005C43DA">
        <w:t xml:space="preserve">(b) The necessity of the amendment to this administrative regulation: </w:t>
      </w:r>
      <w:r>
        <w:t>Substantive a</w:t>
      </w:r>
      <w:r w:rsidRPr="00494434">
        <w:t>mendments to 703 KAR 5:280</w:t>
      </w:r>
      <w:r>
        <w:t xml:space="preserve"> are necessary </w:t>
      </w:r>
      <w:r w:rsidRPr="00494434">
        <w:t xml:space="preserve">to align </w:t>
      </w:r>
      <w:r>
        <w:t>the regulation with KRS 160.346</w:t>
      </w:r>
      <w:r w:rsidRPr="00494434">
        <w:t xml:space="preserve"> as amended by </w:t>
      </w:r>
      <w:r>
        <w:t>SB 158 (2020)</w:t>
      </w:r>
      <w:r w:rsidRPr="00494434">
        <w:t>.</w:t>
      </w:r>
    </w:p>
    <w:p w14:paraId="149F2BB0" w14:textId="77777777" w:rsidR="00727EC1" w:rsidRPr="005C43DA" w:rsidRDefault="00727EC1" w:rsidP="00727EC1">
      <w:pPr>
        <w:pStyle w:val="BodyText"/>
        <w:suppressLineNumbers/>
        <w:rPr>
          <w:rFonts w:eastAsia="Arial Unicode MS"/>
        </w:rPr>
      </w:pPr>
    </w:p>
    <w:p w14:paraId="395BBE8D" w14:textId="77777777" w:rsidR="00727EC1" w:rsidRDefault="00727EC1" w:rsidP="00727EC1">
      <w:pPr>
        <w:pStyle w:val="NoSpacing"/>
        <w:suppressLineNumbers/>
        <w:rPr>
          <w:rFonts w:ascii="Times New Roman" w:hAnsi="Times New Roman"/>
          <w:sz w:val="24"/>
          <w:szCs w:val="24"/>
        </w:rPr>
      </w:pPr>
      <w:r w:rsidRPr="00E6195D">
        <w:rPr>
          <w:rFonts w:ascii="Times New Roman" w:hAnsi="Times New Roman"/>
          <w:sz w:val="24"/>
          <w:szCs w:val="24"/>
        </w:rPr>
        <w:t>(c) How the amendment conforms to the conte</w:t>
      </w:r>
      <w:r>
        <w:rPr>
          <w:rFonts w:ascii="Times New Roman" w:hAnsi="Times New Roman"/>
          <w:sz w:val="24"/>
          <w:szCs w:val="24"/>
        </w:rPr>
        <w:t xml:space="preserve">nt of the authorizing statute: </w:t>
      </w:r>
      <w:r w:rsidRPr="00E6195D">
        <w:rPr>
          <w:rFonts w:ascii="Times New Roman" w:hAnsi="Times New Roman"/>
          <w:sz w:val="24"/>
          <w:szCs w:val="24"/>
        </w:rPr>
        <w:t>Substantive amendments to 703 KAR 5:280 conform to federal and state statute</w:t>
      </w:r>
      <w:r>
        <w:rPr>
          <w:rFonts w:ascii="Times New Roman" w:hAnsi="Times New Roman"/>
          <w:sz w:val="24"/>
          <w:szCs w:val="24"/>
        </w:rPr>
        <w:t>s</w:t>
      </w:r>
      <w:r w:rsidRPr="00E6195D">
        <w:rPr>
          <w:rFonts w:ascii="Times New Roman" w:hAnsi="Times New Roman"/>
          <w:sz w:val="24"/>
          <w:szCs w:val="24"/>
        </w:rPr>
        <w:t xml:space="preserve"> by establishing a system of support and ongoing accountability for CSI and TSI schools in compliance with </w:t>
      </w:r>
      <w:r>
        <w:rPr>
          <w:rFonts w:ascii="Times New Roman" w:hAnsi="Times New Roman"/>
          <w:sz w:val="24"/>
          <w:szCs w:val="24"/>
        </w:rPr>
        <w:t xml:space="preserve">the </w:t>
      </w:r>
      <w:r w:rsidRPr="00E6195D">
        <w:rPr>
          <w:rFonts w:ascii="Times New Roman" w:hAnsi="Times New Roman"/>
          <w:sz w:val="24"/>
          <w:szCs w:val="24"/>
        </w:rPr>
        <w:t xml:space="preserve">ESSA and KRS 160.346. Specifically, Sections 1111(c)(4)(D) and 1111(d)(1) of </w:t>
      </w:r>
      <w:r>
        <w:rPr>
          <w:rFonts w:ascii="Times New Roman" w:hAnsi="Times New Roman"/>
          <w:sz w:val="24"/>
          <w:szCs w:val="24"/>
        </w:rPr>
        <w:t xml:space="preserve">the </w:t>
      </w:r>
      <w:r w:rsidRPr="00E6195D">
        <w:rPr>
          <w:rFonts w:ascii="Times New Roman" w:hAnsi="Times New Roman"/>
          <w:sz w:val="24"/>
          <w:szCs w:val="24"/>
        </w:rPr>
        <w:t xml:space="preserve">ESSA require </w:t>
      </w:r>
      <w:r>
        <w:rPr>
          <w:rFonts w:ascii="Times New Roman" w:hAnsi="Times New Roman"/>
          <w:sz w:val="24"/>
          <w:szCs w:val="24"/>
        </w:rPr>
        <w:t xml:space="preserve">the </w:t>
      </w:r>
      <w:r w:rsidRPr="00E6195D">
        <w:rPr>
          <w:rFonts w:ascii="Times New Roman" w:hAnsi="Times New Roman"/>
          <w:sz w:val="24"/>
          <w:szCs w:val="24"/>
        </w:rPr>
        <w:t xml:space="preserve">KDE to identify schools for CSI, and Section 1111(d)(2) requires </w:t>
      </w:r>
      <w:r>
        <w:rPr>
          <w:rFonts w:ascii="Times New Roman" w:hAnsi="Times New Roman"/>
          <w:sz w:val="24"/>
          <w:szCs w:val="24"/>
        </w:rPr>
        <w:t xml:space="preserve">the </w:t>
      </w:r>
      <w:r w:rsidRPr="00E6195D">
        <w:rPr>
          <w:rFonts w:ascii="Times New Roman" w:hAnsi="Times New Roman"/>
          <w:sz w:val="24"/>
          <w:szCs w:val="24"/>
        </w:rPr>
        <w:t xml:space="preserve">KDE identify schools for TSI. Additionally, </w:t>
      </w:r>
      <w:r w:rsidRPr="004B59B6">
        <w:rPr>
          <w:rFonts w:ascii="Times New Roman" w:hAnsi="Times New Roman"/>
          <w:sz w:val="24"/>
          <w:szCs w:val="24"/>
        </w:rPr>
        <w:t xml:space="preserve">KRS 160.346 requires the KBE </w:t>
      </w:r>
      <w:r w:rsidRPr="00300AA5">
        <w:rPr>
          <w:rFonts w:ascii="Times New Roman" w:hAnsi="Times New Roman"/>
          <w:sz w:val="24"/>
          <w:szCs w:val="24"/>
        </w:rPr>
        <w:t xml:space="preserve">to, among other items, maintain an “approved turnaround vendor list” and establish annual statewide exit criteria for schools identified for CSI </w:t>
      </w:r>
      <w:r>
        <w:rPr>
          <w:rFonts w:ascii="Times New Roman" w:hAnsi="Times New Roman"/>
          <w:sz w:val="24"/>
          <w:szCs w:val="24"/>
        </w:rPr>
        <w:t>or</w:t>
      </w:r>
      <w:r w:rsidRPr="00300AA5">
        <w:rPr>
          <w:rFonts w:ascii="Times New Roman" w:hAnsi="Times New Roman"/>
          <w:sz w:val="24"/>
          <w:szCs w:val="24"/>
        </w:rPr>
        <w:t xml:space="preserve"> TSI.</w:t>
      </w:r>
    </w:p>
    <w:p w14:paraId="0FAA093B" w14:textId="77777777" w:rsidR="00727EC1" w:rsidRPr="00000CD0" w:rsidRDefault="00727EC1" w:rsidP="00727EC1">
      <w:pPr>
        <w:pStyle w:val="NoSpacing"/>
        <w:suppressLineNumbers/>
      </w:pPr>
    </w:p>
    <w:p w14:paraId="0930E664" w14:textId="77777777" w:rsidR="00727EC1" w:rsidRPr="004B59B6" w:rsidRDefault="00727EC1" w:rsidP="00727EC1">
      <w:pPr>
        <w:pStyle w:val="NoSpacing"/>
        <w:suppressLineNumbers/>
        <w:rPr>
          <w:rFonts w:ascii="Times New Roman" w:hAnsi="Times New Roman"/>
          <w:sz w:val="24"/>
          <w:szCs w:val="24"/>
        </w:rPr>
      </w:pPr>
      <w:r w:rsidRPr="00000CD0">
        <w:rPr>
          <w:rFonts w:ascii="Times New Roman" w:hAnsi="Times New Roman"/>
          <w:sz w:val="24"/>
          <w:szCs w:val="24"/>
        </w:rPr>
        <w:t xml:space="preserve">(d) How the amendment will assist in the effective administration of the statutes: </w:t>
      </w:r>
      <w:r w:rsidRPr="00E6195D">
        <w:rPr>
          <w:rFonts w:ascii="Times New Roman" w:hAnsi="Times New Roman"/>
          <w:sz w:val="24"/>
          <w:szCs w:val="24"/>
        </w:rPr>
        <w:t>Substantive amendments to 703 KAR 5:280</w:t>
      </w:r>
      <w:r w:rsidRPr="00000CD0">
        <w:rPr>
          <w:rFonts w:ascii="Times New Roman" w:hAnsi="Times New Roman"/>
          <w:sz w:val="24"/>
          <w:szCs w:val="24"/>
        </w:rPr>
        <w:t xml:space="preserve"> </w:t>
      </w:r>
      <w:r>
        <w:rPr>
          <w:rFonts w:ascii="Times New Roman" w:hAnsi="Times New Roman"/>
          <w:sz w:val="24"/>
          <w:szCs w:val="24"/>
        </w:rPr>
        <w:t>assist</w:t>
      </w:r>
      <w:r w:rsidRPr="00000CD0">
        <w:rPr>
          <w:rFonts w:ascii="Times New Roman" w:hAnsi="Times New Roman"/>
          <w:sz w:val="24"/>
          <w:szCs w:val="24"/>
        </w:rPr>
        <w:t xml:space="preserve"> in the effective administration of federal and state statute by establishing a system of support and ongoing accountability for CSI and TSI schools in compliance with </w:t>
      </w:r>
      <w:r>
        <w:rPr>
          <w:rFonts w:ascii="Times New Roman" w:hAnsi="Times New Roman"/>
          <w:sz w:val="24"/>
          <w:szCs w:val="24"/>
        </w:rPr>
        <w:t xml:space="preserve">the </w:t>
      </w:r>
      <w:r w:rsidRPr="00000CD0">
        <w:rPr>
          <w:rFonts w:ascii="Times New Roman" w:hAnsi="Times New Roman"/>
          <w:sz w:val="24"/>
          <w:szCs w:val="24"/>
        </w:rPr>
        <w:t>ESSA and KRS 160.346. Specifically, Sections 1111(c)(4)(D) and 1111(d)(1) of</w:t>
      </w:r>
      <w:r>
        <w:rPr>
          <w:rFonts w:ascii="Times New Roman" w:hAnsi="Times New Roman"/>
          <w:sz w:val="24"/>
          <w:szCs w:val="24"/>
        </w:rPr>
        <w:t xml:space="preserve"> the</w:t>
      </w:r>
      <w:r w:rsidRPr="00000CD0">
        <w:rPr>
          <w:rFonts w:ascii="Times New Roman" w:hAnsi="Times New Roman"/>
          <w:sz w:val="24"/>
          <w:szCs w:val="24"/>
        </w:rPr>
        <w:t xml:space="preserve"> ESSA require </w:t>
      </w:r>
      <w:r>
        <w:rPr>
          <w:rFonts w:ascii="Times New Roman" w:hAnsi="Times New Roman"/>
          <w:sz w:val="24"/>
          <w:szCs w:val="24"/>
        </w:rPr>
        <w:t xml:space="preserve">the </w:t>
      </w:r>
      <w:r w:rsidRPr="00000CD0">
        <w:rPr>
          <w:rFonts w:ascii="Times New Roman" w:hAnsi="Times New Roman"/>
          <w:sz w:val="24"/>
          <w:szCs w:val="24"/>
        </w:rPr>
        <w:t xml:space="preserve">KDE to identify schools for CSI, and Section 1111(d)(2) requires </w:t>
      </w:r>
      <w:r>
        <w:rPr>
          <w:rFonts w:ascii="Times New Roman" w:hAnsi="Times New Roman"/>
          <w:sz w:val="24"/>
          <w:szCs w:val="24"/>
        </w:rPr>
        <w:t xml:space="preserve">the </w:t>
      </w:r>
      <w:r w:rsidRPr="00000CD0">
        <w:rPr>
          <w:rFonts w:ascii="Times New Roman" w:hAnsi="Times New Roman"/>
          <w:sz w:val="24"/>
          <w:szCs w:val="24"/>
        </w:rPr>
        <w:t xml:space="preserve">KDE identify schools for TSI. Additionally, </w:t>
      </w:r>
      <w:r w:rsidRPr="004B59B6">
        <w:rPr>
          <w:rFonts w:ascii="Times New Roman" w:hAnsi="Times New Roman"/>
          <w:sz w:val="24"/>
          <w:szCs w:val="24"/>
        </w:rPr>
        <w:t xml:space="preserve">KRS 160.346 requires the KBE </w:t>
      </w:r>
      <w:r w:rsidRPr="00300AA5">
        <w:rPr>
          <w:rFonts w:ascii="Times New Roman" w:hAnsi="Times New Roman"/>
          <w:sz w:val="24"/>
          <w:szCs w:val="24"/>
        </w:rPr>
        <w:t xml:space="preserve">to, among other items, maintain an “approved turnaround vendor list” and establish annual statewide exit criteria for schools identified for CSI </w:t>
      </w:r>
      <w:r>
        <w:rPr>
          <w:rFonts w:ascii="Times New Roman" w:hAnsi="Times New Roman"/>
          <w:sz w:val="24"/>
          <w:szCs w:val="24"/>
        </w:rPr>
        <w:t>or</w:t>
      </w:r>
      <w:r w:rsidRPr="00300AA5">
        <w:rPr>
          <w:rFonts w:ascii="Times New Roman" w:hAnsi="Times New Roman"/>
          <w:sz w:val="24"/>
          <w:szCs w:val="24"/>
        </w:rPr>
        <w:t xml:space="preserve"> TSI.</w:t>
      </w:r>
    </w:p>
    <w:p w14:paraId="34034885" w14:textId="77777777" w:rsidR="00727EC1" w:rsidRPr="005C43DA" w:rsidRDefault="00727EC1" w:rsidP="00727EC1">
      <w:pPr>
        <w:pStyle w:val="BodyText"/>
        <w:suppressLineNumbers/>
        <w:rPr>
          <w:rFonts w:eastAsia="Arial Unicode MS"/>
        </w:rPr>
      </w:pPr>
    </w:p>
    <w:p w14:paraId="7D01E703" w14:textId="77777777" w:rsidR="00727EC1" w:rsidRPr="00455226" w:rsidRDefault="00727EC1" w:rsidP="00727EC1">
      <w:pPr>
        <w:pStyle w:val="BodyText"/>
        <w:suppressLineNumbers/>
      </w:pPr>
      <w:r w:rsidRPr="005C43DA">
        <w:t xml:space="preserve">(3) List the type and number of individuals, businesses, organizations, or state and local governments affected by this administrative regulation: </w:t>
      </w:r>
      <w:r w:rsidRPr="00455226">
        <w:t>Local education agencies</w:t>
      </w:r>
      <w:r>
        <w:t xml:space="preserve"> (LEAs)</w:t>
      </w:r>
      <w:r w:rsidRPr="00455226">
        <w:t>,</w:t>
      </w:r>
      <w:r>
        <w:t xml:space="preserve"> entities seeking placement on the KBE’s “approved turnaround vendor list,”</w:t>
      </w:r>
      <w:r w:rsidRPr="00455226">
        <w:t xml:space="preserve"> the KBE, and </w:t>
      </w:r>
      <w:r>
        <w:t>the KDE</w:t>
      </w:r>
      <w:r w:rsidRPr="00455226">
        <w:t xml:space="preserve"> will be impacted by this regulation. </w:t>
      </w:r>
    </w:p>
    <w:p w14:paraId="4D084FFB" w14:textId="77777777" w:rsidR="00727EC1" w:rsidRPr="005C43DA" w:rsidRDefault="00727EC1" w:rsidP="00727EC1">
      <w:pPr>
        <w:pStyle w:val="BodyText"/>
        <w:suppressLineNumbers/>
      </w:pPr>
    </w:p>
    <w:p w14:paraId="52F12D9E" w14:textId="77777777" w:rsidR="00727EC1" w:rsidRPr="005C43DA" w:rsidRDefault="00727EC1" w:rsidP="00727EC1">
      <w:pPr>
        <w:pStyle w:val="BodyText"/>
        <w:suppressLineNumbers/>
      </w:pPr>
      <w:r w:rsidRPr="005C43DA">
        <w:t xml:space="preserve">(4) Provide an analysis of how the entities identified in question (3) will be impacted by either the implementation of this administrative regulation, if new, or by the change, if it is an amendment, including: </w:t>
      </w:r>
    </w:p>
    <w:p w14:paraId="096FF3A6" w14:textId="77777777" w:rsidR="00727EC1" w:rsidRPr="005C43DA" w:rsidRDefault="00727EC1" w:rsidP="00727EC1">
      <w:pPr>
        <w:pStyle w:val="BodyText"/>
        <w:suppressLineNumbers/>
      </w:pPr>
    </w:p>
    <w:p w14:paraId="26E2D457" w14:textId="77777777" w:rsidR="00727EC1" w:rsidRPr="007B766A" w:rsidRDefault="00727EC1" w:rsidP="00727EC1">
      <w:pPr>
        <w:pStyle w:val="BodyText"/>
        <w:suppressLineNumbers/>
      </w:pPr>
      <w:r w:rsidRPr="005C43DA">
        <w:t xml:space="preserve">(a) List the actions that each of the regulated entities identified in question (3) will have to take to comply with this administrative regulation or amendment: </w:t>
      </w:r>
      <w:r>
        <w:t>LEAs with schools, including charter schools, identified for CSI must comply with the p</w:t>
      </w:r>
      <w:r w:rsidRPr="00AD24A5">
        <w:t xml:space="preserve">rocess </w:t>
      </w:r>
      <w:r>
        <w:t xml:space="preserve">established within the regulation, pursuant to KRS </w:t>
      </w:r>
      <w:r w:rsidRPr="00C15E56">
        <w:t>158.6455(6)</w:t>
      </w:r>
      <w:r>
        <w:t xml:space="preserve">, </w:t>
      </w:r>
      <w:r w:rsidRPr="00AD24A5">
        <w:t xml:space="preserve">whereby </w:t>
      </w:r>
      <w:r>
        <w:t>“</w:t>
      </w:r>
      <w:r w:rsidRPr="00AD24A5">
        <w:t>a school or school district shall be allowed to appeal any</w:t>
      </w:r>
      <w:r>
        <w:t xml:space="preserve"> </w:t>
      </w:r>
      <w:r w:rsidRPr="00AD24A5">
        <w:t>judgment made by the department…of a principal, superintendent, school, or school district which it considers grossly unfair</w:t>
      </w:r>
      <w:r>
        <w:t xml:space="preserve">.” LEAs with schools, including charter schools, identified for CSI must also select a turnaround team from the “approved turnaround vendor list” the KBE is required to maintain pursuant to KRS 160.346(1)(a) and (8)(a) and Section 15 of the revised regulation. LEAs must notify the KDE of selected turnaround teams using the </w:t>
      </w:r>
      <w:r w:rsidRPr="00BC330A">
        <w:lastRenderedPageBreak/>
        <w:t>Notification of Non-Department Audit Team Form</w:t>
      </w:r>
      <w:r>
        <w:t xml:space="preserve"> incorporated by reference within the regulation. Entities seeking placement on the KBE’s “approved turnaround vendor list” must comply with Section 15 of the revised regulation, including utilization of the Turnaround Vendor Application incorporated by reference within the regulation. </w:t>
      </w:r>
      <w:r w:rsidRPr="00525480">
        <w:t xml:space="preserve">The KBE and </w:t>
      </w:r>
      <w:r>
        <w:t xml:space="preserve">the </w:t>
      </w:r>
      <w:r w:rsidRPr="00525480">
        <w:t xml:space="preserve">KDE will implement </w:t>
      </w:r>
      <w:r>
        <w:t xml:space="preserve">all aspects of the amended regulation, which aligns with SB 158 (2020) requiring, among other items, the KDE act as the audit team in all schools identified for CSI and the KBE establish and maintain an “approved turnaround vendor list;” sets forth revised criteria for the KDE-led audit team to determine a principal’s capacity to lead turnaround efforts in a CSI school; and, delineates a process, pursuant to KRS </w:t>
      </w:r>
      <w:r w:rsidRPr="00C15E56">
        <w:t>158.6455(6)</w:t>
      </w:r>
      <w:r>
        <w:t>, by which “</w:t>
      </w:r>
      <w:r w:rsidRPr="00AD24A5">
        <w:t>a school or school district shall be allowed to appeal any</w:t>
      </w:r>
      <w:r>
        <w:t xml:space="preserve"> </w:t>
      </w:r>
      <w:r w:rsidRPr="00AD24A5">
        <w:t>judgment made by the department…of a principal, superintendent, school, or school district which it considers grossly unfair</w:t>
      </w:r>
      <w:r>
        <w:t>.”</w:t>
      </w:r>
    </w:p>
    <w:p w14:paraId="66F8C773" w14:textId="77777777" w:rsidR="00727EC1" w:rsidRPr="005C43DA" w:rsidRDefault="00727EC1" w:rsidP="00727EC1">
      <w:pPr>
        <w:pStyle w:val="BodyText"/>
        <w:suppressLineNumbers/>
      </w:pPr>
    </w:p>
    <w:p w14:paraId="7108694E" w14:textId="77777777" w:rsidR="00727EC1" w:rsidRPr="005C43DA" w:rsidRDefault="00727EC1" w:rsidP="00727EC1">
      <w:pPr>
        <w:pStyle w:val="BodyText"/>
        <w:suppressLineNumbers/>
      </w:pPr>
      <w:r w:rsidRPr="005C43DA">
        <w:t xml:space="preserve">(b) In complying with this administrative regulation or amendment, how much will it cost each of the entities identified in question (3): </w:t>
      </w:r>
      <w:r w:rsidRPr="00345A54">
        <w:t xml:space="preserve">There is no anticipated budget impact related to the amendment of </w:t>
      </w:r>
      <w:r>
        <w:t>this administrative regulation for local education agencies or entities seeking placement on the KBE’s “approved turnaround vendor list</w:t>
      </w:r>
      <w:r w:rsidRPr="00345A54">
        <w:t>.</w:t>
      </w:r>
      <w:r>
        <w:t xml:space="preserve">” While the KBE and </w:t>
      </w:r>
      <w:r w:rsidRPr="008F37BE">
        <w:t xml:space="preserve">the KDE </w:t>
      </w:r>
      <w:r>
        <w:t xml:space="preserve">may incur unknown costs </w:t>
      </w:r>
      <w:r w:rsidRPr="008F37BE">
        <w:t>in the form of additional staff time and dedicated resources</w:t>
      </w:r>
      <w:r>
        <w:t xml:space="preserve"> </w:t>
      </w:r>
      <w:r w:rsidRPr="008F37BE">
        <w:t>with regard to the creation and maintenance of an “approved turnaround vendor list</w:t>
      </w:r>
      <w:r>
        <w:t>,</w:t>
      </w:r>
      <w:r w:rsidRPr="008F37BE">
        <w:t>”</w:t>
      </w:r>
      <w:r>
        <w:t xml:space="preserve"> which the KBE is required to oversee pursuant to KRS 160.346(1)(a), </w:t>
      </w:r>
      <w:r w:rsidRPr="008F37BE">
        <w:t>providing a system of school improvement procedures and supports continues to be required by federal and state law, and Kentucky is estimated to receive $600,000 in federal funding under Title I, Part A to support school improvement in identified schools.</w:t>
      </w:r>
    </w:p>
    <w:p w14:paraId="6ABCD011" w14:textId="77777777" w:rsidR="00727EC1" w:rsidRPr="005C43DA" w:rsidRDefault="00727EC1" w:rsidP="00727EC1">
      <w:pPr>
        <w:pStyle w:val="BodyText"/>
        <w:suppressLineNumbers/>
      </w:pPr>
    </w:p>
    <w:p w14:paraId="68870A65" w14:textId="77777777" w:rsidR="00727EC1" w:rsidRPr="005C43DA" w:rsidRDefault="00727EC1" w:rsidP="00727EC1">
      <w:pPr>
        <w:pStyle w:val="BodyText"/>
        <w:suppressLineNumbers/>
      </w:pPr>
      <w:r w:rsidRPr="005C43DA">
        <w:t xml:space="preserve">(c) As a result of compliance, what benefits will accrue to the entities identified in question (3): </w:t>
      </w:r>
      <w:r>
        <w:t>This amended regulation</w:t>
      </w:r>
      <w:r w:rsidRPr="005C43DA">
        <w:t xml:space="preserve"> </w:t>
      </w:r>
      <w:r>
        <w:t xml:space="preserve">conforms to federal and state statutes, including the ESSA and KRS 160.346, and conformance with authorizing statutes ensures clarity and legal compliance for </w:t>
      </w:r>
      <w:r w:rsidRPr="005C43DA">
        <w:t>the entities identified in question (3)</w:t>
      </w:r>
      <w:r>
        <w:t xml:space="preserve">. Further, the </w:t>
      </w:r>
      <w:r w:rsidRPr="005C43DA">
        <w:t xml:space="preserve">system of accountability and support for </w:t>
      </w:r>
      <w:r>
        <w:t>low-achieving schools and districts</w:t>
      </w:r>
      <w:r w:rsidRPr="005C43DA">
        <w:t xml:space="preserve"> provided in this regulation </w:t>
      </w:r>
      <w:r>
        <w:t>is aimed at creating</w:t>
      </w:r>
      <w:r w:rsidRPr="005C43DA">
        <w:t xml:space="preserve"> sustainable turnaround </w:t>
      </w:r>
      <w:r>
        <w:t>and, ultimately,</w:t>
      </w:r>
      <w:r w:rsidRPr="005C43DA">
        <w:t xml:space="preserve"> </w:t>
      </w:r>
      <w:r>
        <w:t xml:space="preserve">spurring </w:t>
      </w:r>
      <w:r w:rsidRPr="005C43DA">
        <w:t xml:space="preserve">school </w:t>
      </w:r>
      <w:r>
        <w:t xml:space="preserve">and district </w:t>
      </w:r>
      <w:r w:rsidRPr="005C43DA">
        <w:t>improvement</w:t>
      </w:r>
      <w:r>
        <w:t xml:space="preserve"> across Kentucky</w:t>
      </w:r>
      <w:r w:rsidRPr="005C43DA">
        <w:t>.</w:t>
      </w:r>
    </w:p>
    <w:p w14:paraId="1FA6A5F3" w14:textId="77777777" w:rsidR="00727EC1" w:rsidRPr="005C43DA" w:rsidRDefault="00727EC1" w:rsidP="00727EC1">
      <w:pPr>
        <w:pStyle w:val="BodyText"/>
        <w:suppressLineNumbers/>
        <w:rPr>
          <w:rFonts w:eastAsia="Arial Unicode MS"/>
        </w:rPr>
      </w:pPr>
    </w:p>
    <w:p w14:paraId="57392C46" w14:textId="77777777" w:rsidR="00727EC1" w:rsidRPr="005C43DA" w:rsidRDefault="00727EC1" w:rsidP="00727EC1">
      <w:pPr>
        <w:pStyle w:val="BodyText"/>
        <w:suppressLineNumbers/>
      </w:pPr>
      <w:r w:rsidRPr="005C43DA">
        <w:t>(5) Provide an estimate of how much it will cost the administrative body to implement this administrative regulation:</w:t>
      </w:r>
    </w:p>
    <w:p w14:paraId="476460D5" w14:textId="77777777" w:rsidR="00727EC1" w:rsidRPr="005C43DA" w:rsidRDefault="00727EC1" w:rsidP="00727EC1">
      <w:pPr>
        <w:pStyle w:val="BodyText"/>
        <w:suppressLineNumbers/>
      </w:pPr>
    </w:p>
    <w:p w14:paraId="70E39854" w14:textId="77777777" w:rsidR="00727EC1" w:rsidRPr="005C43DA" w:rsidRDefault="00727EC1" w:rsidP="00727EC1">
      <w:pPr>
        <w:pStyle w:val="BodyText"/>
        <w:suppressLineNumbers/>
      </w:pPr>
      <w:r w:rsidRPr="005C43DA">
        <w:t xml:space="preserve">(a) Initially: </w:t>
      </w:r>
      <w:r>
        <w:t>The ESSA, which became effective in 2015,</w:t>
      </w:r>
      <w:r w:rsidRPr="005C43DA">
        <w:t xml:space="preserve"> requires </w:t>
      </w:r>
      <w:r>
        <w:t xml:space="preserve">the KDE </w:t>
      </w:r>
      <w:r w:rsidRPr="005C43DA">
        <w:t xml:space="preserve">to adopt a system of accountability and support for </w:t>
      </w:r>
      <w:r>
        <w:t xml:space="preserve">low-achieving schools and districts. Specifically, </w:t>
      </w:r>
      <w:r w:rsidRPr="00494434">
        <w:t>Section</w:t>
      </w:r>
      <w:r>
        <w:t>s</w:t>
      </w:r>
      <w:r w:rsidRPr="00494434">
        <w:t xml:space="preserve"> 1111(c)(4)(D) and 1111(d)(1)</w:t>
      </w:r>
      <w:r>
        <w:t xml:space="preserve"> of the ESSA require the KDE</w:t>
      </w:r>
      <w:r w:rsidRPr="00494434">
        <w:t xml:space="preserve"> </w:t>
      </w:r>
      <w:r>
        <w:t xml:space="preserve">to </w:t>
      </w:r>
      <w:r w:rsidRPr="00494434">
        <w:t xml:space="preserve">identify schools for </w:t>
      </w:r>
      <w:r>
        <w:t xml:space="preserve">CSI, and Section 1111(d)(2) requires the </w:t>
      </w:r>
      <w:r w:rsidRPr="00494434">
        <w:t>KDE identify schools</w:t>
      </w:r>
      <w:r>
        <w:t xml:space="preserve"> for</w:t>
      </w:r>
      <w:r w:rsidRPr="00494434">
        <w:t xml:space="preserve"> </w:t>
      </w:r>
      <w:r>
        <w:t>TSI</w:t>
      </w:r>
      <w:r w:rsidRPr="00494434">
        <w:t>.</w:t>
      </w:r>
      <w:r>
        <w:t xml:space="preserve"> Additionally, KRS 160.346 </w:t>
      </w:r>
      <w:r w:rsidRPr="005C43DA">
        <w:t xml:space="preserve">requires </w:t>
      </w:r>
      <w:r>
        <w:t xml:space="preserve">the </w:t>
      </w:r>
      <w:r w:rsidRPr="004B59B6">
        <w:t xml:space="preserve">KBE </w:t>
      </w:r>
      <w:r w:rsidRPr="00300AA5">
        <w:t xml:space="preserve">to, among other items, maintain an “approved turnaround vendor list” and establish annual statewide exit criteria for schools identified for CSI </w:t>
      </w:r>
      <w:r>
        <w:t>or</w:t>
      </w:r>
      <w:r w:rsidRPr="00300AA5">
        <w:t xml:space="preserve"> TSI</w:t>
      </w:r>
      <w:r>
        <w:t xml:space="preserve">. While the KBE and </w:t>
      </w:r>
      <w:r w:rsidRPr="008F37BE">
        <w:t xml:space="preserve">the KDE </w:t>
      </w:r>
      <w:r>
        <w:t xml:space="preserve">may incur unknown costs </w:t>
      </w:r>
      <w:r w:rsidRPr="008F37BE">
        <w:t>in the form of additional staff time and dedicated resources</w:t>
      </w:r>
      <w:r>
        <w:t xml:space="preserve"> </w:t>
      </w:r>
      <w:r w:rsidRPr="008F37BE">
        <w:t>with regard to the creation and maintenance of an “approved turnaround vendor list</w:t>
      </w:r>
      <w:r>
        <w:t>,</w:t>
      </w:r>
      <w:r w:rsidRPr="008F37BE">
        <w:t>”</w:t>
      </w:r>
      <w:r>
        <w:t xml:space="preserve"> which the KBE is required to oversee pursuant to KRS 160.346(1)(a), </w:t>
      </w:r>
      <w:r w:rsidRPr="008F37BE">
        <w:t>providing a system of school improvement procedures and supports continues to be required by</w:t>
      </w:r>
      <w:r>
        <w:t xml:space="preserve"> the</w:t>
      </w:r>
      <w:r w:rsidRPr="008F37BE">
        <w:t xml:space="preserve"> </w:t>
      </w:r>
      <w:r>
        <w:t xml:space="preserve">ESSA and KRS 160.346, and the KBE and the KDE have been complying with these federal and state statutes since their effective dates. </w:t>
      </w:r>
    </w:p>
    <w:p w14:paraId="6657BD42" w14:textId="77777777" w:rsidR="00727EC1" w:rsidRPr="005C43DA" w:rsidRDefault="00727EC1" w:rsidP="00727EC1">
      <w:pPr>
        <w:pStyle w:val="BodyText"/>
        <w:suppressLineNumbers/>
      </w:pPr>
    </w:p>
    <w:p w14:paraId="4F0478CC" w14:textId="77777777" w:rsidR="00727EC1" w:rsidRDefault="00727EC1" w:rsidP="00727EC1">
      <w:pPr>
        <w:pStyle w:val="BodyText"/>
        <w:suppressLineNumbers/>
      </w:pPr>
      <w:r w:rsidRPr="005C43DA">
        <w:t xml:space="preserve">(b) On a continuing basis: </w:t>
      </w:r>
      <w:r>
        <w:t xml:space="preserve">While the KBE and </w:t>
      </w:r>
      <w:r w:rsidRPr="008F37BE">
        <w:t xml:space="preserve">the KDE </w:t>
      </w:r>
      <w:r>
        <w:t xml:space="preserve">may incur unknown costs </w:t>
      </w:r>
      <w:r w:rsidRPr="008F37BE">
        <w:t>in the form of additional staff time and dedicated resources</w:t>
      </w:r>
      <w:r>
        <w:t xml:space="preserve"> </w:t>
      </w:r>
      <w:r w:rsidRPr="008F37BE">
        <w:t>with regard to the creation and maintenance of an “approved turnaround vendor list</w:t>
      </w:r>
      <w:r>
        <w:t>,</w:t>
      </w:r>
      <w:r w:rsidRPr="008F37BE">
        <w:t>”</w:t>
      </w:r>
      <w:r>
        <w:t xml:space="preserve"> which the KBE is required to oversee pursuant to KRS 160.346(1)(a), </w:t>
      </w:r>
      <w:r w:rsidRPr="008F37BE">
        <w:t xml:space="preserve">providing a system of school improvement procedures and supports continues to be required by </w:t>
      </w:r>
      <w:r>
        <w:t xml:space="preserve">the ESSA and KRS 160.346, and the KBE and the KDE have been complying with these federal and state statutes since their effective dates. Therefore, on a continuing basis, the KDE incurs </w:t>
      </w:r>
      <w:r w:rsidRPr="005C43DA">
        <w:t>cost</w:t>
      </w:r>
      <w:r>
        <w:t xml:space="preserve">s for </w:t>
      </w:r>
      <w:r w:rsidRPr="005C43DA">
        <w:t>provid</w:t>
      </w:r>
      <w:r>
        <w:t>ing</w:t>
      </w:r>
      <w:r w:rsidRPr="005C43DA">
        <w:t xml:space="preserve"> support, monitoring</w:t>
      </w:r>
      <w:r>
        <w:t>,</w:t>
      </w:r>
      <w:r w:rsidRPr="005C43DA">
        <w:t xml:space="preserve"> and technical assistance to </w:t>
      </w:r>
      <w:r>
        <w:t>low-achieving schools and districts</w:t>
      </w:r>
      <w:r w:rsidRPr="005C43DA">
        <w:t xml:space="preserve">. </w:t>
      </w:r>
      <w:r>
        <w:t>Since the state legislature’s decision not to fund the Commonwealth School Improvement Fund in the 2018-2020 biennial budget, f</w:t>
      </w:r>
      <w:r w:rsidRPr="005C43DA">
        <w:t xml:space="preserve">ederal funding </w:t>
      </w:r>
      <w:r>
        <w:t xml:space="preserve">has supported </w:t>
      </w:r>
      <w:r w:rsidRPr="005C43DA">
        <w:t xml:space="preserve">this work. </w:t>
      </w:r>
      <w:r>
        <w:t xml:space="preserve">Kentucky is expected to receive $600,000 under Title I, Part A of the ESSA to support school improvement in identified schools. </w:t>
      </w:r>
    </w:p>
    <w:p w14:paraId="799B128E" w14:textId="77777777" w:rsidR="00727EC1" w:rsidRPr="005C43DA" w:rsidRDefault="00727EC1" w:rsidP="00727EC1">
      <w:pPr>
        <w:pStyle w:val="BodyText"/>
        <w:suppressLineNumbers/>
        <w:rPr>
          <w:rFonts w:eastAsia="Arial Unicode MS"/>
        </w:rPr>
      </w:pPr>
    </w:p>
    <w:p w14:paraId="4D23D9BB" w14:textId="77777777" w:rsidR="00727EC1" w:rsidRDefault="00727EC1" w:rsidP="00727EC1">
      <w:pPr>
        <w:pStyle w:val="BodyText"/>
        <w:suppressLineNumbers/>
      </w:pPr>
      <w:r w:rsidRPr="005C43DA">
        <w:t xml:space="preserve">(6) What is the source of the funding to be used for the implementation and enforcement of this administrative regulation: </w:t>
      </w:r>
      <w:r>
        <w:t xml:space="preserve">While the KBE and </w:t>
      </w:r>
      <w:r w:rsidRPr="008F37BE">
        <w:t xml:space="preserve">the KDE </w:t>
      </w:r>
      <w:r>
        <w:t xml:space="preserve">may incur unknown costs </w:t>
      </w:r>
      <w:r w:rsidRPr="008F37BE">
        <w:t>in the form of additional staff time and dedicated resources</w:t>
      </w:r>
      <w:r>
        <w:t xml:space="preserve"> </w:t>
      </w:r>
      <w:r w:rsidRPr="008F37BE">
        <w:t>with regard to the creation and maintenance of an “approved turnaround vendor list</w:t>
      </w:r>
      <w:r>
        <w:t>,</w:t>
      </w:r>
      <w:r w:rsidRPr="008F37BE">
        <w:t>”</w:t>
      </w:r>
      <w:r>
        <w:t xml:space="preserve"> which the KBE is required to oversee pursuant to KRS 160.346(1)(a), </w:t>
      </w:r>
      <w:r w:rsidRPr="008F37BE">
        <w:t xml:space="preserve">providing a system of school improvement procedures and supports continues to be required by </w:t>
      </w:r>
      <w:r>
        <w:t xml:space="preserve">the ESSA and KRS 160.346, and the KBE and the KDE have been complying with these federal and state statutes since their effective dates. Federal funding is used for the implementation and enforcement of </w:t>
      </w:r>
      <w:r w:rsidRPr="005C43DA">
        <w:t>the obligation</w:t>
      </w:r>
      <w:r>
        <w:t>s</w:t>
      </w:r>
      <w:r w:rsidRPr="005C43DA">
        <w:t xml:space="preserve"> in</w:t>
      </w:r>
      <w:r>
        <w:t xml:space="preserve"> the</w:t>
      </w:r>
      <w:r w:rsidRPr="005C43DA">
        <w:t xml:space="preserve"> </w:t>
      </w:r>
      <w:r>
        <w:t xml:space="preserve">ESSA and KRS 160.346, including the </w:t>
      </w:r>
      <w:r w:rsidRPr="005C43DA">
        <w:t>prov</w:t>
      </w:r>
      <w:r>
        <w:t>ision of</w:t>
      </w:r>
      <w:r w:rsidRPr="005C43DA">
        <w:t xml:space="preserve"> support, monitoring</w:t>
      </w:r>
      <w:r>
        <w:t>,</w:t>
      </w:r>
      <w:r w:rsidRPr="005C43DA">
        <w:t xml:space="preserve"> and technical assistance to </w:t>
      </w:r>
      <w:r>
        <w:t xml:space="preserve">low-achieving schools and districts, and Kentucky is expected to receive $600,000 under Title I, Part A of the ESSA to support school improvement in identified schools. </w:t>
      </w:r>
    </w:p>
    <w:p w14:paraId="7364B66B" w14:textId="77777777" w:rsidR="00727EC1" w:rsidRPr="005C43DA" w:rsidRDefault="00727EC1" w:rsidP="00727EC1">
      <w:pPr>
        <w:pStyle w:val="BodyText"/>
        <w:suppressLineNumbers/>
        <w:rPr>
          <w:rFonts w:eastAsia="Arial Unicode MS"/>
        </w:rPr>
      </w:pPr>
    </w:p>
    <w:p w14:paraId="79B71EC1" w14:textId="77777777" w:rsidR="00727EC1" w:rsidRPr="005C43DA" w:rsidRDefault="00727EC1" w:rsidP="00727EC1">
      <w:pPr>
        <w:pStyle w:val="BodyText"/>
        <w:suppressLineNumbers/>
      </w:pPr>
      <w:r w:rsidRPr="00631309">
        <w:t>(7) Provide</w:t>
      </w:r>
      <w:r w:rsidRPr="005C43DA">
        <w:t xml:space="preserve"> an assessment of whether an increase in fees or funding will be necessary to implement this administrative regulation, if new, or by the change if it is an amendment: </w:t>
      </w:r>
      <w:r>
        <w:t xml:space="preserve">An increase in fees or funding is not anticipated to be necessary to implement the amendment to this administrative regulation. </w:t>
      </w:r>
      <w:r w:rsidRPr="00410C9C">
        <w:t xml:space="preserve"> </w:t>
      </w:r>
    </w:p>
    <w:p w14:paraId="0123C3EF" w14:textId="77777777" w:rsidR="00727EC1" w:rsidRPr="005C43DA" w:rsidRDefault="00727EC1" w:rsidP="00727EC1">
      <w:pPr>
        <w:pStyle w:val="BodyText"/>
        <w:suppressLineNumbers/>
      </w:pPr>
    </w:p>
    <w:p w14:paraId="54205801" w14:textId="77777777" w:rsidR="00727EC1" w:rsidRPr="005C43DA" w:rsidRDefault="00727EC1" w:rsidP="00727EC1">
      <w:pPr>
        <w:pStyle w:val="BodyText"/>
        <w:suppressLineNumbers/>
      </w:pPr>
      <w:r w:rsidRPr="005C43DA">
        <w:t xml:space="preserve">(8) State whether or not this administrative regulation establishes any fees or directly or indirectly increases any fees: This regulation does not establish any fees or directly or indirectly increase fees. </w:t>
      </w:r>
    </w:p>
    <w:p w14:paraId="77DCF055" w14:textId="77777777" w:rsidR="00727EC1" w:rsidRPr="005C43DA" w:rsidRDefault="00727EC1" w:rsidP="00727EC1">
      <w:pPr>
        <w:pStyle w:val="BodyText"/>
        <w:suppressLineNumbers/>
        <w:rPr>
          <w:rFonts w:eastAsia="Arial Unicode MS"/>
        </w:rPr>
      </w:pPr>
    </w:p>
    <w:p w14:paraId="71FCED9A" w14:textId="77777777" w:rsidR="00727EC1" w:rsidRPr="005C43DA" w:rsidRDefault="00727EC1" w:rsidP="00727EC1">
      <w:pPr>
        <w:pStyle w:val="BodyText"/>
        <w:suppressLineNumbers/>
      </w:pPr>
      <w:r w:rsidRPr="005C43DA">
        <w:t>(9) TIERING: Is tiering applied</w:t>
      </w:r>
      <w:r>
        <w:t xml:space="preserve">? (Explain why or why not) </w:t>
      </w:r>
      <w:r w:rsidRPr="00410C9C">
        <w:t xml:space="preserve">Tiering </w:t>
      </w:r>
      <w:r>
        <w:t>i</w:t>
      </w:r>
      <w:r w:rsidRPr="00410C9C">
        <w:t xml:space="preserve">s not </w:t>
      </w:r>
      <w:r>
        <w:t xml:space="preserve">applied </w:t>
      </w:r>
      <w:r w:rsidRPr="00410C9C">
        <w:t xml:space="preserve">because the </w:t>
      </w:r>
      <w:r>
        <w:t xml:space="preserve">amendment to this administrative </w:t>
      </w:r>
      <w:r w:rsidRPr="00410C9C">
        <w:t xml:space="preserve">regulation applies equally to </w:t>
      </w:r>
      <w:r w:rsidRPr="005C43DA">
        <w:t>individuals, businesses, organizations, or state and local governments affected by this administrative regulation</w:t>
      </w:r>
      <w:r w:rsidRPr="00410C9C">
        <w:t>.</w:t>
      </w:r>
    </w:p>
    <w:p w14:paraId="0F342F8C" w14:textId="77777777" w:rsidR="00727EC1" w:rsidRPr="005C43DA" w:rsidRDefault="00727EC1" w:rsidP="00727EC1">
      <w:pPr>
        <w:suppressLineNumbers/>
        <w:jc w:val="center"/>
        <w:rPr>
          <w:rFonts w:ascii="Times New Roman" w:hAnsi="Times New Roman" w:cs="Times New Roman"/>
          <w:sz w:val="24"/>
          <w:szCs w:val="24"/>
        </w:rPr>
      </w:pPr>
      <w:r w:rsidRPr="005C43DA">
        <w:rPr>
          <w:rFonts w:ascii="Times New Roman" w:hAnsi="Times New Roman" w:cs="Times New Roman"/>
          <w:sz w:val="24"/>
          <w:szCs w:val="24"/>
        </w:rPr>
        <w:br w:type="page"/>
      </w:r>
      <w:r w:rsidRPr="005C43DA">
        <w:rPr>
          <w:rFonts w:ascii="Times New Roman" w:hAnsi="Times New Roman" w:cs="Times New Roman"/>
          <w:sz w:val="24"/>
          <w:szCs w:val="24"/>
        </w:rPr>
        <w:lastRenderedPageBreak/>
        <w:t>FISCAL NOTE ON STATE OR LOCAL GOVERNMENT</w:t>
      </w:r>
    </w:p>
    <w:p w14:paraId="6010D869" w14:textId="77777777" w:rsidR="00727EC1" w:rsidRPr="005C43DA" w:rsidRDefault="00727EC1" w:rsidP="00727EC1">
      <w:pPr>
        <w:pStyle w:val="BodyText"/>
        <w:suppressLineNumbers/>
        <w:rPr>
          <w:bCs/>
        </w:rPr>
      </w:pPr>
      <w:r w:rsidRPr="005C43DA">
        <w:t>Regulation Number:</w:t>
      </w:r>
      <w:r w:rsidRPr="005C43DA">
        <w:tab/>
      </w:r>
      <w:r w:rsidRPr="005C43DA">
        <w:tab/>
      </w:r>
      <w:r w:rsidRPr="005C43DA">
        <w:rPr>
          <w:bCs/>
        </w:rPr>
        <w:t>703 KAR 5:280</w:t>
      </w:r>
    </w:p>
    <w:p w14:paraId="014B2A16" w14:textId="77777777" w:rsidR="00727EC1" w:rsidRPr="005C43DA" w:rsidRDefault="00727EC1" w:rsidP="00727EC1">
      <w:pPr>
        <w:pStyle w:val="BodyText"/>
        <w:suppressLineNumbers/>
        <w:rPr>
          <w:bCs/>
        </w:rPr>
      </w:pPr>
      <w:r w:rsidRPr="005C43DA">
        <w:rPr>
          <w:bCs/>
        </w:rPr>
        <w:t>Contact Person:</w:t>
      </w:r>
      <w:r w:rsidRPr="005C43DA">
        <w:rPr>
          <w:bCs/>
        </w:rPr>
        <w:tab/>
      </w:r>
      <w:r w:rsidRPr="005C43DA">
        <w:rPr>
          <w:bCs/>
        </w:rPr>
        <w:tab/>
      </w:r>
      <w:r>
        <w:rPr>
          <w:bCs/>
        </w:rPr>
        <w:t>Todd G. Allen</w:t>
      </w:r>
      <w:r w:rsidRPr="005C43DA">
        <w:rPr>
          <w:bCs/>
        </w:rPr>
        <w:t xml:space="preserve">, </w:t>
      </w:r>
      <w:r>
        <w:rPr>
          <w:bCs/>
        </w:rPr>
        <w:t>Todd.Allen</w:t>
      </w:r>
      <w:r w:rsidRPr="005C43DA">
        <w:rPr>
          <w:bCs/>
        </w:rPr>
        <w:t xml:space="preserve">@education.ky.gov </w:t>
      </w:r>
    </w:p>
    <w:p w14:paraId="3B9A3DB9" w14:textId="77777777" w:rsidR="00727EC1" w:rsidRDefault="00727EC1" w:rsidP="00727EC1">
      <w:pPr>
        <w:pStyle w:val="BodyText"/>
        <w:suppressLineNumbers/>
        <w:rPr>
          <w:bCs/>
        </w:rPr>
      </w:pPr>
      <w:r w:rsidRPr="005C43DA">
        <w:rPr>
          <w:bCs/>
        </w:rPr>
        <w:t>Phone Number:</w:t>
      </w:r>
      <w:r w:rsidRPr="005C43DA">
        <w:rPr>
          <w:bCs/>
        </w:rPr>
        <w:tab/>
      </w:r>
      <w:r w:rsidRPr="005C43DA">
        <w:rPr>
          <w:bCs/>
        </w:rPr>
        <w:tab/>
        <w:t>502-564-4474</w:t>
      </w:r>
    </w:p>
    <w:p w14:paraId="273EB0BC" w14:textId="77777777" w:rsidR="00727EC1" w:rsidRPr="005C43DA" w:rsidRDefault="00727EC1" w:rsidP="00727EC1">
      <w:pPr>
        <w:pStyle w:val="BodyText"/>
        <w:suppressLineNumbers/>
      </w:pPr>
    </w:p>
    <w:p w14:paraId="2B0EE906" w14:textId="77777777" w:rsidR="00727EC1" w:rsidRPr="005C43DA" w:rsidRDefault="00727EC1" w:rsidP="00727EC1">
      <w:pPr>
        <w:suppressLineNumbers/>
        <w:tabs>
          <w:tab w:val="left" w:pos="576"/>
          <w:tab w:val="left" w:pos="1296"/>
          <w:tab w:val="left" w:pos="2016"/>
          <w:tab w:val="left" w:pos="2736"/>
          <w:tab w:val="left" w:pos="4896"/>
        </w:tabs>
        <w:rPr>
          <w:rFonts w:ascii="Times New Roman" w:hAnsi="Times New Roman" w:cs="Times New Roman"/>
          <w:sz w:val="24"/>
          <w:szCs w:val="24"/>
        </w:rPr>
      </w:pPr>
      <w:r w:rsidRPr="005C43DA">
        <w:rPr>
          <w:rFonts w:ascii="Times New Roman" w:hAnsi="Times New Roman" w:cs="Times New Roman"/>
          <w:sz w:val="24"/>
          <w:szCs w:val="24"/>
        </w:rPr>
        <w:t xml:space="preserve">(1) What units, parts, or divisions of state or local government (including cities, counties, fire departments, or school districts) will be impacted by this administrative regulation? </w:t>
      </w:r>
      <w:r w:rsidRPr="00410C9C">
        <w:rPr>
          <w:rFonts w:ascii="Times New Roman" w:hAnsi="Times New Roman" w:cs="Times New Roman"/>
          <w:sz w:val="24"/>
          <w:szCs w:val="24"/>
        </w:rPr>
        <w:t>Local education agencies</w:t>
      </w:r>
      <w:r>
        <w:rPr>
          <w:rFonts w:ascii="Times New Roman" w:hAnsi="Times New Roman" w:cs="Times New Roman"/>
          <w:sz w:val="24"/>
          <w:szCs w:val="24"/>
        </w:rPr>
        <w:t xml:space="preserve"> (LEAs),</w:t>
      </w:r>
      <w:r w:rsidRPr="00410C9C">
        <w:rPr>
          <w:rFonts w:ascii="Times New Roman" w:hAnsi="Times New Roman" w:cs="Times New Roman"/>
          <w:sz w:val="24"/>
          <w:szCs w:val="24"/>
        </w:rPr>
        <w:t xml:space="preserve"> </w:t>
      </w:r>
      <w:r>
        <w:rPr>
          <w:rFonts w:ascii="Times New Roman" w:hAnsi="Times New Roman" w:cs="Times New Roman"/>
          <w:sz w:val="24"/>
          <w:szCs w:val="24"/>
        </w:rPr>
        <w:t>the Kentucky Board of Education (KBE), and the Kentucky Department of Education (</w:t>
      </w:r>
      <w:r w:rsidRPr="00410C9C">
        <w:rPr>
          <w:rFonts w:ascii="Times New Roman" w:hAnsi="Times New Roman" w:cs="Times New Roman"/>
          <w:sz w:val="24"/>
          <w:szCs w:val="24"/>
        </w:rPr>
        <w:t>KDE</w:t>
      </w:r>
      <w:r>
        <w:rPr>
          <w:rFonts w:ascii="Times New Roman" w:hAnsi="Times New Roman" w:cs="Times New Roman"/>
          <w:sz w:val="24"/>
          <w:szCs w:val="24"/>
        </w:rPr>
        <w:t>)</w:t>
      </w:r>
      <w:r w:rsidRPr="00410C9C">
        <w:rPr>
          <w:rFonts w:ascii="Times New Roman" w:hAnsi="Times New Roman" w:cs="Times New Roman"/>
          <w:sz w:val="24"/>
          <w:szCs w:val="24"/>
        </w:rPr>
        <w:t>.</w:t>
      </w:r>
    </w:p>
    <w:p w14:paraId="760E6504" w14:textId="77777777" w:rsidR="00727EC1" w:rsidRPr="005C43DA" w:rsidRDefault="00727EC1" w:rsidP="00727EC1">
      <w:pPr>
        <w:suppressLineNumbers/>
        <w:tabs>
          <w:tab w:val="left" w:pos="576"/>
          <w:tab w:val="left" w:pos="1296"/>
          <w:tab w:val="left" w:pos="2016"/>
          <w:tab w:val="left" w:pos="2736"/>
          <w:tab w:val="left" w:pos="4896"/>
        </w:tabs>
        <w:rPr>
          <w:rFonts w:ascii="Times New Roman" w:hAnsi="Times New Roman" w:cs="Times New Roman"/>
          <w:sz w:val="24"/>
          <w:szCs w:val="24"/>
        </w:rPr>
      </w:pPr>
      <w:r w:rsidRPr="005C43DA">
        <w:rPr>
          <w:rFonts w:ascii="Times New Roman" w:hAnsi="Times New Roman" w:cs="Times New Roman"/>
          <w:sz w:val="24"/>
          <w:szCs w:val="24"/>
        </w:rPr>
        <w:t>(2) Identify each state or federal statute or federal regulation that requires or authorizes the action taken by the administrative regulation. KRS 156.029(7), 156.070(5), 158.6453, 158.6455, 160.346, 20 U.S.C. 6301</w:t>
      </w:r>
      <w:r>
        <w:rPr>
          <w:rFonts w:ascii="Times New Roman" w:hAnsi="Times New Roman" w:cs="Times New Roman"/>
          <w:sz w:val="24"/>
          <w:szCs w:val="24"/>
        </w:rPr>
        <w:t>.</w:t>
      </w:r>
    </w:p>
    <w:p w14:paraId="2146427E" w14:textId="77777777" w:rsidR="00727EC1" w:rsidRPr="005C43DA" w:rsidRDefault="00727EC1" w:rsidP="00727EC1">
      <w:pPr>
        <w:pStyle w:val="BodyText"/>
        <w:suppressLineNumbers/>
      </w:pPr>
      <w:r w:rsidRPr="005C43DA">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 </w:t>
      </w:r>
      <w:r>
        <w:t>For the first full year, t</w:t>
      </w:r>
      <w:r w:rsidRPr="00345A54">
        <w:t xml:space="preserve">here is no anticipated budget impact related to the amendment of </w:t>
      </w:r>
      <w:r>
        <w:t xml:space="preserve">this administrative regulation for LEAs; however, the KBE and </w:t>
      </w:r>
      <w:r w:rsidRPr="008F37BE">
        <w:t xml:space="preserve">the KDE </w:t>
      </w:r>
      <w:r>
        <w:t xml:space="preserve">may incur unknown costs </w:t>
      </w:r>
      <w:r w:rsidRPr="008F37BE">
        <w:t>in the form of additional staff time and dedicated resources</w:t>
      </w:r>
      <w:r>
        <w:t xml:space="preserve"> </w:t>
      </w:r>
      <w:r w:rsidRPr="008F37BE">
        <w:t>with regard to the creation and maintenance of an “approved turnaround vendor list</w:t>
      </w:r>
      <w:r>
        <w:t>,</w:t>
      </w:r>
      <w:r w:rsidRPr="008F37BE">
        <w:t>”</w:t>
      </w:r>
      <w:r>
        <w:t xml:space="preserve"> which the KBE is required to oversee pursuant to KRS 160.346(1)(a). However, because </w:t>
      </w:r>
      <w:r w:rsidRPr="008F37BE">
        <w:t xml:space="preserve">providing a system of school improvement procedures and supports continues to be required by </w:t>
      </w:r>
      <w:r>
        <w:t xml:space="preserve">the </w:t>
      </w:r>
      <w:r w:rsidRPr="005C43DA">
        <w:t>Elementary and</w:t>
      </w:r>
      <w:r>
        <w:t xml:space="preserve"> Secondary Education Act</w:t>
      </w:r>
      <w:r w:rsidRPr="005C43DA">
        <w:t xml:space="preserve"> </w:t>
      </w:r>
      <w:r>
        <w:t xml:space="preserve">of 1965 </w:t>
      </w:r>
      <w:r w:rsidRPr="005C43DA">
        <w:t xml:space="preserve">as </w:t>
      </w:r>
      <w:r>
        <w:t xml:space="preserve">amended </w:t>
      </w:r>
      <w:r w:rsidRPr="005C43DA">
        <w:t>by the E</w:t>
      </w:r>
      <w:r>
        <w:t xml:space="preserve">very Student Succeeds Act (ESSA) as well as KRS 160.346 and because the KBE and the KDE have been complying with these federal and state statutes since their effective dates, </w:t>
      </w:r>
      <w:r w:rsidRPr="005C43DA">
        <w:t xml:space="preserve">there is no </w:t>
      </w:r>
      <w:r>
        <w:t>anticipated additional</w:t>
      </w:r>
      <w:r w:rsidRPr="005C43DA">
        <w:t xml:space="preserve"> cost</w:t>
      </w:r>
      <w:r>
        <w:t xml:space="preserve"> in the first full year</w:t>
      </w:r>
      <w:r w:rsidRPr="005C43DA">
        <w:t xml:space="preserve">. </w:t>
      </w:r>
    </w:p>
    <w:p w14:paraId="1F718EF4" w14:textId="77777777" w:rsidR="00727EC1" w:rsidRPr="005C43DA" w:rsidRDefault="00727EC1" w:rsidP="00727EC1">
      <w:pPr>
        <w:pStyle w:val="BodyText"/>
        <w:suppressLineNumbers/>
      </w:pPr>
    </w:p>
    <w:p w14:paraId="6285DC70" w14:textId="77777777" w:rsidR="00727EC1" w:rsidRPr="005C43DA" w:rsidRDefault="00727EC1" w:rsidP="00727EC1">
      <w:pPr>
        <w:suppressLineNumbers/>
        <w:tabs>
          <w:tab w:val="left" w:pos="576"/>
          <w:tab w:val="left" w:pos="1296"/>
          <w:tab w:val="left" w:pos="2016"/>
          <w:tab w:val="left" w:pos="2736"/>
          <w:tab w:val="left" w:pos="4896"/>
        </w:tabs>
        <w:rPr>
          <w:rFonts w:ascii="Times New Roman" w:hAnsi="Times New Roman" w:cs="Times New Roman"/>
          <w:sz w:val="24"/>
          <w:szCs w:val="24"/>
        </w:rPr>
      </w:pPr>
      <w:r w:rsidRPr="005C43DA">
        <w:rPr>
          <w:rFonts w:ascii="Times New Roman" w:hAnsi="Times New Roman" w:cs="Times New Roman"/>
          <w:sz w:val="24"/>
          <w:szCs w:val="24"/>
        </w:rPr>
        <w:t xml:space="preserve">(a) How much revenue will this administrative regulation generate for the state or local government (including cities, counties, fire departments, or school districts) for the first year? </w:t>
      </w:r>
      <w:r>
        <w:rPr>
          <w:rFonts w:ascii="Times New Roman" w:hAnsi="Times New Roman" w:cs="Times New Roman"/>
          <w:sz w:val="24"/>
          <w:szCs w:val="24"/>
        </w:rPr>
        <w:t>N/A</w:t>
      </w:r>
    </w:p>
    <w:p w14:paraId="44669E90" w14:textId="77777777" w:rsidR="00727EC1" w:rsidRPr="005C43DA" w:rsidRDefault="00727EC1" w:rsidP="00727EC1">
      <w:pPr>
        <w:suppressLineNumbers/>
        <w:tabs>
          <w:tab w:val="left" w:pos="576"/>
          <w:tab w:val="left" w:pos="1296"/>
          <w:tab w:val="left" w:pos="2016"/>
          <w:tab w:val="left" w:pos="2736"/>
          <w:tab w:val="left" w:pos="4896"/>
        </w:tabs>
        <w:rPr>
          <w:rFonts w:ascii="Times New Roman" w:hAnsi="Times New Roman" w:cs="Times New Roman"/>
          <w:sz w:val="24"/>
          <w:szCs w:val="24"/>
        </w:rPr>
      </w:pPr>
      <w:r w:rsidRPr="005C43DA">
        <w:rPr>
          <w:rFonts w:ascii="Times New Roman" w:hAnsi="Times New Roman" w:cs="Times New Roman"/>
          <w:sz w:val="24"/>
          <w:szCs w:val="24"/>
        </w:rPr>
        <w:t xml:space="preserve">(b) How much revenue will this administrative regulation generate for the state or local government (including cities, counties, fire departments, or school districts) for subsequent years? </w:t>
      </w:r>
      <w:r>
        <w:rPr>
          <w:rFonts w:ascii="Times New Roman" w:hAnsi="Times New Roman" w:cs="Times New Roman"/>
          <w:sz w:val="24"/>
          <w:szCs w:val="24"/>
        </w:rPr>
        <w:t>N/A</w:t>
      </w:r>
    </w:p>
    <w:p w14:paraId="2FDDC70A" w14:textId="77777777" w:rsidR="00727EC1" w:rsidRPr="005C43DA" w:rsidRDefault="00727EC1" w:rsidP="00727EC1">
      <w:pPr>
        <w:pStyle w:val="BodyText"/>
        <w:suppressLineNumbers/>
      </w:pPr>
      <w:r w:rsidRPr="005C43DA">
        <w:t xml:space="preserve">(c) How much will it cost to administer this program for the first year? </w:t>
      </w:r>
      <w:r>
        <w:t xml:space="preserve">While the KBE and </w:t>
      </w:r>
      <w:r w:rsidRPr="008F37BE">
        <w:t xml:space="preserve">the KDE </w:t>
      </w:r>
      <w:r>
        <w:t xml:space="preserve">may incur unknown costs for the first year </w:t>
      </w:r>
      <w:r w:rsidRPr="008F37BE">
        <w:t>in the form of additional staff time and dedicated resources</w:t>
      </w:r>
      <w:r>
        <w:t xml:space="preserve"> </w:t>
      </w:r>
      <w:r w:rsidRPr="008F37BE">
        <w:t>with regard to the creation and maintenance of an “approved turnaround vendor list</w:t>
      </w:r>
      <w:r>
        <w:t>,</w:t>
      </w:r>
      <w:r w:rsidRPr="008F37BE">
        <w:t>”</w:t>
      </w:r>
      <w:r>
        <w:t xml:space="preserve"> which the KBE is required to oversee pursuant to KRS 160.346(1)(a), </w:t>
      </w:r>
      <w:r w:rsidRPr="008F37BE">
        <w:t xml:space="preserve">providing a system of school improvement procedures and supports continues to be required by </w:t>
      </w:r>
      <w:r>
        <w:t xml:space="preserve">the ESSA and KRS 160.346, and the KBE and the KDE have been complying with these federal and state statutes since their effective dates. </w:t>
      </w:r>
    </w:p>
    <w:p w14:paraId="6A29A478" w14:textId="77777777" w:rsidR="00727EC1" w:rsidRPr="005C43DA" w:rsidRDefault="00727EC1" w:rsidP="00727EC1">
      <w:pPr>
        <w:pStyle w:val="BodyText"/>
        <w:suppressLineNumbers/>
      </w:pPr>
    </w:p>
    <w:p w14:paraId="5A9787A1" w14:textId="77777777" w:rsidR="00727EC1" w:rsidRPr="00187078" w:rsidRDefault="00727EC1" w:rsidP="00727EC1">
      <w:pPr>
        <w:suppressLineNumbers/>
        <w:tabs>
          <w:tab w:val="left" w:pos="576"/>
          <w:tab w:val="left" w:pos="1296"/>
          <w:tab w:val="left" w:pos="2016"/>
          <w:tab w:val="left" w:pos="2736"/>
          <w:tab w:val="left" w:pos="4896"/>
        </w:tabs>
        <w:rPr>
          <w:rFonts w:ascii="Times New Roman" w:hAnsi="Times New Roman" w:cs="Times New Roman"/>
          <w:sz w:val="24"/>
          <w:szCs w:val="24"/>
        </w:rPr>
      </w:pPr>
      <w:r w:rsidRPr="005C43DA">
        <w:rPr>
          <w:rFonts w:ascii="Times New Roman" w:hAnsi="Times New Roman" w:cs="Times New Roman"/>
          <w:sz w:val="24"/>
          <w:szCs w:val="24"/>
        </w:rPr>
        <w:t xml:space="preserve">(d) How much will it cost to administer this program for subsequent years? </w:t>
      </w:r>
      <w:r w:rsidRPr="00597083">
        <w:rPr>
          <w:rFonts w:ascii="Times New Roman" w:hAnsi="Times New Roman" w:cs="Times New Roman"/>
          <w:sz w:val="24"/>
          <w:szCs w:val="24"/>
        </w:rPr>
        <w:t xml:space="preserve">While the KBE and the KDE may incur unknown costs </w:t>
      </w:r>
      <w:r>
        <w:rPr>
          <w:rFonts w:ascii="Times New Roman" w:hAnsi="Times New Roman" w:cs="Times New Roman"/>
          <w:sz w:val="24"/>
          <w:szCs w:val="24"/>
        </w:rPr>
        <w:t xml:space="preserve">in subsequent years </w:t>
      </w:r>
      <w:r w:rsidRPr="00597083">
        <w:rPr>
          <w:rFonts w:ascii="Times New Roman" w:hAnsi="Times New Roman" w:cs="Times New Roman"/>
          <w:sz w:val="24"/>
          <w:szCs w:val="24"/>
        </w:rPr>
        <w:t xml:space="preserve">in the form of additional staff time and </w:t>
      </w:r>
      <w:r w:rsidRPr="00597083">
        <w:rPr>
          <w:rFonts w:ascii="Times New Roman" w:hAnsi="Times New Roman" w:cs="Times New Roman"/>
          <w:sz w:val="24"/>
          <w:szCs w:val="24"/>
        </w:rPr>
        <w:lastRenderedPageBreak/>
        <w:t xml:space="preserve">dedicated resources with regard to the creation and maintenance of an “approved turnaround vendor list,” which the KBE is required to oversee pursuant to KRS 160.346(1)(a), </w:t>
      </w:r>
      <w:r w:rsidRPr="00187078">
        <w:rPr>
          <w:rFonts w:ascii="Times New Roman" w:hAnsi="Times New Roman" w:cs="Times New Roman"/>
          <w:sz w:val="24"/>
          <w:szCs w:val="24"/>
        </w:rPr>
        <w:t xml:space="preserve">continuing costs </w:t>
      </w:r>
      <w:r>
        <w:rPr>
          <w:rFonts w:ascii="Times New Roman" w:hAnsi="Times New Roman" w:cs="Times New Roman"/>
          <w:sz w:val="24"/>
          <w:szCs w:val="24"/>
        </w:rPr>
        <w:t xml:space="preserve">are incurred </w:t>
      </w:r>
      <w:r w:rsidRPr="00187078">
        <w:rPr>
          <w:rFonts w:ascii="Times New Roman" w:hAnsi="Times New Roman" w:cs="Times New Roman"/>
          <w:sz w:val="24"/>
          <w:szCs w:val="24"/>
        </w:rPr>
        <w:t xml:space="preserve">as a result of the obligations in </w:t>
      </w:r>
      <w:r>
        <w:rPr>
          <w:rFonts w:ascii="Times New Roman" w:hAnsi="Times New Roman" w:cs="Times New Roman"/>
          <w:sz w:val="24"/>
          <w:szCs w:val="24"/>
        </w:rPr>
        <w:t xml:space="preserve">the </w:t>
      </w:r>
      <w:r w:rsidRPr="00187078">
        <w:rPr>
          <w:rFonts w:ascii="Times New Roman" w:hAnsi="Times New Roman" w:cs="Times New Roman"/>
          <w:sz w:val="24"/>
          <w:szCs w:val="24"/>
        </w:rPr>
        <w:t>ESSA and KRS 160.346 to provide support, monitoring, and technical assistance to low-achieving schools and districts. Since the state legislature’s decision not to fund the Commonwealth School Improvement Fund in the 2018-2020 biennial budget, federal funding has supported this work. Kentucky is expected to receive $600,000 under Title I, Part A of ESSA to support school improvement in identified schools.</w:t>
      </w:r>
    </w:p>
    <w:p w14:paraId="023B04E2" w14:textId="77777777" w:rsidR="00727EC1" w:rsidRPr="005C43DA" w:rsidRDefault="00727EC1" w:rsidP="00727EC1">
      <w:pPr>
        <w:suppressLineNumbers/>
        <w:tabs>
          <w:tab w:val="left" w:pos="576"/>
          <w:tab w:val="left" w:pos="1296"/>
          <w:tab w:val="left" w:pos="2016"/>
          <w:tab w:val="left" w:pos="2736"/>
          <w:tab w:val="left" w:pos="4896"/>
        </w:tabs>
        <w:rPr>
          <w:rFonts w:ascii="Times New Roman" w:hAnsi="Times New Roman" w:cs="Times New Roman"/>
          <w:sz w:val="24"/>
          <w:szCs w:val="24"/>
        </w:rPr>
      </w:pPr>
      <w:r w:rsidRPr="005C43DA">
        <w:rPr>
          <w:rFonts w:ascii="Times New Roman" w:hAnsi="Times New Roman" w:cs="Times New Roman"/>
          <w:sz w:val="24"/>
          <w:szCs w:val="24"/>
        </w:rPr>
        <w:t>Note: If specific dollar estimates cannot be determined, provide a brief narrative to explain the fiscal impact of the administrative regulation.</w:t>
      </w:r>
    </w:p>
    <w:p w14:paraId="2D36F9F7" w14:textId="77777777" w:rsidR="00727EC1" w:rsidRPr="005C43DA" w:rsidRDefault="00727EC1" w:rsidP="00727EC1">
      <w:pPr>
        <w:suppressLineNumbers/>
        <w:tabs>
          <w:tab w:val="left" w:pos="576"/>
          <w:tab w:val="left" w:pos="1296"/>
          <w:tab w:val="left" w:pos="2016"/>
          <w:tab w:val="left" w:pos="2736"/>
          <w:tab w:val="left" w:pos="4896"/>
        </w:tabs>
        <w:rPr>
          <w:rFonts w:ascii="Times New Roman" w:hAnsi="Times New Roman" w:cs="Times New Roman"/>
          <w:sz w:val="24"/>
          <w:szCs w:val="24"/>
        </w:rPr>
      </w:pPr>
      <w:r w:rsidRPr="005C43DA">
        <w:rPr>
          <w:rFonts w:ascii="Times New Roman" w:hAnsi="Times New Roman" w:cs="Times New Roman"/>
          <w:sz w:val="24"/>
          <w:szCs w:val="24"/>
        </w:rPr>
        <w:tab/>
        <w:t xml:space="preserve">Revenues (+/-): </w:t>
      </w:r>
      <w:r>
        <w:rPr>
          <w:rFonts w:ascii="Times New Roman" w:hAnsi="Times New Roman" w:cs="Times New Roman"/>
          <w:sz w:val="24"/>
          <w:szCs w:val="24"/>
        </w:rPr>
        <w:tab/>
      </w:r>
      <w:r w:rsidRPr="005C43DA">
        <w:rPr>
          <w:rFonts w:ascii="Times New Roman" w:hAnsi="Times New Roman" w:cs="Times New Roman"/>
          <w:sz w:val="24"/>
          <w:szCs w:val="24"/>
        </w:rPr>
        <w:t>N/A</w:t>
      </w:r>
    </w:p>
    <w:p w14:paraId="3120447D" w14:textId="77777777" w:rsidR="00727EC1" w:rsidRPr="005C43DA" w:rsidRDefault="00727EC1" w:rsidP="00727EC1">
      <w:pPr>
        <w:suppressLineNumbers/>
        <w:tabs>
          <w:tab w:val="left" w:pos="576"/>
          <w:tab w:val="left" w:pos="1296"/>
          <w:tab w:val="left" w:pos="2016"/>
          <w:tab w:val="left" w:pos="2736"/>
          <w:tab w:val="left" w:pos="4896"/>
        </w:tabs>
        <w:rPr>
          <w:rFonts w:ascii="Times New Roman" w:hAnsi="Times New Roman" w:cs="Times New Roman"/>
          <w:sz w:val="24"/>
          <w:szCs w:val="24"/>
        </w:rPr>
      </w:pPr>
      <w:r w:rsidRPr="005C43DA">
        <w:rPr>
          <w:rFonts w:ascii="Times New Roman" w:hAnsi="Times New Roman" w:cs="Times New Roman"/>
          <w:sz w:val="24"/>
          <w:szCs w:val="24"/>
        </w:rPr>
        <w:tab/>
        <w:t xml:space="preserve">Expenditures (+/-): </w:t>
      </w:r>
      <w:r>
        <w:rPr>
          <w:rFonts w:ascii="Times New Roman" w:hAnsi="Times New Roman" w:cs="Times New Roman"/>
          <w:sz w:val="24"/>
          <w:szCs w:val="24"/>
        </w:rPr>
        <w:tab/>
      </w:r>
      <w:r w:rsidRPr="005C43DA">
        <w:rPr>
          <w:rFonts w:ascii="Times New Roman" w:hAnsi="Times New Roman" w:cs="Times New Roman"/>
          <w:sz w:val="24"/>
          <w:szCs w:val="24"/>
        </w:rPr>
        <w:t>NA</w:t>
      </w:r>
    </w:p>
    <w:p w14:paraId="3DF02C07" w14:textId="77777777" w:rsidR="00727EC1" w:rsidRPr="005C43DA" w:rsidRDefault="00727EC1" w:rsidP="00727EC1">
      <w:pPr>
        <w:suppressLineNumbers/>
        <w:tabs>
          <w:tab w:val="left" w:pos="576"/>
          <w:tab w:val="left" w:pos="1296"/>
          <w:tab w:val="left" w:pos="2016"/>
          <w:tab w:val="left" w:pos="2736"/>
          <w:tab w:val="left" w:pos="4896"/>
        </w:tabs>
        <w:rPr>
          <w:rFonts w:ascii="Times New Roman" w:hAnsi="Times New Roman" w:cs="Times New Roman"/>
          <w:sz w:val="24"/>
          <w:szCs w:val="24"/>
        </w:rPr>
      </w:pPr>
      <w:r w:rsidRPr="005C43DA">
        <w:rPr>
          <w:rFonts w:ascii="Times New Roman" w:hAnsi="Times New Roman" w:cs="Times New Roman"/>
          <w:sz w:val="24"/>
          <w:szCs w:val="24"/>
        </w:rPr>
        <w:tab/>
        <w:t xml:space="preserve">Other Explanation: </w:t>
      </w:r>
      <w:r>
        <w:rPr>
          <w:rFonts w:ascii="Times New Roman" w:hAnsi="Times New Roman" w:cs="Times New Roman"/>
          <w:sz w:val="24"/>
          <w:szCs w:val="24"/>
        </w:rPr>
        <w:tab/>
      </w:r>
      <w:r w:rsidRPr="005C43DA">
        <w:rPr>
          <w:rFonts w:ascii="Times New Roman" w:hAnsi="Times New Roman" w:cs="Times New Roman"/>
          <w:sz w:val="24"/>
          <w:szCs w:val="24"/>
        </w:rPr>
        <w:t>N/A</w:t>
      </w:r>
      <w:r w:rsidRPr="005C43DA">
        <w:rPr>
          <w:rFonts w:ascii="Times New Roman" w:hAnsi="Times New Roman" w:cs="Times New Roman"/>
          <w:sz w:val="24"/>
          <w:szCs w:val="24"/>
        </w:rPr>
        <w:br w:type="page"/>
      </w:r>
    </w:p>
    <w:p w14:paraId="41D5E05C" w14:textId="77777777" w:rsidR="00727EC1" w:rsidRDefault="00727EC1" w:rsidP="00727EC1">
      <w:pPr>
        <w:pStyle w:val="Title"/>
        <w:suppressLineNumbers/>
      </w:pPr>
      <w:r w:rsidRPr="005C43DA">
        <w:lastRenderedPageBreak/>
        <w:t>Summary Page  -  Incorporation by Reference</w:t>
      </w:r>
    </w:p>
    <w:p w14:paraId="450CFEC4" w14:textId="77777777" w:rsidR="00727EC1" w:rsidRDefault="00727EC1" w:rsidP="00727EC1">
      <w:pPr>
        <w:pStyle w:val="Title"/>
        <w:suppressLineNumbers/>
      </w:pPr>
    </w:p>
    <w:p w14:paraId="1E967AC6" w14:textId="77777777" w:rsidR="00727EC1" w:rsidRDefault="00727EC1" w:rsidP="00727EC1">
      <w:pPr>
        <w:pStyle w:val="ListParagraph"/>
        <w:suppressLineNumbers/>
        <w:tabs>
          <w:tab w:val="left" w:pos="761"/>
        </w:tabs>
        <w:spacing w:line="480" w:lineRule="auto"/>
        <w:ind w:left="0"/>
        <w:jc w:val="center"/>
        <w:rPr>
          <w:rFonts w:ascii="Times New Roman" w:hAnsi="Times New Roman" w:cs="Times New Roman"/>
          <w:sz w:val="24"/>
          <w:szCs w:val="24"/>
        </w:rPr>
      </w:pPr>
      <w:r w:rsidRPr="005C43DA">
        <w:rPr>
          <w:rFonts w:ascii="Times New Roman" w:hAnsi="Times New Roman" w:cs="Times New Roman"/>
          <w:sz w:val="24"/>
          <w:szCs w:val="24"/>
        </w:rPr>
        <w:t>703</w:t>
      </w:r>
      <w:r w:rsidRPr="005C43DA">
        <w:rPr>
          <w:rFonts w:ascii="Times New Roman" w:hAnsi="Times New Roman" w:cs="Times New Roman"/>
          <w:spacing w:val="37"/>
          <w:sz w:val="24"/>
          <w:szCs w:val="24"/>
        </w:rPr>
        <w:t xml:space="preserve"> </w:t>
      </w:r>
      <w:r w:rsidRPr="005C43DA">
        <w:rPr>
          <w:rFonts w:ascii="Times New Roman" w:hAnsi="Times New Roman" w:cs="Times New Roman"/>
          <w:sz w:val="24"/>
          <w:szCs w:val="24"/>
        </w:rPr>
        <w:t>KAR</w:t>
      </w:r>
      <w:r w:rsidRPr="005C43DA">
        <w:rPr>
          <w:rFonts w:ascii="Times New Roman" w:hAnsi="Times New Roman" w:cs="Times New Roman"/>
          <w:spacing w:val="37"/>
          <w:sz w:val="24"/>
          <w:szCs w:val="24"/>
        </w:rPr>
        <w:t xml:space="preserve"> </w:t>
      </w:r>
      <w:r w:rsidRPr="005C43DA">
        <w:rPr>
          <w:rFonts w:ascii="Times New Roman" w:hAnsi="Times New Roman" w:cs="Times New Roman"/>
          <w:sz w:val="24"/>
          <w:szCs w:val="24"/>
        </w:rPr>
        <w:t>5:280. School Improvement Procedures</w:t>
      </w:r>
    </w:p>
    <w:p w14:paraId="0DF0C20B" w14:textId="77777777" w:rsidR="00727EC1" w:rsidRPr="005C43DA" w:rsidRDefault="00727EC1" w:rsidP="00727EC1">
      <w:pPr>
        <w:pStyle w:val="ListParagraph"/>
        <w:suppressLineNumbers/>
        <w:tabs>
          <w:tab w:val="left" w:pos="761"/>
        </w:tabs>
        <w:spacing w:line="480" w:lineRule="auto"/>
        <w:ind w:left="0"/>
        <w:rPr>
          <w:rFonts w:ascii="Times New Roman" w:hAnsi="Times New Roman" w:cs="Times New Roman"/>
          <w:sz w:val="24"/>
          <w:szCs w:val="24"/>
        </w:rPr>
      </w:pPr>
      <w:r w:rsidRPr="005C43DA">
        <w:rPr>
          <w:rFonts w:ascii="Times New Roman" w:hAnsi="Times New Roman" w:cs="Times New Roman"/>
          <w:sz w:val="24"/>
          <w:szCs w:val="24"/>
        </w:rPr>
        <w:t>The following document</w:t>
      </w:r>
      <w:r>
        <w:rPr>
          <w:rFonts w:ascii="Times New Roman" w:hAnsi="Times New Roman" w:cs="Times New Roman"/>
          <w:sz w:val="24"/>
          <w:szCs w:val="24"/>
        </w:rPr>
        <w:t>s are</w:t>
      </w:r>
      <w:r w:rsidRPr="005C43DA">
        <w:rPr>
          <w:rFonts w:ascii="Times New Roman" w:hAnsi="Times New Roman" w:cs="Times New Roman"/>
          <w:sz w:val="24"/>
          <w:szCs w:val="24"/>
        </w:rPr>
        <w:t xml:space="preserve"> incorporated by reference:</w:t>
      </w:r>
    </w:p>
    <w:p w14:paraId="6850D7BE" w14:textId="77777777" w:rsidR="00727EC1" w:rsidRDefault="00727EC1" w:rsidP="00727EC1">
      <w:pPr>
        <w:pStyle w:val="ListParagraph"/>
        <w:numPr>
          <w:ilvl w:val="0"/>
          <w:numId w:val="2"/>
        </w:numPr>
        <w:suppressLineNumbers/>
        <w:rPr>
          <w:rFonts w:ascii="Times New Roman" w:hAnsi="Times New Roman" w:cs="Times New Roman"/>
          <w:sz w:val="24"/>
          <w:szCs w:val="24"/>
        </w:rPr>
      </w:pPr>
      <w:r w:rsidRPr="00E66DCE">
        <w:rPr>
          <w:rFonts w:ascii="Times New Roman" w:hAnsi="Times New Roman" w:cs="Times New Roman"/>
          <w:sz w:val="24"/>
          <w:szCs w:val="24"/>
        </w:rPr>
        <w:t xml:space="preserve">“Notification of Non-Department Turnaround Team Form,” </w:t>
      </w:r>
      <w:r>
        <w:rPr>
          <w:rFonts w:ascii="Times New Roman" w:hAnsi="Times New Roman" w:cs="Times New Roman"/>
          <w:sz w:val="24"/>
          <w:szCs w:val="24"/>
        </w:rPr>
        <w:t>December</w:t>
      </w:r>
      <w:r w:rsidRPr="00E66DCE">
        <w:rPr>
          <w:rFonts w:ascii="Times New Roman" w:hAnsi="Times New Roman" w:cs="Times New Roman"/>
          <w:sz w:val="24"/>
          <w:szCs w:val="24"/>
        </w:rPr>
        <w:t xml:space="preserve"> 2020. This document incorporated by reference consists of </w:t>
      </w:r>
      <w:r>
        <w:rPr>
          <w:rFonts w:ascii="Times New Roman" w:hAnsi="Times New Roman" w:cs="Times New Roman"/>
          <w:sz w:val="24"/>
          <w:szCs w:val="24"/>
        </w:rPr>
        <w:t xml:space="preserve">one </w:t>
      </w:r>
      <w:r w:rsidRPr="00E66DCE">
        <w:rPr>
          <w:rFonts w:ascii="Times New Roman" w:hAnsi="Times New Roman" w:cs="Times New Roman"/>
          <w:sz w:val="24"/>
          <w:szCs w:val="24"/>
        </w:rPr>
        <w:t>(</w:t>
      </w:r>
      <w:r>
        <w:rPr>
          <w:rFonts w:ascii="Times New Roman" w:hAnsi="Times New Roman" w:cs="Times New Roman"/>
          <w:sz w:val="24"/>
          <w:szCs w:val="24"/>
        </w:rPr>
        <w:t>1</w:t>
      </w:r>
      <w:r w:rsidRPr="00E66DCE">
        <w:rPr>
          <w:rFonts w:ascii="Times New Roman" w:hAnsi="Times New Roman" w:cs="Times New Roman"/>
          <w:sz w:val="24"/>
          <w:szCs w:val="24"/>
        </w:rPr>
        <w:t xml:space="preserve">) page and is the form an LEA shall use to notify the department of its intent to utilize the department or another option </w:t>
      </w:r>
      <w:r>
        <w:rPr>
          <w:rFonts w:ascii="Times New Roman" w:hAnsi="Times New Roman" w:cs="Times New Roman"/>
          <w:sz w:val="24"/>
          <w:szCs w:val="24"/>
        </w:rPr>
        <w:t xml:space="preserve">from the KBE-approved vendor list </w:t>
      </w:r>
      <w:r w:rsidRPr="00E66DCE">
        <w:rPr>
          <w:rFonts w:ascii="Times New Roman" w:hAnsi="Times New Roman" w:cs="Times New Roman"/>
          <w:sz w:val="24"/>
          <w:szCs w:val="24"/>
        </w:rPr>
        <w:t>for the turnaround team.</w:t>
      </w:r>
    </w:p>
    <w:p w14:paraId="00717343" w14:textId="77777777" w:rsidR="00727EC1" w:rsidRPr="00E66DCE" w:rsidRDefault="00727EC1" w:rsidP="00727EC1">
      <w:pPr>
        <w:pStyle w:val="ListParagraph"/>
        <w:suppressLineNumbers/>
        <w:rPr>
          <w:rFonts w:ascii="Times New Roman" w:hAnsi="Times New Roman" w:cs="Times New Roman"/>
          <w:sz w:val="24"/>
          <w:szCs w:val="24"/>
        </w:rPr>
      </w:pPr>
    </w:p>
    <w:p w14:paraId="1B5F7FA6" w14:textId="77777777" w:rsidR="00727EC1" w:rsidRPr="008850CF" w:rsidRDefault="00727EC1" w:rsidP="00727EC1">
      <w:pPr>
        <w:pStyle w:val="ListParagraph"/>
        <w:numPr>
          <w:ilvl w:val="0"/>
          <w:numId w:val="2"/>
        </w:numPr>
        <w:suppressLineNumbers/>
        <w:rPr>
          <w:rFonts w:ascii="Times New Roman" w:hAnsi="Times New Roman" w:cs="Times New Roman"/>
          <w:sz w:val="24"/>
          <w:szCs w:val="24"/>
        </w:rPr>
      </w:pPr>
      <w:r w:rsidRPr="000E323C">
        <w:rPr>
          <w:rFonts w:ascii="Times New Roman" w:hAnsi="Times New Roman" w:cs="Times New Roman"/>
          <w:sz w:val="24"/>
          <w:szCs w:val="24"/>
        </w:rPr>
        <w:t>“</w:t>
      </w:r>
      <w:r w:rsidRPr="000E323C">
        <w:rPr>
          <w:rFonts w:ascii="Times New Roman" w:hAnsi="Times New Roman" w:cs="Times New Roman"/>
          <w:color w:val="000000"/>
          <w:sz w:val="24"/>
          <w:szCs w:val="24"/>
          <w:shd w:val="clear" w:color="auto" w:fill="FFFFFF"/>
        </w:rPr>
        <w:t xml:space="preserve">Turnaround Vendor Application,” </w:t>
      </w:r>
      <w:r>
        <w:rPr>
          <w:rFonts w:ascii="Times New Roman" w:hAnsi="Times New Roman" w:cs="Times New Roman"/>
          <w:color w:val="000000"/>
          <w:sz w:val="24"/>
          <w:szCs w:val="24"/>
          <w:shd w:val="clear" w:color="auto" w:fill="FFFFFF"/>
        </w:rPr>
        <w:t>December</w:t>
      </w:r>
      <w:r w:rsidRPr="000E323C">
        <w:rPr>
          <w:rFonts w:ascii="Times New Roman" w:hAnsi="Times New Roman" w:cs="Times New Roman"/>
          <w:color w:val="000000"/>
          <w:sz w:val="24"/>
          <w:szCs w:val="24"/>
          <w:shd w:val="clear" w:color="auto" w:fill="FFFFFF"/>
        </w:rPr>
        <w:t xml:space="preserve"> 2020. This document incorporated by reference consists of two (2) pages and is the form an entity shall use to seek status on the KBE-approved vendor list pursuant to KRS 160.346</w:t>
      </w:r>
      <w:r w:rsidRPr="000E323C">
        <w:rPr>
          <w:rFonts w:ascii="Times New Roman" w:hAnsi="Times New Roman" w:cs="Times New Roman"/>
          <w:sz w:val="24"/>
          <w:szCs w:val="24"/>
        </w:rPr>
        <w:t>(1)(a) and (8)(a) as well as Section 15 of 703 KAR 5:280</w:t>
      </w:r>
      <w:r w:rsidRPr="000E323C">
        <w:rPr>
          <w:rFonts w:ascii="Times New Roman" w:hAnsi="Times New Roman" w:cs="Times New Roman"/>
          <w:color w:val="000000"/>
          <w:sz w:val="24"/>
          <w:szCs w:val="24"/>
          <w:shd w:val="clear" w:color="auto" w:fill="FFFFFF"/>
        </w:rPr>
        <w:t xml:space="preserve">. </w:t>
      </w:r>
    </w:p>
    <w:p w14:paraId="0889DABF" w14:textId="77777777" w:rsidR="00F02EB5" w:rsidRDefault="00F02EB5">
      <w:pPr>
        <w:rPr>
          <w:rFonts w:ascii="Times New Roman" w:hAnsi="Times New Roman"/>
          <w:bCs/>
          <w:snapToGrid w:val="0"/>
          <w:sz w:val="24"/>
          <w:szCs w:val="24"/>
        </w:rPr>
        <w:sectPr w:rsidR="00F02EB5" w:rsidSect="00C05EE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lnNumType w:countBy="1"/>
          <w:cols w:space="720"/>
          <w:docGrid w:linePitch="360"/>
        </w:sectPr>
      </w:pPr>
    </w:p>
    <w:p w14:paraId="36585CE8" w14:textId="5142BE42" w:rsidR="00727EC1" w:rsidRDefault="00727EC1">
      <w:pPr>
        <w:rPr>
          <w:rFonts w:ascii="Times New Roman" w:hAnsi="Times New Roman"/>
          <w:bCs/>
          <w:snapToGrid w:val="0"/>
          <w:sz w:val="24"/>
          <w:szCs w:val="24"/>
        </w:rPr>
      </w:pPr>
      <w:r>
        <w:rPr>
          <w:rFonts w:ascii="Times New Roman" w:hAnsi="Times New Roman"/>
          <w:bCs/>
          <w:snapToGrid w:val="0"/>
          <w:sz w:val="24"/>
          <w:szCs w:val="24"/>
        </w:rPr>
        <w:br w:type="page"/>
      </w:r>
    </w:p>
    <w:p w14:paraId="039525AE" w14:textId="4DC2698E" w:rsidR="006234A4" w:rsidRPr="00E574A0" w:rsidRDefault="006234A4" w:rsidP="00E574A0">
      <w:pPr>
        <w:spacing w:after="0" w:line="240" w:lineRule="auto"/>
        <w:ind w:left="965" w:hanging="965"/>
        <w:jc w:val="center"/>
        <w:rPr>
          <w:rFonts w:ascii="Times New Roman" w:hAnsi="Times New Roman"/>
          <w:bCs/>
          <w:snapToGrid w:val="0"/>
          <w:sz w:val="24"/>
          <w:szCs w:val="24"/>
        </w:rPr>
      </w:pPr>
      <w:r w:rsidRPr="00E574A0">
        <w:rPr>
          <w:rFonts w:ascii="Times New Roman" w:hAnsi="Times New Roman"/>
          <w:bCs/>
          <w:snapToGrid w:val="0"/>
          <w:sz w:val="24"/>
          <w:szCs w:val="24"/>
        </w:rPr>
        <w:lastRenderedPageBreak/>
        <w:t>STATEMENT OF CONSIDERATION</w:t>
      </w:r>
    </w:p>
    <w:p w14:paraId="0BD326FB" w14:textId="77777777" w:rsidR="006234A4" w:rsidRPr="00E574A0" w:rsidRDefault="006234A4" w:rsidP="00E574A0">
      <w:pPr>
        <w:spacing w:after="0" w:line="240" w:lineRule="auto"/>
        <w:ind w:left="965" w:hanging="965"/>
        <w:jc w:val="center"/>
        <w:rPr>
          <w:rFonts w:ascii="Times New Roman" w:hAnsi="Times New Roman"/>
          <w:bCs/>
          <w:snapToGrid w:val="0"/>
          <w:sz w:val="24"/>
          <w:szCs w:val="24"/>
        </w:rPr>
      </w:pPr>
      <w:r w:rsidRPr="00E574A0">
        <w:rPr>
          <w:rFonts w:ascii="Times New Roman" w:hAnsi="Times New Roman"/>
          <w:bCs/>
          <w:snapToGrid w:val="0"/>
          <w:sz w:val="24"/>
          <w:szCs w:val="24"/>
        </w:rPr>
        <w:t>RELATING TO 703 KAR 5:280</w:t>
      </w:r>
    </w:p>
    <w:p w14:paraId="3E8B2973" w14:textId="77777777" w:rsidR="006234A4" w:rsidRPr="00E574A0" w:rsidRDefault="006234A4" w:rsidP="00E574A0">
      <w:pPr>
        <w:spacing w:after="0" w:line="240" w:lineRule="auto"/>
        <w:ind w:left="965" w:hanging="965"/>
        <w:jc w:val="center"/>
        <w:rPr>
          <w:rFonts w:ascii="Times New Roman" w:hAnsi="Times New Roman"/>
          <w:bCs/>
          <w:snapToGrid w:val="0"/>
          <w:sz w:val="24"/>
          <w:szCs w:val="24"/>
        </w:rPr>
      </w:pPr>
      <w:r w:rsidRPr="00E574A0">
        <w:rPr>
          <w:rFonts w:ascii="Times New Roman" w:hAnsi="Times New Roman"/>
          <w:bCs/>
          <w:sz w:val="24"/>
          <w:szCs w:val="24"/>
        </w:rPr>
        <w:t>School Improvement Procedures</w:t>
      </w:r>
    </w:p>
    <w:p w14:paraId="14CD3BD5" w14:textId="77777777" w:rsidR="00400E7E" w:rsidRPr="00E574A0" w:rsidRDefault="00400E7E" w:rsidP="00E574A0">
      <w:pPr>
        <w:spacing w:after="0" w:line="240" w:lineRule="auto"/>
        <w:ind w:left="965" w:hanging="965"/>
        <w:jc w:val="center"/>
        <w:rPr>
          <w:rFonts w:ascii="Times New Roman" w:hAnsi="Times New Roman"/>
          <w:bCs/>
          <w:snapToGrid w:val="0"/>
          <w:sz w:val="24"/>
          <w:szCs w:val="24"/>
        </w:rPr>
      </w:pPr>
    </w:p>
    <w:p w14:paraId="7BC1F871" w14:textId="373BAA95" w:rsidR="006234A4" w:rsidRPr="00E574A0" w:rsidRDefault="006234A4" w:rsidP="00E574A0">
      <w:pPr>
        <w:spacing w:after="0" w:line="240" w:lineRule="auto"/>
        <w:ind w:left="965" w:hanging="965"/>
        <w:jc w:val="center"/>
        <w:rPr>
          <w:rFonts w:ascii="Times New Roman" w:hAnsi="Times New Roman"/>
          <w:bCs/>
          <w:snapToGrid w:val="0"/>
          <w:sz w:val="24"/>
          <w:szCs w:val="24"/>
        </w:rPr>
      </w:pPr>
      <w:r w:rsidRPr="00E574A0">
        <w:rPr>
          <w:rFonts w:ascii="Times New Roman" w:hAnsi="Times New Roman"/>
          <w:bCs/>
          <w:snapToGrid w:val="0"/>
          <w:sz w:val="24"/>
          <w:szCs w:val="24"/>
        </w:rPr>
        <w:t>Kentucky</w:t>
      </w:r>
      <w:r w:rsidR="00400E7E" w:rsidRPr="00E574A0">
        <w:rPr>
          <w:rFonts w:ascii="Times New Roman" w:hAnsi="Times New Roman"/>
          <w:bCs/>
          <w:snapToGrid w:val="0"/>
          <w:sz w:val="24"/>
          <w:szCs w:val="24"/>
        </w:rPr>
        <w:t xml:space="preserve"> Board of Education,</w:t>
      </w:r>
      <w:r w:rsidRPr="00E574A0">
        <w:rPr>
          <w:rFonts w:ascii="Times New Roman" w:hAnsi="Times New Roman"/>
          <w:bCs/>
          <w:snapToGrid w:val="0"/>
          <w:sz w:val="24"/>
          <w:szCs w:val="24"/>
        </w:rPr>
        <w:t xml:space="preserve"> Department of Education</w:t>
      </w:r>
    </w:p>
    <w:p w14:paraId="4B10FA2D" w14:textId="77777777" w:rsidR="006234A4" w:rsidRPr="00E574A0" w:rsidRDefault="006234A4" w:rsidP="00E574A0">
      <w:pPr>
        <w:spacing w:after="0" w:line="240" w:lineRule="auto"/>
        <w:ind w:left="965" w:hanging="965"/>
        <w:jc w:val="center"/>
        <w:rPr>
          <w:rFonts w:ascii="Times New Roman" w:hAnsi="Times New Roman"/>
          <w:bCs/>
          <w:snapToGrid w:val="0"/>
          <w:sz w:val="24"/>
          <w:szCs w:val="24"/>
        </w:rPr>
      </w:pPr>
    </w:p>
    <w:p w14:paraId="655A5AAD" w14:textId="4B0A1566" w:rsidR="006234A4" w:rsidRPr="00E574A0" w:rsidRDefault="00400E7E" w:rsidP="00E574A0">
      <w:pPr>
        <w:spacing w:after="0" w:line="240" w:lineRule="auto"/>
        <w:ind w:left="965" w:hanging="965"/>
        <w:jc w:val="center"/>
        <w:rPr>
          <w:rFonts w:ascii="Times New Roman" w:hAnsi="Times New Roman"/>
          <w:bCs/>
          <w:snapToGrid w:val="0"/>
          <w:sz w:val="24"/>
          <w:szCs w:val="24"/>
        </w:rPr>
      </w:pPr>
      <w:r w:rsidRPr="00E574A0">
        <w:rPr>
          <w:rFonts w:ascii="Times New Roman" w:hAnsi="Times New Roman"/>
          <w:bCs/>
          <w:snapToGrid w:val="0"/>
          <w:sz w:val="24"/>
          <w:szCs w:val="24"/>
        </w:rPr>
        <w:t>(</w:t>
      </w:r>
      <w:r w:rsidR="006234A4" w:rsidRPr="00E574A0">
        <w:rPr>
          <w:rFonts w:ascii="Times New Roman" w:hAnsi="Times New Roman"/>
          <w:bCs/>
          <w:snapToGrid w:val="0"/>
          <w:sz w:val="24"/>
          <w:szCs w:val="24"/>
        </w:rPr>
        <w:t>Amended After Comments</w:t>
      </w:r>
      <w:r w:rsidRPr="00E574A0">
        <w:rPr>
          <w:rFonts w:ascii="Times New Roman" w:hAnsi="Times New Roman"/>
          <w:bCs/>
          <w:snapToGrid w:val="0"/>
          <w:sz w:val="24"/>
          <w:szCs w:val="24"/>
        </w:rPr>
        <w:t>)</w:t>
      </w:r>
    </w:p>
    <w:p w14:paraId="56557FE1" w14:textId="77777777" w:rsidR="006234A4" w:rsidRPr="001861A5" w:rsidRDefault="006234A4" w:rsidP="00E574A0">
      <w:pPr>
        <w:spacing w:after="0" w:line="240" w:lineRule="auto"/>
        <w:ind w:left="960" w:hanging="960"/>
        <w:jc w:val="center"/>
        <w:rPr>
          <w:rFonts w:ascii="Times New Roman" w:hAnsi="Times New Roman"/>
          <w:b/>
          <w:snapToGrid w:val="0"/>
          <w:sz w:val="24"/>
          <w:szCs w:val="24"/>
        </w:rPr>
      </w:pPr>
    </w:p>
    <w:p w14:paraId="2917BD32" w14:textId="04711F0D" w:rsidR="006234A4" w:rsidRDefault="006234A4" w:rsidP="00E574A0">
      <w:pPr>
        <w:numPr>
          <w:ilvl w:val="0"/>
          <w:numId w:val="8"/>
        </w:numPr>
        <w:spacing w:after="0" w:line="240" w:lineRule="auto"/>
        <w:rPr>
          <w:rFonts w:ascii="Times New Roman" w:hAnsi="Times New Roman"/>
          <w:snapToGrid w:val="0"/>
          <w:sz w:val="24"/>
          <w:szCs w:val="24"/>
        </w:rPr>
      </w:pPr>
      <w:r w:rsidRPr="001861A5">
        <w:rPr>
          <w:rFonts w:ascii="Times New Roman" w:hAnsi="Times New Roman"/>
          <w:snapToGrid w:val="0"/>
          <w:sz w:val="24"/>
          <w:szCs w:val="24"/>
        </w:rPr>
        <w:t xml:space="preserve">A public hearing was scheduled on the above regulation </w:t>
      </w:r>
      <w:r w:rsidR="00400E7E">
        <w:rPr>
          <w:rFonts w:ascii="Times New Roman" w:hAnsi="Times New Roman"/>
          <w:snapToGrid w:val="0"/>
          <w:sz w:val="24"/>
          <w:szCs w:val="24"/>
        </w:rPr>
        <w:t>for</w:t>
      </w:r>
      <w:r w:rsidRPr="001861A5">
        <w:rPr>
          <w:rFonts w:ascii="Times New Roman" w:hAnsi="Times New Roman"/>
          <w:snapToGrid w:val="0"/>
          <w:sz w:val="24"/>
          <w:szCs w:val="24"/>
        </w:rPr>
        <w:t xml:space="preserve"> </w:t>
      </w:r>
      <w:r>
        <w:rPr>
          <w:rFonts w:ascii="Times New Roman" w:hAnsi="Times New Roman"/>
          <w:snapToGrid w:val="0"/>
          <w:sz w:val="24"/>
          <w:szCs w:val="24"/>
        </w:rPr>
        <w:t>February 22,</w:t>
      </w:r>
      <w:r w:rsidRPr="001861A5">
        <w:rPr>
          <w:rFonts w:ascii="Times New Roman" w:hAnsi="Times New Roman"/>
          <w:snapToGrid w:val="0"/>
          <w:sz w:val="24"/>
          <w:szCs w:val="24"/>
        </w:rPr>
        <w:t xml:space="preserve"> </w:t>
      </w:r>
      <w:r>
        <w:rPr>
          <w:rFonts w:ascii="Times New Roman" w:hAnsi="Times New Roman"/>
          <w:snapToGrid w:val="0"/>
          <w:sz w:val="24"/>
          <w:szCs w:val="24"/>
        </w:rPr>
        <w:t>2021</w:t>
      </w:r>
      <w:r w:rsidRPr="001861A5">
        <w:rPr>
          <w:rFonts w:ascii="Times New Roman" w:hAnsi="Times New Roman"/>
          <w:snapToGrid w:val="0"/>
          <w:sz w:val="24"/>
          <w:szCs w:val="24"/>
        </w:rPr>
        <w:t xml:space="preserve"> at 10:00 a.m. Eastern Time, in the State Board Room, Kentucky Department of Education, </w:t>
      </w:r>
      <w:r>
        <w:rPr>
          <w:rFonts w:ascii="Times New Roman" w:hAnsi="Times New Roman"/>
          <w:snapToGrid w:val="0"/>
          <w:sz w:val="24"/>
          <w:szCs w:val="24"/>
        </w:rPr>
        <w:t>300 Sower Blvd.</w:t>
      </w:r>
      <w:r w:rsidRPr="001861A5">
        <w:rPr>
          <w:rFonts w:ascii="Times New Roman" w:hAnsi="Times New Roman"/>
          <w:snapToGrid w:val="0"/>
          <w:sz w:val="24"/>
          <w:szCs w:val="24"/>
        </w:rPr>
        <w:t>,</w:t>
      </w:r>
      <w:r w:rsidRPr="001861A5">
        <w:rPr>
          <w:rFonts w:ascii="Times New Roman" w:hAnsi="Times New Roman"/>
          <w:sz w:val="24"/>
          <w:szCs w:val="24"/>
        </w:rPr>
        <w:t xml:space="preserve"> </w:t>
      </w:r>
      <w:r>
        <w:rPr>
          <w:rFonts w:ascii="Times New Roman" w:hAnsi="Times New Roman"/>
          <w:snapToGrid w:val="0"/>
          <w:sz w:val="24"/>
          <w:szCs w:val="24"/>
        </w:rPr>
        <w:t>5</w:t>
      </w:r>
      <w:r>
        <w:rPr>
          <w:rFonts w:ascii="Times New Roman" w:hAnsi="Times New Roman"/>
          <w:snapToGrid w:val="0"/>
          <w:sz w:val="24"/>
          <w:szCs w:val="24"/>
          <w:vertAlign w:val="superscript"/>
        </w:rPr>
        <w:t>th</w:t>
      </w:r>
      <w:r w:rsidRPr="001861A5">
        <w:rPr>
          <w:rFonts w:ascii="Times New Roman" w:hAnsi="Times New Roman"/>
          <w:snapToGrid w:val="0"/>
          <w:sz w:val="24"/>
          <w:szCs w:val="24"/>
        </w:rPr>
        <w:t xml:space="preserve"> Floor, Frankfort, </w:t>
      </w:r>
      <w:r w:rsidRPr="00235E14">
        <w:rPr>
          <w:rFonts w:ascii="Times New Roman" w:hAnsi="Times New Roman"/>
          <w:snapToGrid w:val="0"/>
          <w:sz w:val="24"/>
          <w:szCs w:val="24"/>
        </w:rPr>
        <w:t xml:space="preserve">Kentucky but was cancelled when no one </w:t>
      </w:r>
      <w:r>
        <w:rPr>
          <w:rFonts w:ascii="Times New Roman" w:hAnsi="Times New Roman"/>
          <w:snapToGrid w:val="0"/>
          <w:sz w:val="24"/>
          <w:szCs w:val="24"/>
        </w:rPr>
        <w:t>registered to attend or attended the hearing</w:t>
      </w:r>
      <w:r w:rsidRPr="00235E14">
        <w:rPr>
          <w:rFonts w:ascii="Times New Roman" w:hAnsi="Times New Roman"/>
          <w:snapToGrid w:val="0"/>
          <w:sz w:val="24"/>
          <w:szCs w:val="24"/>
        </w:rPr>
        <w:t>.</w:t>
      </w:r>
      <w:r w:rsidR="00206B05">
        <w:rPr>
          <w:rFonts w:ascii="Times New Roman" w:hAnsi="Times New Roman"/>
          <w:snapToGrid w:val="0"/>
          <w:sz w:val="24"/>
          <w:szCs w:val="24"/>
        </w:rPr>
        <w:t xml:space="preserve">  However, written comments were received during the public comment period.</w:t>
      </w:r>
    </w:p>
    <w:p w14:paraId="0EC1F491" w14:textId="77777777" w:rsidR="006234A4" w:rsidRPr="00235E14" w:rsidRDefault="006234A4" w:rsidP="00E574A0">
      <w:pPr>
        <w:spacing w:after="0" w:line="240" w:lineRule="auto"/>
        <w:ind w:left="360"/>
        <w:jc w:val="both"/>
        <w:rPr>
          <w:rFonts w:ascii="Times New Roman" w:hAnsi="Times New Roman"/>
          <w:snapToGrid w:val="0"/>
          <w:sz w:val="24"/>
          <w:szCs w:val="24"/>
        </w:rPr>
      </w:pPr>
    </w:p>
    <w:p w14:paraId="41D02A81" w14:textId="77777777" w:rsidR="006234A4" w:rsidRPr="008933CB" w:rsidRDefault="006234A4" w:rsidP="00E574A0">
      <w:pPr>
        <w:numPr>
          <w:ilvl w:val="0"/>
          <w:numId w:val="8"/>
        </w:numPr>
        <w:spacing w:after="0" w:line="240" w:lineRule="auto"/>
        <w:jc w:val="both"/>
        <w:rPr>
          <w:rFonts w:ascii="Times New Roman" w:hAnsi="Times New Roman"/>
          <w:snapToGrid w:val="0"/>
          <w:sz w:val="24"/>
          <w:szCs w:val="24"/>
        </w:rPr>
      </w:pPr>
      <w:r w:rsidRPr="001861A5">
        <w:rPr>
          <w:rFonts w:ascii="Times New Roman" w:hAnsi="Times New Roman"/>
          <w:snapToGrid w:val="0"/>
          <w:sz w:val="24"/>
          <w:szCs w:val="24"/>
        </w:rPr>
        <w:t>The following individuals submitted written comments</w:t>
      </w:r>
      <w:r w:rsidRPr="008933CB">
        <w:rPr>
          <w:rFonts w:ascii="Times New Roman" w:hAnsi="Times New Roman"/>
          <w:snapToGrid w:val="0"/>
          <w:sz w:val="24"/>
          <w:szCs w:val="24"/>
        </w:rPr>
        <w:t xml:space="preserve">: </w:t>
      </w:r>
    </w:p>
    <w:p w14:paraId="69FB69CF" w14:textId="77777777" w:rsidR="006234A4" w:rsidRDefault="006234A4" w:rsidP="00E574A0">
      <w:pPr>
        <w:spacing w:after="0" w:line="240" w:lineRule="auto"/>
        <w:jc w:val="both"/>
        <w:rPr>
          <w:rFonts w:ascii="Times New Roman" w:hAnsi="Times New Roman"/>
          <w:snapToGrid w:val="0"/>
          <w:sz w:val="24"/>
          <w:szCs w:val="24"/>
        </w:rPr>
      </w:pPr>
    </w:p>
    <w:p w14:paraId="6D1706F5" w14:textId="658A5DB5" w:rsidR="006234A4" w:rsidRDefault="006234A4" w:rsidP="00E574A0">
      <w:pPr>
        <w:spacing w:after="0" w:line="240" w:lineRule="auto"/>
        <w:rPr>
          <w:rFonts w:ascii="Times New Roman" w:hAnsi="Times New Roman"/>
          <w:snapToGrid w:val="0"/>
          <w:sz w:val="24"/>
          <w:szCs w:val="24"/>
          <w:u w:val="single"/>
        </w:rPr>
      </w:pPr>
      <w:r>
        <w:rPr>
          <w:rFonts w:ascii="Times New Roman" w:hAnsi="Times New Roman"/>
          <w:snapToGrid w:val="0"/>
          <w:sz w:val="24"/>
          <w:szCs w:val="24"/>
          <w:u w:val="single"/>
        </w:rPr>
        <w:t>Name and Title</w:t>
      </w:r>
      <w:r w:rsidR="00EE4A84">
        <w:rPr>
          <w:rFonts w:ascii="Times New Roman" w:hAnsi="Times New Roman"/>
          <w:snapToGrid w:val="0"/>
          <w:sz w:val="24"/>
          <w:szCs w:val="24"/>
        </w:rPr>
        <w:tab/>
      </w:r>
      <w:r w:rsidR="00EE4A84">
        <w:rPr>
          <w:rFonts w:ascii="Times New Roman" w:hAnsi="Times New Roman"/>
          <w:snapToGrid w:val="0"/>
          <w:sz w:val="24"/>
          <w:szCs w:val="24"/>
        </w:rPr>
        <w:tab/>
      </w:r>
      <w:r w:rsidRPr="00235E14">
        <w:rPr>
          <w:rFonts w:ascii="Times New Roman" w:hAnsi="Times New Roman"/>
          <w:snapToGrid w:val="0"/>
          <w:sz w:val="24"/>
          <w:szCs w:val="24"/>
          <w:u w:val="single"/>
        </w:rPr>
        <w:t>Agency/Organization/Entity/Other</w:t>
      </w:r>
    </w:p>
    <w:p w14:paraId="2772E043" w14:textId="31B2B9B7" w:rsidR="006234A4" w:rsidRPr="00235E14" w:rsidRDefault="006234A4" w:rsidP="00E574A0">
      <w:pPr>
        <w:spacing w:after="0" w:line="240" w:lineRule="auto"/>
        <w:rPr>
          <w:rFonts w:ascii="Times New Roman" w:hAnsi="Times New Roman"/>
          <w:snapToGrid w:val="0"/>
          <w:sz w:val="24"/>
          <w:szCs w:val="24"/>
        </w:rPr>
      </w:pPr>
      <w:r>
        <w:rPr>
          <w:rFonts w:ascii="Times New Roman" w:hAnsi="Times New Roman"/>
          <w:snapToGrid w:val="0"/>
          <w:sz w:val="24"/>
          <w:szCs w:val="24"/>
        </w:rPr>
        <w:t>Bobby Bennett</w:t>
      </w:r>
      <w:r>
        <w:rPr>
          <w:rFonts w:ascii="Times New Roman" w:hAnsi="Times New Roman"/>
          <w:snapToGrid w:val="0"/>
          <w:sz w:val="24"/>
          <w:szCs w:val="24"/>
        </w:rPr>
        <w:tab/>
      </w:r>
      <w:r>
        <w:rPr>
          <w:rFonts w:ascii="Times New Roman" w:hAnsi="Times New Roman"/>
          <w:snapToGrid w:val="0"/>
          <w:sz w:val="24"/>
          <w:szCs w:val="24"/>
        </w:rPr>
        <w:tab/>
      </w:r>
      <w:r w:rsidR="00EE4A84" w:rsidRPr="00513CE6">
        <w:rPr>
          <w:rFonts w:ascii="Times New Roman" w:hAnsi="Times New Roman"/>
          <w:snapToGrid w:val="0"/>
          <w:sz w:val="24"/>
          <w:szCs w:val="24"/>
        </w:rPr>
        <w:t>President</w:t>
      </w:r>
      <w:r w:rsidR="00EE4A84">
        <w:rPr>
          <w:rFonts w:ascii="Times New Roman" w:hAnsi="Times New Roman"/>
          <w:snapToGrid w:val="0"/>
          <w:sz w:val="24"/>
          <w:szCs w:val="24"/>
        </w:rPr>
        <w:t xml:space="preserve">, </w:t>
      </w:r>
      <w:r>
        <w:rPr>
          <w:rFonts w:ascii="Times New Roman" w:hAnsi="Times New Roman"/>
          <w:snapToGrid w:val="0"/>
          <w:sz w:val="24"/>
          <w:szCs w:val="24"/>
        </w:rPr>
        <w:t>Kentucky Association of School</w:t>
      </w:r>
      <w:r w:rsidR="004B32FF">
        <w:rPr>
          <w:rFonts w:ascii="Times New Roman" w:hAnsi="Times New Roman"/>
          <w:snapToGrid w:val="0"/>
          <w:sz w:val="24"/>
          <w:szCs w:val="24"/>
        </w:rPr>
        <w:t xml:space="preserve"> </w:t>
      </w:r>
      <w:r>
        <w:rPr>
          <w:rFonts w:ascii="Times New Roman" w:hAnsi="Times New Roman"/>
          <w:snapToGrid w:val="0"/>
          <w:sz w:val="24"/>
          <w:szCs w:val="24"/>
        </w:rPr>
        <w:t>Administrators</w:t>
      </w:r>
    </w:p>
    <w:p w14:paraId="3FA93793" w14:textId="77777777" w:rsidR="006234A4" w:rsidRPr="001861A5" w:rsidRDefault="006234A4" w:rsidP="00E574A0">
      <w:pPr>
        <w:spacing w:after="0" w:line="240" w:lineRule="auto"/>
        <w:ind w:left="5040" w:hanging="5040"/>
        <w:rPr>
          <w:rFonts w:ascii="Times New Roman" w:hAnsi="Times New Roman"/>
          <w:snapToGrid w:val="0"/>
          <w:sz w:val="24"/>
          <w:szCs w:val="24"/>
        </w:rPr>
      </w:pPr>
    </w:p>
    <w:p w14:paraId="59C5DA24" w14:textId="77777777" w:rsidR="006234A4" w:rsidRDefault="006234A4" w:rsidP="00E574A0">
      <w:pPr>
        <w:numPr>
          <w:ilvl w:val="0"/>
          <w:numId w:val="8"/>
        </w:numPr>
        <w:spacing w:after="0" w:line="240" w:lineRule="auto"/>
        <w:rPr>
          <w:rFonts w:ascii="Times New Roman" w:hAnsi="Times New Roman"/>
          <w:snapToGrid w:val="0"/>
          <w:sz w:val="24"/>
          <w:szCs w:val="24"/>
        </w:rPr>
      </w:pPr>
      <w:r w:rsidRPr="001861A5">
        <w:rPr>
          <w:rFonts w:ascii="Times New Roman" w:hAnsi="Times New Roman"/>
          <w:snapToGrid w:val="0"/>
          <w:sz w:val="24"/>
          <w:szCs w:val="24"/>
        </w:rPr>
        <w:t>The following people from the promulgating administrative body responded to written comments:</w:t>
      </w:r>
    </w:p>
    <w:p w14:paraId="164E8BD2" w14:textId="77777777" w:rsidR="006234A4" w:rsidRPr="0096659E" w:rsidRDefault="006234A4" w:rsidP="00E574A0">
      <w:pPr>
        <w:spacing w:after="0" w:line="240" w:lineRule="auto"/>
        <w:ind w:left="360"/>
        <w:jc w:val="both"/>
        <w:rPr>
          <w:rFonts w:ascii="Times New Roman" w:hAnsi="Times New Roman"/>
          <w:snapToGrid w:val="0"/>
          <w:sz w:val="24"/>
          <w:szCs w:val="24"/>
        </w:rPr>
      </w:pPr>
    </w:p>
    <w:p w14:paraId="5E56AA9D" w14:textId="77777777" w:rsidR="006234A4" w:rsidRPr="001861A5" w:rsidRDefault="006234A4" w:rsidP="00E574A0">
      <w:pPr>
        <w:spacing w:after="0" w:line="240" w:lineRule="auto"/>
        <w:jc w:val="both"/>
        <w:rPr>
          <w:rFonts w:ascii="Times New Roman" w:hAnsi="Times New Roman"/>
          <w:snapToGrid w:val="0"/>
          <w:sz w:val="24"/>
          <w:szCs w:val="24"/>
          <w:u w:val="single"/>
        </w:rPr>
      </w:pPr>
      <w:r>
        <w:rPr>
          <w:rFonts w:ascii="Times New Roman" w:hAnsi="Times New Roman"/>
          <w:snapToGrid w:val="0"/>
          <w:sz w:val="24"/>
          <w:szCs w:val="24"/>
          <w:u w:val="single"/>
        </w:rPr>
        <w:t>Name and Title</w:t>
      </w:r>
    </w:p>
    <w:p w14:paraId="3DDC3322" w14:textId="77777777" w:rsidR="006234A4" w:rsidRDefault="006234A4" w:rsidP="00E574A0">
      <w:pPr>
        <w:spacing w:after="0" w:line="240" w:lineRule="auto"/>
        <w:jc w:val="both"/>
        <w:rPr>
          <w:rFonts w:ascii="Times New Roman" w:hAnsi="Times New Roman"/>
          <w:snapToGrid w:val="0"/>
          <w:sz w:val="24"/>
          <w:szCs w:val="24"/>
        </w:rPr>
      </w:pPr>
      <w:r w:rsidRPr="001861A5">
        <w:rPr>
          <w:rFonts w:ascii="Times New Roman" w:hAnsi="Times New Roman"/>
          <w:snapToGrid w:val="0"/>
          <w:sz w:val="24"/>
          <w:szCs w:val="24"/>
        </w:rPr>
        <w:t xml:space="preserve">Dr. </w:t>
      </w:r>
      <w:r>
        <w:rPr>
          <w:rFonts w:ascii="Times New Roman" w:hAnsi="Times New Roman"/>
          <w:snapToGrid w:val="0"/>
          <w:sz w:val="24"/>
          <w:szCs w:val="24"/>
        </w:rPr>
        <w:t>Kelly Foster</w:t>
      </w:r>
      <w:r w:rsidRPr="001861A5">
        <w:rPr>
          <w:rFonts w:ascii="Times New Roman" w:hAnsi="Times New Roman"/>
          <w:snapToGrid w:val="0"/>
          <w:sz w:val="24"/>
          <w:szCs w:val="24"/>
        </w:rPr>
        <w:t xml:space="preserve">, Associate Commissioner, Office of </w:t>
      </w:r>
      <w:r>
        <w:rPr>
          <w:rFonts w:ascii="Times New Roman" w:hAnsi="Times New Roman"/>
          <w:snapToGrid w:val="0"/>
          <w:sz w:val="24"/>
          <w:szCs w:val="24"/>
        </w:rPr>
        <w:t>Continuous Improvement and Support</w:t>
      </w:r>
    </w:p>
    <w:p w14:paraId="43A280FC" w14:textId="77777777" w:rsidR="006234A4" w:rsidRDefault="006234A4" w:rsidP="00E574A0">
      <w:pPr>
        <w:spacing w:after="0" w:line="240" w:lineRule="auto"/>
        <w:jc w:val="both"/>
        <w:rPr>
          <w:rFonts w:ascii="Times New Roman" w:hAnsi="Times New Roman"/>
          <w:snapToGrid w:val="0"/>
          <w:sz w:val="24"/>
          <w:szCs w:val="24"/>
        </w:rPr>
      </w:pPr>
      <w:r>
        <w:rPr>
          <w:rFonts w:ascii="Times New Roman" w:hAnsi="Times New Roman"/>
          <w:snapToGrid w:val="0"/>
          <w:sz w:val="24"/>
          <w:szCs w:val="24"/>
        </w:rPr>
        <w:t>Todd Allen, General Counsel</w:t>
      </w:r>
      <w:r w:rsidRPr="001861A5">
        <w:rPr>
          <w:rFonts w:ascii="Times New Roman" w:hAnsi="Times New Roman"/>
          <w:snapToGrid w:val="0"/>
          <w:sz w:val="24"/>
          <w:szCs w:val="24"/>
        </w:rPr>
        <w:t xml:space="preserve">, Office of </w:t>
      </w:r>
      <w:r>
        <w:rPr>
          <w:rFonts w:ascii="Times New Roman" w:hAnsi="Times New Roman"/>
          <w:snapToGrid w:val="0"/>
          <w:sz w:val="24"/>
          <w:szCs w:val="24"/>
        </w:rPr>
        <w:t>Legal</w:t>
      </w:r>
      <w:r w:rsidRPr="001861A5">
        <w:rPr>
          <w:rFonts w:ascii="Times New Roman" w:hAnsi="Times New Roman"/>
          <w:snapToGrid w:val="0"/>
          <w:sz w:val="24"/>
          <w:szCs w:val="24"/>
        </w:rPr>
        <w:t xml:space="preserve"> Services</w:t>
      </w:r>
    </w:p>
    <w:p w14:paraId="4C3B1106" w14:textId="47AA3C7B" w:rsidR="006234A4" w:rsidRDefault="004B32FF" w:rsidP="00E574A0">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Dr. </w:t>
      </w:r>
      <w:r w:rsidR="006234A4">
        <w:rPr>
          <w:rFonts w:ascii="Times New Roman" w:hAnsi="Times New Roman"/>
          <w:snapToGrid w:val="0"/>
          <w:sz w:val="24"/>
          <w:szCs w:val="24"/>
        </w:rPr>
        <w:t>Matthew Courtney, Policy Advisor, Office of Continuous Improvement and Support</w:t>
      </w:r>
    </w:p>
    <w:p w14:paraId="1108E5FB" w14:textId="77777777" w:rsidR="006234A4" w:rsidRPr="001861A5" w:rsidRDefault="006234A4" w:rsidP="00E574A0">
      <w:pPr>
        <w:spacing w:after="0" w:line="240" w:lineRule="auto"/>
        <w:jc w:val="both"/>
        <w:rPr>
          <w:rFonts w:ascii="Times New Roman" w:hAnsi="Times New Roman"/>
          <w:snapToGrid w:val="0"/>
          <w:sz w:val="24"/>
          <w:szCs w:val="24"/>
        </w:rPr>
      </w:pPr>
    </w:p>
    <w:p w14:paraId="1D6B76A6" w14:textId="77777777" w:rsidR="006234A4" w:rsidRPr="009F7DE3" w:rsidRDefault="006234A4" w:rsidP="009F7DE3">
      <w:pPr>
        <w:pStyle w:val="ListParagraph"/>
        <w:numPr>
          <w:ilvl w:val="0"/>
          <w:numId w:val="8"/>
        </w:numPr>
        <w:spacing w:after="0" w:line="240" w:lineRule="auto"/>
        <w:jc w:val="center"/>
        <w:rPr>
          <w:rFonts w:ascii="Times New Roman" w:hAnsi="Times New Roman"/>
          <w:sz w:val="24"/>
          <w:szCs w:val="24"/>
        </w:rPr>
      </w:pPr>
      <w:r w:rsidRPr="009F7DE3">
        <w:rPr>
          <w:rFonts w:ascii="Times New Roman" w:hAnsi="Times New Roman"/>
          <w:sz w:val="24"/>
          <w:szCs w:val="24"/>
        </w:rPr>
        <w:t>Summary of Comments and Responses</w:t>
      </w:r>
    </w:p>
    <w:p w14:paraId="3EB37514" w14:textId="77777777" w:rsidR="006234A4" w:rsidRPr="001861A5" w:rsidRDefault="006234A4" w:rsidP="00E574A0">
      <w:pPr>
        <w:spacing w:after="0" w:line="240" w:lineRule="auto"/>
        <w:jc w:val="center"/>
        <w:rPr>
          <w:rFonts w:ascii="Times New Roman" w:hAnsi="Times New Roman"/>
          <w:sz w:val="24"/>
          <w:szCs w:val="24"/>
        </w:rPr>
      </w:pPr>
    </w:p>
    <w:p w14:paraId="059F51A4" w14:textId="284922BD" w:rsidR="006234A4" w:rsidRDefault="006234A4" w:rsidP="00E574A0">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Subject Matter:  </w:t>
      </w:r>
      <w:r w:rsidR="005D7D35">
        <w:rPr>
          <w:rFonts w:ascii="Times New Roman" w:hAnsi="Times New Roman"/>
          <w:sz w:val="24"/>
          <w:szCs w:val="24"/>
        </w:rPr>
        <w:t xml:space="preserve">Principal capacity recommendation </w:t>
      </w:r>
    </w:p>
    <w:p w14:paraId="4C0BBE18" w14:textId="77777777" w:rsidR="006234A4" w:rsidRPr="001861A5" w:rsidRDefault="006234A4" w:rsidP="00E574A0">
      <w:pPr>
        <w:spacing w:after="0" w:line="240" w:lineRule="auto"/>
        <w:rPr>
          <w:rFonts w:ascii="Times New Roman" w:hAnsi="Times New Roman"/>
          <w:sz w:val="24"/>
          <w:szCs w:val="24"/>
        </w:rPr>
      </w:pPr>
    </w:p>
    <w:p w14:paraId="2AC63F28" w14:textId="526C6252" w:rsidR="005D7D35" w:rsidRDefault="005D7D35" w:rsidP="00206B05">
      <w:pPr>
        <w:pStyle w:val="Default"/>
        <w:rPr>
          <w:rFonts w:ascii="Times New Roman" w:hAnsi="Times New Roman" w:cs="Times New Roman"/>
          <w:color w:val="auto"/>
        </w:rPr>
      </w:pPr>
      <w:r>
        <w:rPr>
          <w:rFonts w:ascii="Times New Roman" w:hAnsi="Times New Roman"/>
        </w:rPr>
        <w:t xml:space="preserve">(a) </w:t>
      </w:r>
      <w:r w:rsidR="006234A4" w:rsidRPr="001861A5">
        <w:rPr>
          <w:rFonts w:ascii="Times New Roman" w:hAnsi="Times New Roman"/>
        </w:rPr>
        <w:t>Comment</w:t>
      </w:r>
      <w:r w:rsidR="004B32FF" w:rsidRPr="001861A5">
        <w:rPr>
          <w:rFonts w:ascii="Times New Roman" w:hAnsi="Times New Roman"/>
        </w:rPr>
        <w:t xml:space="preserve">: </w:t>
      </w:r>
      <w:r w:rsidR="000A6BE7">
        <w:rPr>
          <w:rFonts w:ascii="Times New Roman" w:hAnsi="Times New Roman"/>
        </w:rPr>
        <w:t xml:space="preserve">The commenter stated, </w:t>
      </w:r>
      <w:r w:rsidR="004B32FF" w:rsidRPr="001861A5">
        <w:rPr>
          <w:rFonts w:ascii="Times New Roman" w:hAnsi="Times New Roman"/>
        </w:rPr>
        <w:t>“</w:t>
      </w:r>
      <w:r w:rsidR="00A1745F" w:rsidRPr="00A1745F">
        <w:rPr>
          <w:rFonts w:ascii="Times New Roman" w:hAnsi="Times New Roman" w:cstheme="minorBidi"/>
          <w:color w:val="auto"/>
        </w:rPr>
        <w:t>Based on the legislature’s action and intent in deleting this requirement, we believe it is necessary</w:t>
      </w:r>
      <w:r w:rsidR="00EE3DC9">
        <w:rPr>
          <w:rFonts w:ascii="Times New Roman" w:hAnsi="Times New Roman" w:cstheme="minorBidi"/>
          <w:color w:val="auto"/>
        </w:rPr>
        <w:t xml:space="preserve"> to</w:t>
      </w:r>
      <w:r w:rsidR="00A1745F" w:rsidRPr="00A1745F">
        <w:rPr>
          <w:rFonts w:ascii="Times New Roman" w:hAnsi="Times New Roman" w:cstheme="minorBidi"/>
          <w:color w:val="auto"/>
        </w:rPr>
        <w:t xml:space="preserve"> delete Section 3, subsection (3)(b) of the regulation, at the top of page 7. That provision still requires a school audit to automat</w:t>
      </w:r>
      <w:r w:rsidR="00A1745F" w:rsidRPr="00A1745F">
        <w:rPr>
          <w:rFonts w:ascii="Times New Roman" w:hAnsi="Times New Roman" w:cstheme="minorBidi"/>
          <w:color w:val="auto"/>
        </w:rPr>
        <w:softHyphen/>
        <w:t xml:space="preserve">ically evaluate the leadership capacity of a principal. That language should be replaced by the language contained in SB 158: </w:t>
      </w:r>
      <w:r w:rsidR="006819C6">
        <w:rPr>
          <w:rFonts w:ascii="Times New Roman" w:hAnsi="Times New Roman" w:cstheme="minorBidi"/>
          <w:color w:val="auto"/>
        </w:rPr>
        <w:t>‘</w:t>
      </w:r>
      <w:r w:rsidR="00A1745F" w:rsidRPr="00A1745F">
        <w:rPr>
          <w:rFonts w:ascii="Times New Roman" w:hAnsi="Times New Roman" w:cstheme="minorBidi"/>
          <w:color w:val="auto"/>
        </w:rPr>
        <w:t>the best strategies to address the school’s specific needs</w:t>
      </w:r>
      <w:r w:rsidR="006819C6">
        <w:rPr>
          <w:rFonts w:ascii="Times New Roman" w:hAnsi="Times New Roman" w:cstheme="minorBidi"/>
          <w:color w:val="auto"/>
        </w:rPr>
        <w:t>’</w:t>
      </w:r>
      <w:r w:rsidR="00A1745F" w:rsidRPr="00A1745F">
        <w:rPr>
          <w:rFonts w:ascii="Times New Roman" w:hAnsi="Times New Roman" w:cstheme="minorBidi"/>
          <w:color w:val="auto"/>
        </w:rPr>
        <w:t>. If the principal’s leadership is a specific need that the superintendent wishes to address, nothing in our pr</w:t>
      </w:r>
      <w:r w:rsidR="00A1745F">
        <w:rPr>
          <w:rFonts w:ascii="Times New Roman" w:hAnsi="Times New Roman" w:cstheme="minorBidi"/>
          <w:color w:val="auto"/>
        </w:rPr>
        <w:t>o</w:t>
      </w:r>
      <w:r w:rsidR="00A1745F" w:rsidRPr="00A1745F">
        <w:rPr>
          <w:rFonts w:ascii="Times New Roman" w:hAnsi="Times New Roman" w:cstheme="minorBidi"/>
          <w:color w:val="auto"/>
        </w:rPr>
        <w:t>posed new language would preclude the audit team from expressing that in their report</w:t>
      </w:r>
      <w:r w:rsidR="00A1745F">
        <w:rPr>
          <w:rFonts w:ascii="Times New Roman" w:hAnsi="Times New Roman" w:cstheme="minorBidi"/>
          <w:color w:val="auto"/>
        </w:rPr>
        <w:t>.”</w:t>
      </w:r>
    </w:p>
    <w:p w14:paraId="79887D6D" w14:textId="77777777" w:rsidR="006234A4" w:rsidRDefault="006234A4" w:rsidP="00E574A0">
      <w:pPr>
        <w:spacing w:after="0" w:line="240" w:lineRule="auto"/>
        <w:rPr>
          <w:rFonts w:ascii="Times New Roman" w:hAnsi="Times New Roman"/>
          <w:sz w:val="24"/>
          <w:szCs w:val="24"/>
        </w:rPr>
      </w:pPr>
    </w:p>
    <w:p w14:paraId="408EAB1F" w14:textId="607B4D3A" w:rsidR="006234A4" w:rsidRPr="001861A5" w:rsidRDefault="006234A4" w:rsidP="00E574A0">
      <w:pPr>
        <w:spacing w:after="0" w:line="240" w:lineRule="auto"/>
        <w:jc w:val="both"/>
        <w:rPr>
          <w:rFonts w:ascii="Times New Roman" w:hAnsi="Times New Roman"/>
          <w:sz w:val="24"/>
          <w:szCs w:val="24"/>
        </w:rPr>
      </w:pPr>
      <w:r>
        <w:rPr>
          <w:rFonts w:ascii="Times New Roman" w:hAnsi="Times New Roman"/>
          <w:sz w:val="24"/>
          <w:szCs w:val="24"/>
        </w:rPr>
        <w:t xml:space="preserve">Those offering written comments related to </w:t>
      </w:r>
      <w:r w:rsidR="00E07D37">
        <w:rPr>
          <w:rFonts w:ascii="Times New Roman" w:hAnsi="Times New Roman"/>
          <w:sz w:val="24"/>
          <w:szCs w:val="24"/>
        </w:rPr>
        <w:t xml:space="preserve">principal capacity </w:t>
      </w:r>
      <w:r w:rsidR="002F05B4">
        <w:rPr>
          <w:rFonts w:ascii="Times New Roman" w:hAnsi="Times New Roman"/>
          <w:sz w:val="24"/>
          <w:szCs w:val="24"/>
        </w:rPr>
        <w:t>was</w:t>
      </w:r>
      <w:r w:rsidR="002D31BA">
        <w:rPr>
          <w:rFonts w:ascii="Times New Roman" w:hAnsi="Times New Roman"/>
          <w:sz w:val="24"/>
          <w:szCs w:val="24"/>
        </w:rPr>
        <w:t xml:space="preserve"> Bobby Bennett. </w:t>
      </w:r>
    </w:p>
    <w:p w14:paraId="3C478B72" w14:textId="77777777" w:rsidR="006234A4" w:rsidRDefault="006234A4" w:rsidP="00E574A0">
      <w:pPr>
        <w:spacing w:after="0" w:line="240" w:lineRule="auto"/>
        <w:rPr>
          <w:rFonts w:ascii="Times New Roman" w:hAnsi="Times New Roman"/>
          <w:sz w:val="24"/>
          <w:szCs w:val="24"/>
        </w:rPr>
      </w:pPr>
    </w:p>
    <w:p w14:paraId="1FBD5D52" w14:textId="02024AC3" w:rsidR="006234A4" w:rsidRDefault="006234A4" w:rsidP="00E574A0">
      <w:pPr>
        <w:spacing w:after="0" w:line="240" w:lineRule="auto"/>
        <w:rPr>
          <w:rFonts w:ascii="Times New Roman" w:hAnsi="Times New Roman"/>
          <w:sz w:val="24"/>
          <w:szCs w:val="24"/>
        </w:rPr>
      </w:pPr>
      <w:r>
        <w:rPr>
          <w:rFonts w:ascii="Times New Roman" w:hAnsi="Times New Roman"/>
          <w:sz w:val="24"/>
          <w:szCs w:val="24"/>
        </w:rPr>
        <w:t>(b)</w:t>
      </w:r>
      <w:r w:rsidR="000A6BE7">
        <w:rPr>
          <w:rFonts w:ascii="Times New Roman" w:hAnsi="Times New Roman"/>
          <w:sz w:val="24"/>
          <w:szCs w:val="24"/>
        </w:rPr>
        <w:t xml:space="preserve"> </w:t>
      </w:r>
      <w:r w:rsidRPr="00614EEC">
        <w:rPr>
          <w:rFonts w:ascii="Times New Roman" w:hAnsi="Times New Roman"/>
          <w:sz w:val="24"/>
          <w:szCs w:val="24"/>
        </w:rPr>
        <w:t xml:space="preserve">Response: </w:t>
      </w:r>
      <w:r>
        <w:rPr>
          <w:rFonts w:ascii="Times New Roman" w:hAnsi="Times New Roman"/>
          <w:sz w:val="24"/>
          <w:szCs w:val="24"/>
        </w:rPr>
        <w:t xml:space="preserve">The agency has carefully reviewed </w:t>
      </w:r>
      <w:r w:rsidR="006819C6">
        <w:rPr>
          <w:rFonts w:ascii="Times New Roman" w:hAnsi="Times New Roman"/>
          <w:sz w:val="24"/>
          <w:szCs w:val="24"/>
        </w:rPr>
        <w:t>and appreciates this</w:t>
      </w:r>
      <w:r>
        <w:rPr>
          <w:rFonts w:ascii="Times New Roman" w:hAnsi="Times New Roman"/>
          <w:sz w:val="24"/>
          <w:szCs w:val="24"/>
        </w:rPr>
        <w:t xml:space="preserve"> comment. </w:t>
      </w:r>
    </w:p>
    <w:p w14:paraId="497F7C57" w14:textId="174042CE" w:rsidR="004B32FF" w:rsidRDefault="004B32FF" w:rsidP="00E574A0">
      <w:pPr>
        <w:spacing w:after="0" w:line="240" w:lineRule="auto"/>
        <w:rPr>
          <w:rFonts w:ascii="Times New Roman" w:hAnsi="Times New Roman"/>
          <w:sz w:val="24"/>
          <w:szCs w:val="24"/>
        </w:rPr>
      </w:pPr>
    </w:p>
    <w:p w14:paraId="2AB4D01A" w14:textId="2FF49509" w:rsidR="003D4C93" w:rsidRDefault="008512D4" w:rsidP="00E574A0">
      <w:pPr>
        <w:spacing w:after="0" w:line="240" w:lineRule="auto"/>
        <w:rPr>
          <w:rFonts w:ascii="Times New Roman" w:hAnsi="Times New Roman" w:cs="Times New Roman"/>
          <w:sz w:val="24"/>
          <w:szCs w:val="24"/>
        </w:rPr>
      </w:pPr>
      <w:r>
        <w:rPr>
          <w:rFonts w:ascii="Times New Roman" w:hAnsi="Times New Roman"/>
          <w:sz w:val="24"/>
          <w:szCs w:val="24"/>
        </w:rPr>
        <w:t>Section 3</w:t>
      </w:r>
      <w:r w:rsidR="00BA0E0B">
        <w:rPr>
          <w:rFonts w:ascii="Times New Roman" w:hAnsi="Times New Roman"/>
          <w:sz w:val="24"/>
          <w:szCs w:val="24"/>
        </w:rPr>
        <w:t>(2)</w:t>
      </w:r>
      <w:r>
        <w:rPr>
          <w:rFonts w:ascii="Times New Roman" w:hAnsi="Times New Roman"/>
          <w:sz w:val="24"/>
          <w:szCs w:val="24"/>
        </w:rPr>
        <w:t xml:space="preserve">(b) of the regulation states that all </w:t>
      </w:r>
      <w:r w:rsidR="006E349B">
        <w:rPr>
          <w:rFonts w:ascii="Times New Roman" w:hAnsi="Times New Roman"/>
          <w:sz w:val="24"/>
          <w:szCs w:val="24"/>
        </w:rPr>
        <w:t>school audits must include “</w:t>
      </w:r>
      <w:r w:rsidR="006E349B" w:rsidRPr="00F867D9">
        <w:rPr>
          <w:rFonts w:ascii="Times New Roman" w:hAnsi="Times New Roman" w:cs="Times New Roman"/>
          <w:sz w:val="24"/>
          <w:szCs w:val="24"/>
        </w:rPr>
        <w:t xml:space="preserve">An analysis and recommendation regarding the principal’s capacity to lead turnaround in a school identified for </w:t>
      </w:r>
      <w:r w:rsidR="006E349B" w:rsidRPr="00F867D9">
        <w:rPr>
          <w:rFonts w:ascii="Times New Roman" w:hAnsi="Times New Roman" w:cs="Times New Roman"/>
          <w:sz w:val="24"/>
          <w:szCs w:val="24"/>
        </w:rPr>
        <w:lastRenderedPageBreak/>
        <w:t>comprehensive support and improvement and whether the principal should be replaced</w:t>
      </w:r>
      <w:r w:rsidR="006E349B">
        <w:rPr>
          <w:rFonts w:ascii="Times New Roman" w:hAnsi="Times New Roman" w:cs="Times New Roman"/>
          <w:sz w:val="24"/>
          <w:szCs w:val="24"/>
        </w:rPr>
        <w:t xml:space="preserve">.” </w:t>
      </w:r>
      <w:r w:rsidR="006B0A29">
        <w:rPr>
          <w:rFonts w:ascii="Times New Roman" w:hAnsi="Times New Roman" w:cs="Times New Roman"/>
          <w:sz w:val="24"/>
          <w:szCs w:val="24"/>
        </w:rPr>
        <w:t>KRS 160.346</w:t>
      </w:r>
      <w:r w:rsidR="009C69DA">
        <w:rPr>
          <w:rFonts w:ascii="Times New Roman" w:hAnsi="Times New Roman" w:cs="Times New Roman"/>
          <w:sz w:val="24"/>
          <w:szCs w:val="24"/>
        </w:rPr>
        <w:t>(7)(a)</w:t>
      </w:r>
      <w:r w:rsidR="006B0A29">
        <w:rPr>
          <w:rFonts w:ascii="Times New Roman" w:hAnsi="Times New Roman" w:cs="Times New Roman"/>
          <w:sz w:val="24"/>
          <w:szCs w:val="24"/>
        </w:rPr>
        <w:t xml:space="preserve"> requires audit teams to provide “</w:t>
      </w:r>
      <w:r w:rsidR="00CB508F">
        <w:rPr>
          <w:rFonts w:ascii="Times New Roman" w:hAnsi="Times New Roman" w:cs="Times New Roman"/>
          <w:sz w:val="24"/>
          <w:szCs w:val="24"/>
        </w:rPr>
        <w:t xml:space="preserve">(2) </w:t>
      </w:r>
      <w:r w:rsidR="009C69DA">
        <w:rPr>
          <w:rFonts w:ascii="Times New Roman" w:hAnsi="Times New Roman" w:cs="Times New Roman"/>
          <w:sz w:val="24"/>
          <w:szCs w:val="24"/>
        </w:rPr>
        <w:t>an assessment and recommendation to the superintendent regarding the best strategies to address the school’s specific needs</w:t>
      </w:r>
      <w:r w:rsidR="00101F79">
        <w:rPr>
          <w:rFonts w:ascii="Times New Roman" w:hAnsi="Times New Roman" w:cs="Times New Roman"/>
          <w:sz w:val="24"/>
          <w:szCs w:val="24"/>
        </w:rPr>
        <w:t>” and “</w:t>
      </w:r>
      <w:r w:rsidR="00CB508F">
        <w:rPr>
          <w:rFonts w:ascii="Times New Roman" w:hAnsi="Times New Roman" w:cs="Times New Roman"/>
          <w:sz w:val="24"/>
          <w:szCs w:val="24"/>
        </w:rPr>
        <w:t xml:space="preserve">(4) a recommendation of the steps the school may implement to launch and sustain turnaround process.” </w:t>
      </w:r>
    </w:p>
    <w:p w14:paraId="1E5F9F9D" w14:textId="77777777" w:rsidR="003D4C93" w:rsidRDefault="003D4C93" w:rsidP="00E574A0">
      <w:pPr>
        <w:spacing w:after="0" w:line="240" w:lineRule="auto"/>
        <w:rPr>
          <w:rFonts w:ascii="Times New Roman" w:hAnsi="Times New Roman" w:cs="Times New Roman"/>
          <w:sz w:val="24"/>
          <w:szCs w:val="24"/>
        </w:rPr>
      </w:pPr>
    </w:p>
    <w:p w14:paraId="450A0049" w14:textId="31BFA465" w:rsidR="006E349B" w:rsidRDefault="00B70FC6" w:rsidP="00E574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Recognizing the important role that a school leader plays in implementing the turnaround process in a school, the evaluation of the principal’s capacity to lead turnaround represents a best practice. </w:t>
      </w:r>
      <w:r w:rsidR="001A074B">
        <w:rPr>
          <w:rFonts w:ascii="Times New Roman" w:hAnsi="Times New Roman" w:cs="Times New Roman"/>
          <w:sz w:val="24"/>
          <w:szCs w:val="24"/>
        </w:rPr>
        <w:t>Additionally, SB 158 (2020) included a</w:t>
      </w:r>
      <w:r w:rsidR="00C8320E">
        <w:rPr>
          <w:rFonts w:ascii="Times New Roman" w:hAnsi="Times New Roman" w:cs="Times New Roman"/>
          <w:sz w:val="24"/>
          <w:szCs w:val="24"/>
        </w:rPr>
        <w:t xml:space="preserve"> specific</w:t>
      </w:r>
      <w:r w:rsidR="001A074B">
        <w:rPr>
          <w:rFonts w:ascii="Times New Roman" w:hAnsi="Times New Roman" w:cs="Times New Roman"/>
          <w:sz w:val="24"/>
          <w:szCs w:val="24"/>
        </w:rPr>
        <w:t xml:space="preserve"> requirement for the KDE to promulgate a regulation to allow </w:t>
      </w:r>
      <w:r w:rsidR="005B7C1E">
        <w:rPr>
          <w:rFonts w:ascii="Times New Roman" w:hAnsi="Times New Roman" w:cs="Times New Roman"/>
          <w:sz w:val="24"/>
          <w:szCs w:val="24"/>
        </w:rPr>
        <w:t>districts to appeal</w:t>
      </w:r>
      <w:r w:rsidR="00C8320E">
        <w:rPr>
          <w:rFonts w:ascii="Times New Roman" w:hAnsi="Times New Roman" w:cs="Times New Roman"/>
          <w:sz w:val="24"/>
          <w:szCs w:val="24"/>
        </w:rPr>
        <w:t xml:space="preserve"> principal</w:t>
      </w:r>
      <w:r w:rsidR="005B7C1E">
        <w:rPr>
          <w:rFonts w:ascii="Times New Roman" w:hAnsi="Times New Roman" w:cs="Times New Roman"/>
          <w:sz w:val="24"/>
          <w:szCs w:val="24"/>
        </w:rPr>
        <w:t xml:space="preserve"> capacity findings to the Kentucky Board of Education (KBE). This suggests that </w:t>
      </w:r>
      <w:r w:rsidR="00624266">
        <w:rPr>
          <w:rFonts w:ascii="Times New Roman" w:hAnsi="Times New Roman" w:cs="Times New Roman"/>
          <w:sz w:val="24"/>
          <w:szCs w:val="24"/>
        </w:rPr>
        <w:t xml:space="preserve">the legislature did not intend to prohibit </w:t>
      </w:r>
      <w:r w:rsidR="00296FF7">
        <w:rPr>
          <w:rFonts w:ascii="Times New Roman" w:hAnsi="Times New Roman" w:cs="Times New Roman"/>
          <w:sz w:val="24"/>
          <w:szCs w:val="24"/>
        </w:rPr>
        <w:t xml:space="preserve">the audit teams from conducting </w:t>
      </w:r>
      <w:r w:rsidR="00C8320E">
        <w:rPr>
          <w:rFonts w:ascii="Times New Roman" w:hAnsi="Times New Roman" w:cs="Times New Roman"/>
          <w:sz w:val="24"/>
          <w:szCs w:val="24"/>
        </w:rPr>
        <w:t xml:space="preserve">principal </w:t>
      </w:r>
      <w:r w:rsidR="00624266">
        <w:rPr>
          <w:rFonts w:ascii="Times New Roman" w:hAnsi="Times New Roman" w:cs="Times New Roman"/>
          <w:sz w:val="24"/>
          <w:szCs w:val="24"/>
        </w:rPr>
        <w:t>capacity recommendation</w:t>
      </w:r>
      <w:r w:rsidR="00296FF7">
        <w:rPr>
          <w:rFonts w:ascii="Times New Roman" w:hAnsi="Times New Roman" w:cs="Times New Roman"/>
          <w:sz w:val="24"/>
          <w:szCs w:val="24"/>
        </w:rPr>
        <w:t>s</w:t>
      </w:r>
      <w:r w:rsidR="005B7C1E">
        <w:rPr>
          <w:rFonts w:ascii="Times New Roman" w:hAnsi="Times New Roman" w:cs="Times New Roman"/>
          <w:sz w:val="24"/>
          <w:szCs w:val="24"/>
        </w:rPr>
        <w:t xml:space="preserve">. Without a statutory prohibition, an audit team may </w:t>
      </w:r>
      <w:r w:rsidR="009637F3">
        <w:rPr>
          <w:rFonts w:ascii="Times New Roman" w:hAnsi="Times New Roman" w:cs="Times New Roman"/>
          <w:sz w:val="24"/>
          <w:szCs w:val="24"/>
        </w:rPr>
        <w:t xml:space="preserve">use their professional judgement to </w:t>
      </w:r>
      <w:r w:rsidR="005B7C1E">
        <w:rPr>
          <w:rFonts w:ascii="Times New Roman" w:hAnsi="Times New Roman" w:cs="Times New Roman"/>
          <w:sz w:val="24"/>
          <w:szCs w:val="24"/>
        </w:rPr>
        <w:t xml:space="preserve">determine </w:t>
      </w:r>
      <w:r w:rsidR="009637F3">
        <w:rPr>
          <w:rFonts w:ascii="Times New Roman" w:hAnsi="Times New Roman" w:cs="Times New Roman"/>
          <w:sz w:val="24"/>
          <w:szCs w:val="24"/>
        </w:rPr>
        <w:t>if</w:t>
      </w:r>
      <w:r w:rsidR="005B7C1E">
        <w:rPr>
          <w:rFonts w:ascii="Times New Roman" w:hAnsi="Times New Roman" w:cs="Times New Roman"/>
          <w:sz w:val="24"/>
          <w:szCs w:val="24"/>
        </w:rPr>
        <w:t xml:space="preserve"> a capacity recommendation is appropriate. The regulation must include </w:t>
      </w:r>
      <w:r w:rsidR="00296FF7">
        <w:rPr>
          <w:rFonts w:ascii="Times New Roman" w:hAnsi="Times New Roman" w:cs="Times New Roman"/>
          <w:sz w:val="24"/>
          <w:szCs w:val="24"/>
        </w:rPr>
        <w:t xml:space="preserve">language clarifying the rules and procedures for </w:t>
      </w:r>
      <w:r w:rsidR="003344A8">
        <w:rPr>
          <w:rFonts w:ascii="Times New Roman" w:hAnsi="Times New Roman" w:cs="Times New Roman"/>
          <w:sz w:val="24"/>
          <w:szCs w:val="24"/>
        </w:rPr>
        <w:t xml:space="preserve">the implementation of the capacity recommendation component of the audit </w:t>
      </w:r>
      <w:r w:rsidR="000920D9">
        <w:rPr>
          <w:rFonts w:ascii="Times New Roman" w:hAnsi="Times New Roman" w:cs="Times New Roman"/>
          <w:sz w:val="24"/>
          <w:szCs w:val="24"/>
        </w:rPr>
        <w:t xml:space="preserve">in order </w:t>
      </w:r>
      <w:r w:rsidR="003344A8">
        <w:rPr>
          <w:rFonts w:ascii="Times New Roman" w:hAnsi="Times New Roman" w:cs="Times New Roman"/>
          <w:sz w:val="24"/>
          <w:szCs w:val="24"/>
        </w:rPr>
        <w:t xml:space="preserve">to stem the effects of unconscious bias and promote equity. </w:t>
      </w:r>
    </w:p>
    <w:p w14:paraId="16BF0948" w14:textId="39D3D690" w:rsidR="00625A67" w:rsidRDefault="00625A67" w:rsidP="00E574A0">
      <w:pPr>
        <w:spacing w:after="0" w:line="240" w:lineRule="auto"/>
        <w:rPr>
          <w:rFonts w:ascii="Times New Roman" w:hAnsi="Times New Roman" w:cs="Times New Roman"/>
          <w:sz w:val="24"/>
          <w:szCs w:val="24"/>
        </w:rPr>
      </w:pPr>
    </w:p>
    <w:p w14:paraId="5E885CA0" w14:textId="77777777" w:rsidR="000920D9" w:rsidRDefault="00625A67" w:rsidP="00E574A0">
      <w:pPr>
        <w:spacing w:after="0" w:line="240" w:lineRule="auto"/>
        <w:rPr>
          <w:rFonts w:ascii="Times New Roman" w:hAnsi="Times New Roman" w:cs="Times New Roman"/>
          <w:sz w:val="24"/>
          <w:szCs w:val="24"/>
        </w:rPr>
      </w:pPr>
      <w:r w:rsidRPr="00B22993">
        <w:rPr>
          <w:rFonts w:ascii="Times New Roman" w:hAnsi="Times New Roman" w:cs="Times New Roman"/>
          <w:sz w:val="24"/>
          <w:szCs w:val="24"/>
        </w:rPr>
        <w:t xml:space="preserve">KRS 13A.120(2)(e) prohibits an administrative body from promulgating administrative regulations “[w]hen a statute prescribes the same or similar procedure for the matter regulated.” Because the language the commenter recommends be adopted in the regulation is already prescribed in statute and because the inclusion in the regulation of matters already set forth in statute is prohibited by law, KDE declines to adopt the repetitive text from </w:t>
      </w:r>
      <w:r w:rsidRPr="00513CE6">
        <w:rPr>
          <w:rFonts w:ascii="Times New Roman" w:hAnsi="Times New Roman" w:cs="Times New Roman"/>
          <w:sz w:val="24"/>
          <w:szCs w:val="24"/>
        </w:rPr>
        <w:t xml:space="preserve">KRS </w:t>
      </w:r>
      <w:r>
        <w:rPr>
          <w:rFonts w:ascii="Times New Roman" w:hAnsi="Times New Roman"/>
          <w:sz w:val="24"/>
          <w:szCs w:val="24"/>
        </w:rPr>
        <w:t>158.6455</w:t>
      </w:r>
      <w:r w:rsidRPr="00E74ACE">
        <w:rPr>
          <w:rFonts w:ascii="Times New Roman" w:hAnsi="Times New Roman" w:cs="Times New Roman"/>
          <w:color w:val="FF0000"/>
          <w:sz w:val="24"/>
          <w:szCs w:val="24"/>
        </w:rPr>
        <w:t xml:space="preserve"> </w:t>
      </w:r>
      <w:r w:rsidRPr="00B22993">
        <w:rPr>
          <w:rFonts w:ascii="Times New Roman" w:hAnsi="Times New Roman" w:cs="Times New Roman"/>
          <w:sz w:val="24"/>
          <w:szCs w:val="24"/>
        </w:rPr>
        <w:t>in 703 KAR 5:280.</w:t>
      </w:r>
      <w:r>
        <w:rPr>
          <w:rFonts w:ascii="Times New Roman" w:hAnsi="Times New Roman" w:cs="Times New Roman"/>
          <w:sz w:val="24"/>
          <w:szCs w:val="24"/>
        </w:rPr>
        <w:t xml:space="preserve"> </w:t>
      </w:r>
    </w:p>
    <w:p w14:paraId="7922A9EA" w14:textId="77777777" w:rsidR="000920D9" w:rsidRDefault="000920D9" w:rsidP="00E574A0">
      <w:pPr>
        <w:spacing w:after="0" w:line="240" w:lineRule="auto"/>
        <w:rPr>
          <w:rFonts w:ascii="Times New Roman" w:hAnsi="Times New Roman" w:cs="Times New Roman"/>
          <w:sz w:val="24"/>
          <w:szCs w:val="24"/>
        </w:rPr>
      </w:pPr>
    </w:p>
    <w:p w14:paraId="0EDB3020" w14:textId="55853FF7" w:rsidR="00625A67" w:rsidRDefault="00625A67" w:rsidP="00E574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KDE has amended the text to </w:t>
      </w:r>
      <w:r w:rsidR="008C0FFE">
        <w:rPr>
          <w:rFonts w:ascii="Times New Roman" w:hAnsi="Times New Roman" w:cs="Times New Roman"/>
          <w:sz w:val="24"/>
          <w:szCs w:val="24"/>
        </w:rPr>
        <w:t xml:space="preserve">better reflect legislative intent by giving the audit team the flexibility </w:t>
      </w:r>
      <w:r w:rsidR="00864367">
        <w:rPr>
          <w:rFonts w:ascii="Times New Roman" w:hAnsi="Times New Roman" w:cs="Times New Roman"/>
          <w:sz w:val="24"/>
          <w:szCs w:val="24"/>
        </w:rPr>
        <w:t xml:space="preserve">to determine if a capacity recommendation (whether positive or negative) is warranted and to remove the expectation that a capacity recommendation </w:t>
      </w:r>
      <w:r w:rsidR="002269E1">
        <w:rPr>
          <w:rFonts w:ascii="Times New Roman" w:hAnsi="Times New Roman" w:cs="Times New Roman"/>
          <w:sz w:val="24"/>
          <w:szCs w:val="24"/>
        </w:rPr>
        <w:t xml:space="preserve">includes a recommendation as to whether or not to remove the principal. Under the revised language, audit teams will have authority to comment on the role </w:t>
      </w:r>
      <w:r w:rsidR="00601671">
        <w:rPr>
          <w:rFonts w:ascii="Times New Roman" w:hAnsi="Times New Roman" w:cs="Times New Roman"/>
          <w:sz w:val="24"/>
          <w:szCs w:val="24"/>
        </w:rPr>
        <w:t>a principal may pla</w:t>
      </w:r>
      <w:r w:rsidR="00DC1C48">
        <w:rPr>
          <w:rFonts w:ascii="Times New Roman" w:hAnsi="Times New Roman" w:cs="Times New Roman"/>
          <w:sz w:val="24"/>
          <w:szCs w:val="24"/>
        </w:rPr>
        <w:t>y</w:t>
      </w:r>
      <w:r w:rsidR="00601671">
        <w:rPr>
          <w:rFonts w:ascii="Times New Roman" w:hAnsi="Times New Roman" w:cs="Times New Roman"/>
          <w:sz w:val="24"/>
          <w:szCs w:val="24"/>
        </w:rPr>
        <w:t xml:space="preserve"> in promoting or inhibiting rapid school improvement and the various supports they may need to accomplish this task. </w:t>
      </w:r>
      <w:r w:rsidR="00650B1C">
        <w:rPr>
          <w:rFonts w:ascii="Times New Roman" w:hAnsi="Times New Roman" w:cs="Times New Roman"/>
          <w:sz w:val="24"/>
          <w:szCs w:val="24"/>
        </w:rPr>
        <w:t xml:space="preserve">Section 3(3) of the regulation provides guard rails </w:t>
      </w:r>
      <w:r w:rsidR="00C44821">
        <w:rPr>
          <w:rFonts w:ascii="Times New Roman" w:hAnsi="Times New Roman" w:cs="Times New Roman"/>
          <w:sz w:val="24"/>
          <w:szCs w:val="24"/>
        </w:rPr>
        <w:t xml:space="preserve">to guide the audit teams in making a capacity determination. </w:t>
      </w:r>
    </w:p>
    <w:p w14:paraId="4EC785AB" w14:textId="77777777" w:rsidR="00B22993" w:rsidRDefault="00B22993" w:rsidP="00E574A0">
      <w:pPr>
        <w:spacing w:after="0" w:line="240" w:lineRule="auto"/>
        <w:rPr>
          <w:rFonts w:ascii="Times New Roman" w:hAnsi="Times New Roman" w:cs="Times New Roman"/>
          <w:sz w:val="24"/>
          <w:szCs w:val="24"/>
        </w:rPr>
      </w:pPr>
    </w:p>
    <w:p w14:paraId="423D3529" w14:textId="0871E6F6" w:rsidR="000A6BE7" w:rsidRDefault="000A6BE7" w:rsidP="00E574A0">
      <w:pPr>
        <w:spacing w:after="0" w:line="240" w:lineRule="auto"/>
        <w:rPr>
          <w:rFonts w:ascii="Times New Roman" w:hAnsi="Times New Roman"/>
          <w:sz w:val="24"/>
          <w:szCs w:val="24"/>
        </w:rPr>
      </w:pPr>
    </w:p>
    <w:p w14:paraId="14B62930" w14:textId="6554130E" w:rsidR="00B22993" w:rsidRDefault="00B22993" w:rsidP="00E574A0">
      <w:pPr>
        <w:spacing w:after="0" w:line="240" w:lineRule="auto"/>
        <w:rPr>
          <w:rFonts w:ascii="Times New Roman" w:hAnsi="Times New Roman"/>
          <w:sz w:val="24"/>
          <w:szCs w:val="24"/>
        </w:rPr>
      </w:pPr>
      <w:r>
        <w:rPr>
          <w:rFonts w:ascii="Times New Roman" w:hAnsi="Times New Roman"/>
          <w:sz w:val="24"/>
          <w:szCs w:val="24"/>
        </w:rPr>
        <w:t>2. Subject Matter: Content of KRS 1</w:t>
      </w:r>
      <w:r w:rsidR="00777015">
        <w:rPr>
          <w:rFonts w:ascii="Times New Roman" w:hAnsi="Times New Roman"/>
          <w:sz w:val="24"/>
          <w:szCs w:val="24"/>
        </w:rPr>
        <w:t>58.6455</w:t>
      </w:r>
      <w:r>
        <w:rPr>
          <w:rFonts w:ascii="Times New Roman" w:hAnsi="Times New Roman"/>
          <w:sz w:val="24"/>
          <w:szCs w:val="24"/>
        </w:rPr>
        <w:t>.</w:t>
      </w:r>
    </w:p>
    <w:p w14:paraId="6E3683F7" w14:textId="77777777" w:rsidR="00B22993" w:rsidRDefault="00B22993" w:rsidP="00E574A0">
      <w:pPr>
        <w:spacing w:after="0" w:line="240" w:lineRule="auto"/>
        <w:rPr>
          <w:rFonts w:ascii="Times New Roman" w:hAnsi="Times New Roman"/>
          <w:sz w:val="24"/>
          <w:szCs w:val="24"/>
        </w:rPr>
      </w:pPr>
    </w:p>
    <w:p w14:paraId="42609588" w14:textId="7FA680A1" w:rsidR="000A6BE7" w:rsidRPr="003A5426" w:rsidRDefault="000A6BE7" w:rsidP="00206B05">
      <w:pPr>
        <w:pStyle w:val="Default"/>
      </w:pPr>
      <w:r>
        <w:rPr>
          <w:rFonts w:ascii="Times New Roman" w:hAnsi="Times New Roman"/>
        </w:rPr>
        <w:t>(</w:t>
      </w:r>
      <w:r w:rsidR="00B22993">
        <w:rPr>
          <w:rFonts w:ascii="Times New Roman" w:hAnsi="Times New Roman"/>
        </w:rPr>
        <w:t>a</w:t>
      </w:r>
      <w:r>
        <w:rPr>
          <w:rFonts w:ascii="Times New Roman" w:hAnsi="Times New Roman"/>
        </w:rPr>
        <w:t>) Comment: The commenter stated, “</w:t>
      </w:r>
      <w:r w:rsidR="003A5426" w:rsidRPr="003A5426">
        <w:rPr>
          <w:rFonts w:ascii="Times New Roman" w:hAnsi="Times New Roman" w:cs="Times New Roman"/>
          <w:color w:val="auto"/>
        </w:rPr>
        <w:t>In addition, KRS 158.6455, subsection (6) now states that a school or district may appeal “any performance judgment . . . of a principal”. We believe the regulatory language should reflect that standard as well, and that the phrase “recommendations regarding the principal or school leader’s capacity and authority” that appear in the regulation should be replaced with “any performance judgment regarding a principal or school leader.” This phrase appears in Section 5, subsection (4)(a); subsection (4)(b), and subsection (5)(b).”</w:t>
      </w:r>
    </w:p>
    <w:p w14:paraId="4F16FEFF" w14:textId="67E6DC3A" w:rsidR="000A6BE7" w:rsidRDefault="000A6BE7">
      <w:pPr>
        <w:pStyle w:val="Default"/>
        <w:suppressLineNumbers/>
        <w:rPr>
          <w:rFonts w:ascii="Times New Roman" w:hAnsi="Times New Roman" w:cs="Times New Roman"/>
        </w:rPr>
      </w:pPr>
    </w:p>
    <w:p w14:paraId="1E9B81B4" w14:textId="5FA48945" w:rsidR="00B22993" w:rsidRDefault="00B22993">
      <w:pPr>
        <w:pStyle w:val="Default"/>
        <w:suppressLineNumbers/>
        <w:rPr>
          <w:rFonts w:ascii="Times New Roman" w:hAnsi="Times New Roman" w:cs="Times New Roman"/>
        </w:rPr>
      </w:pPr>
      <w:r>
        <w:rPr>
          <w:rFonts w:ascii="Times New Roman" w:hAnsi="Times New Roman" w:cs="Times New Roman"/>
        </w:rPr>
        <w:t xml:space="preserve">Offering written comments related to the content of KRS </w:t>
      </w:r>
      <w:r w:rsidR="00175CC9">
        <w:rPr>
          <w:rFonts w:ascii="Times New Roman" w:hAnsi="Times New Roman" w:cs="Times New Roman"/>
        </w:rPr>
        <w:t>158.6455</w:t>
      </w:r>
      <w:r w:rsidR="002F05B4">
        <w:rPr>
          <w:rFonts w:ascii="Times New Roman" w:hAnsi="Times New Roman" w:cs="Times New Roman"/>
        </w:rPr>
        <w:t>(6) was Bobby Bennett</w:t>
      </w:r>
      <w:r w:rsidR="003C5231">
        <w:rPr>
          <w:rFonts w:ascii="Times New Roman" w:hAnsi="Times New Roman" w:cs="Times New Roman"/>
        </w:rPr>
        <w:t>.</w:t>
      </w:r>
    </w:p>
    <w:p w14:paraId="71217F11" w14:textId="77777777" w:rsidR="00B22993" w:rsidRDefault="00B22993">
      <w:pPr>
        <w:pStyle w:val="Default"/>
        <w:suppressLineNumbers/>
        <w:rPr>
          <w:rFonts w:ascii="Times New Roman" w:hAnsi="Times New Roman" w:cs="Times New Roman"/>
        </w:rPr>
      </w:pPr>
    </w:p>
    <w:p w14:paraId="477C2A8A" w14:textId="295FAD9F" w:rsidR="000A6BE7" w:rsidRDefault="000A6BE7" w:rsidP="00E574A0">
      <w:pPr>
        <w:spacing w:after="0" w:line="240" w:lineRule="auto"/>
        <w:rPr>
          <w:rFonts w:ascii="Times New Roman" w:hAnsi="Times New Roman"/>
          <w:sz w:val="24"/>
          <w:szCs w:val="24"/>
        </w:rPr>
      </w:pPr>
      <w:r>
        <w:rPr>
          <w:rFonts w:ascii="Times New Roman" w:hAnsi="Times New Roman"/>
          <w:sz w:val="24"/>
          <w:szCs w:val="24"/>
        </w:rPr>
        <w:lastRenderedPageBreak/>
        <w:t>(</w:t>
      </w:r>
      <w:r w:rsidR="003C5231">
        <w:rPr>
          <w:rFonts w:ascii="Times New Roman" w:hAnsi="Times New Roman"/>
          <w:sz w:val="24"/>
          <w:szCs w:val="24"/>
        </w:rPr>
        <w:t>b</w:t>
      </w:r>
      <w:r>
        <w:rPr>
          <w:rFonts w:ascii="Times New Roman" w:hAnsi="Times New Roman"/>
          <w:sz w:val="24"/>
          <w:szCs w:val="24"/>
        </w:rPr>
        <w:t xml:space="preserve">) </w:t>
      </w:r>
      <w:r w:rsidRPr="00614EEC">
        <w:rPr>
          <w:rFonts w:ascii="Times New Roman" w:hAnsi="Times New Roman"/>
          <w:sz w:val="24"/>
          <w:szCs w:val="24"/>
        </w:rPr>
        <w:t xml:space="preserve">Response: </w:t>
      </w:r>
      <w:r>
        <w:rPr>
          <w:rFonts w:ascii="Times New Roman" w:hAnsi="Times New Roman"/>
          <w:sz w:val="24"/>
          <w:szCs w:val="24"/>
        </w:rPr>
        <w:t xml:space="preserve">The agency has carefully reviewed </w:t>
      </w:r>
      <w:r w:rsidR="003C5231">
        <w:rPr>
          <w:rFonts w:ascii="Times New Roman" w:hAnsi="Times New Roman"/>
          <w:sz w:val="24"/>
          <w:szCs w:val="24"/>
        </w:rPr>
        <w:t>and appreciates this</w:t>
      </w:r>
      <w:r>
        <w:rPr>
          <w:rFonts w:ascii="Times New Roman" w:hAnsi="Times New Roman"/>
          <w:sz w:val="24"/>
          <w:szCs w:val="24"/>
        </w:rPr>
        <w:t xml:space="preserve"> comment. </w:t>
      </w:r>
    </w:p>
    <w:p w14:paraId="61867750" w14:textId="5B414F91" w:rsidR="000A6BE7" w:rsidRDefault="000A6BE7" w:rsidP="00E574A0">
      <w:pPr>
        <w:spacing w:after="0" w:line="240" w:lineRule="auto"/>
        <w:rPr>
          <w:rFonts w:ascii="Times New Roman" w:hAnsi="Times New Roman"/>
          <w:sz w:val="24"/>
          <w:szCs w:val="24"/>
        </w:rPr>
      </w:pPr>
    </w:p>
    <w:p w14:paraId="2DE98EE9" w14:textId="569462B6" w:rsidR="004F418F" w:rsidRDefault="00AE1DBC" w:rsidP="00E574A0">
      <w:pPr>
        <w:spacing w:after="0" w:line="240" w:lineRule="auto"/>
        <w:rPr>
          <w:rFonts w:ascii="Times New Roman" w:hAnsi="Times New Roman" w:cs="Times New Roman"/>
          <w:sz w:val="24"/>
          <w:szCs w:val="24"/>
        </w:rPr>
      </w:pPr>
      <w:r>
        <w:rPr>
          <w:rFonts w:ascii="Times New Roman" w:hAnsi="Times New Roman"/>
          <w:sz w:val="24"/>
          <w:szCs w:val="24"/>
        </w:rPr>
        <w:t>KRS 15</w:t>
      </w:r>
      <w:r w:rsidR="001810C8">
        <w:rPr>
          <w:rFonts w:ascii="Times New Roman" w:hAnsi="Times New Roman"/>
          <w:sz w:val="24"/>
          <w:szCs w:val="24"/>
        </w:rPr>
        <w:t>8.6</w:t>
      </w:r>
      <w:r>
        <w:rPr>
          <w:rFonts w:ascii="Times New Roman" w:hAnsi="Times New Roman"/>
          <w:sz w:val="24"/>
          <w:szCs w:val="24"/>
        </w:rPr>
        <w:t>455(6) requires the KBE to promulgate a regulation</w:t>
      </w:r>
      <w:r w:rsidR="001810C8">
        <w:rPr>
          <w:rFonts w:ascii="Times New Roman" w:hAnsi="Times New Roman"/>
          <w:sz w:val="24"/>
          <w:szCs w:val="24"/>
        </w:rPr>
        <w:t xml:space="preserve"> to create an appeals process for principals who disagree with </w:t>
      </w:r>
      <w:r w:rsidR="00F77C4D">
        <w:rPr>
          <w:rFonts w:ascii="Times New Roman" w:hAnsi="Times New Roman"/>
          <w:sz w:val="24"/>
          <w:szCs w:val="24"/>
        </w:rPr>
        <w:t>“</w:t>
      </w:r>
      <w:r w:rsidR="001810C8">
        <w:rPr>
          <w:rFonts w:ascii="Times New Roman" w:hAnsi="Times New Roman"/>
          <w:sz w:val="24"/>
          <w:szCs w:val="24"/>
        </w:rPr>
        <w:t>any performance judgement made by the department</w:t>
      </w:r>
      <w:r w:rsidR="00F77C4D">
        <w:rPr>
          <w:rFonts w:ascii="Times New Roman" w:hAnsi="Times New Roman"/>
          <w:sz w:val="24"/>
          <w:szCs w:val="24"/>
        </w:rPr>
        <w:t>” under KRS 160.346</w:t>
      </w:r>
      <w:r w:rsidR="001810C8">
        <w:rPr>
          <w:rFonts w:ascii="Times New Roman" w:hAnsi="Times New Roman"/>
          <w:sz w:val="24"/>
          <w:szCs w:val="24"/>
        </w:rPr>
        <w:t>.</w:t>
      </w:r>
      <w:r w:rsidR="00F77C4D">
        <w:rPr>
          <w:rFonts w:ascii="Times New Roman" w:hAnsi="Times New Roman"/>
          <w:sz w:val="24"/>
          <w:szCs w:val="24"/>
        </w:rPr>
        <w:t xml:space="preserve"> This regulation addresses the requirements of KRS 158.6455(6) in Section 4. </w:t>
      </w:r>
      <w:r w:rsidR="008F7F18">
        <w:rPr>
          <w:rFonts w:ascii="Times New Roman" w:hAnsi="Times New Roman"/>
          <w:sz w:val="24"/>
          <w:szCs w:val="24"/>
        </w:rPr>
        <w:t>The commenter requested t</w:t>
      </w:r>
      <w:r w:rsidR="005D58F7">
        <w:rPr>
          <w:rFonts w:ascii="Times New Roman" w:hAnsi="Times New Roman"/>
          <w:sz w:val="24"/>
          <w:szCs w:val="24"/>
        </w:rPr>
        <w:t xml:space="preserve">hat </w:t>
      </w:r>
      <w:r w:rsidR="008F7F18">
        <w:rPr>
          <w:rFonts w:ascii="Times New Roman" w:hAnsi="Times New Roman"/>
          <w:sz w:val="24"/>
          <w:szCs w:val="24"/>
        </w:rPr>
        <w:t>language in Section 3 of the regulation, which states “</w:t>
      </w:r>
      <w:r w:rsidR="005D58F7">
        <w:rPr>
          <w:rFonts w:ascii="Times New Roman" w:hAnsi="Times New Roman" w:cs="Times New Roman"/>
          <w:sz w:val="24"/>
          <w:szCs w:val="24"/>
        </w:rPr>
        <w:t>a</w:t>
      </w:r>
      <w:r w:rsidR="008F7F18" w:rsidRPr="00F867D9">
        <w:rPr>
          <w:rFonts w:ascii="Times New Roman" w:hAnsi="Times New Roman" w:cs="Times New Roman"/>
          <w:sz w:val="24"/>
          <w:szCs w:val="24"/>
        </w:rPr>
        <w:t>n analysis and recommendation regarding the principal’s capacity to lead turnaround in a school identified for comprehensive support and improvement and whether the principal should be replaced</w:t>
      </w:r>
      <w:r w:rsidR="005D58F7">
        <w:rPr>
          <w:rFonts w:ascii="Times New Roman" w:hAnsi="Times New Roman" w:cs="Times New Roman"/>
          <w:sz w:val="24"/>
          <w:szCs w:val="24"/>
        </w:rPr>
        <w:t>,” be replaced to say “A</w:t>
      </w:r>
      <w:r w:rsidR="00906137" w:rsidRPr="003A5426">
        <w:rPr>
          <w:rFonts w:ascii="Times New Roman" w:hAnsi="Times New Roman" w:cs="Times New Roman"/>
          <w:sz w:val="24"/>
          <w:szCs w:val="24"/>
        </w:rPr>
        <w:t xml:space="preserve"> performance judgment regarding a principal or school leader</w:t>
      </w:r>
      <w:r w:rsidR="00906137">
        <w:rPr>
          <w:rFonts w:ascii="Times New Roman" w:hAnsi="Times New Roman" w:cs="Times New Roman"/>
          <w:sz w:val="24"/>
          <w:szCs w:val="24"/>
        </w:rPr>
        <w:t xml:space="preserve">.” </w:t>
      </w:r>
    </w:p>
    <w:p w14:paraId="7C24971B" w14:textId="77777777" w:rsidR="004F418F" w:rsidRDefault="004F418F" w:rsidP="00E574A0">
      <w:pPr>
        <w:spacing w:after="0" w:line="240" w:lineRule="auto"/>
        <w:rPr>
          <w:rFonts w:ascii="Times New Roman" w:hAnsi="Times New Roman" w:cs="Times New Roman"/>
          <w:sz w:val="24"/>
          <w:szCs w:val="24"/>
        </w:rPr>
      </w:pPr>
    </w:p>
    <w:p w14:paraId="73965766" w14:textId="370A7964" w:rsidR="00AC3FA9" w:rsidRDefault="00DE48AF" w:rsidP="00E574A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06137">
        <w:rPr>
          <w:rFonts w:ascii="Times New Roman" w:hAnsi="Times New Roman" w:cs="Times New Roman"/>
          <w:sz w:val="24"/>
          <w:szCs w:val="24"/>
        </w:rPr>
        <w:t xml:space="preserve">hese two statements are wholly different </w:t>
      </w:r>
      <w:r w:rsidR="00715CA7">
        <w:rPr>
          <w:rFonts w:ascii="Times New Roman" w:hAnsi="Times New Roman" w:cs="Times New Roman"/>
          <w:sz w:val="24"/>
          <w:szCs w:val="24"/>
        </w:rPr>
        <w:t xml:space="preserve">in their intent. The current language requires audit teams to consider whether or not the school leader has the </w:t>
      </w:r>
      <w:r>
        <w:rPr>
          <w:rFonts w:ascii="Times New Roman" w:hAnsi="Times New Roman" w:cs="Times New Roman"/>
          <w:sz w:val="24"/>
          <w:szCs w:val="24"/>
        </w:rPr>
        <w:t>ability</w:t>
      </w:r>
      <w:r w:rsidR="00715CA7">
        <w:rPr>
          <w:rFonts w:ascii="Times New Roman" w:hAnsi="Times New Roman" w:cs="Times New Roman"/>
          <w:sz w:val="24"/>
          <w:szCs w:val="24"/>
        </w:rPr>
        <w:t xml:space="preserve"> to lead the current school in its current state. The broad language proposed by the commenter </w:t>
      </w:r>
      <w:r w:rsidR="000B3D95">
        <w:rPr>
          <w:rFonts w:ascii="Times New Roman" w:hAnsi="Times New Roman" w:cs="Times New Roman"/>
          <w:sz w:val="24"/>
          <w:szCs w:val="24"/>
        </w:rPr>
        <w:t>would require audit teams to consider if the school leader is an effective school leader</w:t>
      </w:r>
      <w:r w:rsidR="005A5085">
        <w:rPr>
          <w:rFonts w:ascii="Times New Roman" w:hAnsi="Times New Roman" w:cs="Times New Roman"/>
          <w:sz w:val="24"/>
          <w:szCs w:val="24"/>
        </w:rPr>
        <w:t xml:space="preserve"> in a much broader sense</w:t>
      </w:r>
      <w:r w:rsidR="000B3D95">
        <w:rPr>
          <w:rFonts w:ascii="Times New Roman" w:hAnsi="Times New Roman" w:cs="Times New Roman"/>
          <w:sz w:val="24"/>
          <w:szCs w:val="24"/>
        </w:rPr>
        <w:t xml:space="preserve">. </w:t>
      </w:r>
      <w:r w:rsidR="00AB0ABE">
        <w:rPr>
          <w:rFonts w:ascii="Times New Roman" w:hAnsi="Times New Roman" w:cs="Times New Roman"/>
          <w:sz w:val="24"/>
          <w:szCs w:val="24"/>
        </w:rPr>
        <w:t>This is an unnecessarily high bar that will have negative consequences for leaders who are found to be insufficient</w:t>
      </w:r>
      <w:r w:rsidR="00AC4BCB">
        <w:rPr>
          <w:rFonts w:ascii="Times New Roman" w:hAnsi="Times New Roman" w:cs="Times New Roman"/>
          <w:sz w:val="24"/>
          <w:szCs w:val="24"/>
        </w:rPr>
        <w:t xml:space="preserve"> by the audit team</w:t>
      </w:r>
      <w:r w:rsidR="00AB0ABE">
        <w:rPr>
          <w:rFonts w:ascii="Times New Roman" w:hAnsi="Times New Roman" w:cs="Times New Roman"/>
          <w:sz w:val="24"/>
          <w:szCs w:val="24"/>
        </w:rPr>
        <w:t xml:space="preserve">. Under the current language, if a leader is found to lack the capacity to lead the turnaround effort, </w:t>
      </w:r>
      <w:r w:rsidR="0013621E">
        <w:rPr>
          <w:rFonts w:ascii="Times New Roman" w:hAnsi="Times New Roman" w:cs="Times New Roman"/>
          <w:sz w:val="24"/>
          <w:szCs w:val="24"/>
        </w:rPr>
        <w:t xml:space="preserve">they have the ability to pursue leadership positions in higher performing schools </w:t>
      </w:r>
      <w:r w:rsidR="005A5085">
        <w:rPr>
          <w:rFonts w:ascii="Times New Roman" w:hAnsi="Times New Roman" w:cs="Times New Roman"/>
          <w:sz w:val="24"/>
          <w:szCs w:val="24"/>
        </w:rPr>
        <w:t xml:space="preserve">that </w:t>
      </w:r>
      <w:r w:rsidR="0013621E">
        <w:rPr>
          <w:rFonts w:ascii="Times New Roman" w:hAnsi="Times New Roman" w:cs="Times New Roman"/>
          <w:sz w:val="24"/>
          <w:szCs w:val="24"/>
        </w:rPr>
        <w:t xml:space="preserve">are not in need of turnaround. </w:t>
      </w:r>
    </w:p>
    <w:p w14:paraId="5D73E10F" w14:textId="418DEB58" w:rsidR="005375E8" w:rsidRDefault="005375E8" w:rsidP="00E574A0">
      <w:pPr>
        <w:spacing w:after="0" w:line="240" w:lineRule="auto"/>
        <w:rPr>
          <w:rFonts w:ascii="Times New Roman" w:hAnsi="Times New Roman" w:cs="Times New Roman"/>
          <w:sz w:val="24"/>
          <w:szCs w:val="24"/>
        </w:rPr>
      </w:pPr>
    </w:p>
    <w:p w14:paraId="7C8A6236" w14:textId="6A5FE5BE" w:rsidR="005375E8" w:rsidRDefault="005375E8" w:rsidP="00E574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improvement research </w:t>
      </w:r>
      <w:r w:rsidR="00AE6B11">
        <w:rPr>
          <w:rFonts w:ascii="Times New Roman" w:hAnsi="Times New Roman" w:cs="Times New Roman"/>
          <w:sz w:val="24"/>
          <w:szCs w:val="24"/>
        </w:rPr>
        <w:t xml:space="preserve">has demonstrated that the competencies of school turnaround leaders are different than those of leaders in other settings. Research has also found that leaders who lack the necessary skills to facilitate turnaround are unlikely to be able to develop those skills while </w:t>
      </w:r>
      <w:r w:rsidR="009439D6">
        <w:rPr>
          <w:rFonts w:ascii="Times New Roman" w:hAnsi="Times New Roman" w:cs="Times New Roman"/>
          <w:sz w:val="24"/>
          <w:szCs w:val="24"/>
        </w:rPr>
        <w:t>o</w:t>
      </w:r>
      <w:r w:rsidR="00AE6B11">
        <w:rPr>
          <w:rFonts w:ascii="Times New Roman" w:hAnsi="Times New Roman" w:cs="Times New Roman"/>
          <w:sz w:val="24"/>
          <w:szCs w:val="24"/>
        </w:rPr>
        <w:t>n the job</w:t>
      </w:r>
      <w:r w:rsidR="004B6EB8">
        <w:rPr>
          <w:rFonts w:ascii="Times New Roman" w:hAnsi="Times New Roman" w:cs="Times New Roman"/>
          <w:sz w:val="24"/>
          <w:szCs w:val="24"/>
        </w:rPr>
        <w:t xml:space="preserve">. The intent of the regulatory language is to facilitate a process by which audit teams can determine if the current principal has the necessary prerequisite skills to lead a low performing school in its current state. </w:t>
      </w:r>
      <w:r w:rsidR="009439D6">
        <w:rPr>
          <w:rFonts w:ascii="Times New Roman" w:hAnsi="Times New Roman" w:cs="Times New Roman"/>
          <w:sz w:val="24"/>
          <w:szCs w:val="24"/>
        </w:rPr>
        <w:t xml:space="preserve"> </w:t>
      </w:r>
    </w:p>
    <w:p w14:paraId="7BFD98C4" w14:textId="4ADA82E0" w:rsidR="0003027F" w:rsidRDefault="0003027F" w:rsidP="00E574A0">
      <w:pPr>
        <w:spacing w:after="0" w:line="240" w:lineRule="auto"/>
        <w:rPr>
          <w:rFonts w:ascii="Times New Roman" w:hAnsi="Times New Roman" w:cs="Times New Roman"/>
          <w:sz w:val="24"/>
          <w:szCs w:val="24"/>
        </w:rPr>
      </w:pPr>
    </w:p>
    <w:p w14:paraId="747ABF5B" w14:textId="34B42416" w:rsidR="0003027F" w:rsidRPr="00B22993" w:rsidRDefault="0003027F" w:rsidP="00E574A0">
      <w:pPr>
        <w:spacing w:after="0" w:line="240" w:lineRule="auto"/>
        <w:rPr>
          <w:rFonts w:ascii="Times New Roman" w:hAnsi="Times New Roman" w:cs="Times New Roman"/>
          <w:sz w:val="24"/>
          <w:szCs w:val="24"/>
        </w:rPr>
      </w:pPr>
      <w:r w:rsidRPr="00B22993">
        <w:rPr>
          <w:rFonts w:ascii="Times New Roman" w:hAnsi="Times New Roman" w:cs="Times New Roman"/>
          <w:sz w:val="24"/>
          <w:szCs w:val="24"/>
        </w:rPr>
        <w:t xml:space="preserve">Also, KRS 13A.120(2)(e) prohibits an administrative body from promulgating administrative regulations “[w]hen a statute prescribes the same or similar procedure for the matter regulated.” Because the language the commenter recommends be adopted in the regulation is already prescribed in statute and because the inclusion in the regulation of matters already set forth in statute is prohibited by law, KDE declines to adopt the repetitive text from </w:t>
      </w:r>
      <w:r w:rsidRPr="00513CE6">
        <w:rPr>
          <w:rFonts w:ascii="Times New Roman" w:hAnsi="Times New Roman" w:cs="Times New Roman"/>
          <w:sz w:val="24"/>
          <w:szCs w:val="24"/>
        </w:rPr>
        <w:t xml:space="preserve">KRS </w:t>
      </w:r>
      <w:r>
        <w:rPr>
          <w:rFonts w:ascii="Times New Roman" w:hAnsi="Times New Roman"/>
          <w:sz w:val="24"/>
          <w:szCs w:val="24"/>
        </w:rPr>
        <w:t>158.6455</w:t>
      </w:r>
      <w:r w:rsidRPr="00E74ACE">
        <w:rPr>
          <w:rFonts w:ascii="Times New Roman" w:hAnsi="Times New Roman" w:cs="Times New Roman"/>
          <w:color w:val="FF0000"/>
          <w:sz w:val="24"/>
          <w:szCs w:val="24"/>
        </w:rPr>
        <w:t xml:space="preserve"> </w:t>
      </w:r>
      <w:r w:rsidRPr="00B22993">
        <w:rPr>
          <w:rFonts w:ascii="Times New Roman" w:hAnsi="Times New Roman" w:cs="Times New Roman"/>
          <w:sz w:val="24"/>
          <w:szCs w:val="24"/>
        </w:rPr>
        <w:t>in 703 KAR 5:280.</w:t>
      </w:r>
    </w:p>
    <w:p w14:paraId="1A7CEC86" w14:textId="458A9B3C" w:rsidR="004F418F" w:rsidRDefault="004F418F" w:rsidP="00E574A0">
      <w:pPr>
        <w:spacing w:after="0" w:line="240" w:lineRule="auto"/>
        <w:rPr>
          <w:rFonts w:ascii="Times New Roman" w:hAnsi="Times New Roman" w:cs="Times New Roman"/>
          <w:sz w:val="24"/>
          <w:szCs w:val="24"/>
        </w:rPr>
      </w:pPr>
    </w:p>
    <w:p w14:paraId="47FBFC7D" w14:textId="405D42A9" w:rsidR="004E5407" w:rsidRDefault="000A6BE7" w:rsidP="00E574A0">
      <w:pPr>
        <w:spacing w:after="0" w:line="240" w:lineRule="auto"/>
        <w:rPr>
          <w:rFonts w:ascii="Times New Roman" w:hAnsi="Times New Roman"/>
          <w:sz w:val="24"/>
          <w:szCs w:val="24"/>
        </w:rPr>
      </w:pPr>
      <w:r>
        <w:rPr>
          <w:rFonts w:ascii="Times New Roman" w:hAnsi="Times New Roman"/>
          <w:sz w:val="24"/>
          <w:szCs w:val="24"/>
        </w:rPr>
        <w:t xml:space="preserve">No amendments were made in response to this comment.   </w:t>
      </w:r>
    </w:p>
    <w:p w14:paraId="54D32D27" w14:textId="77777777" w:rsidR="004E5407" w:rsidRDefault="004E5407">
      <w:pPr>
        <w:rPr>
          <w:rFonts w:ascii="Times New Roman" w:hAnsi="Times New Roman"/>
          <w:sz w:val="24"/>
          <w:szCs w:val="24"/>
        </w:rPr>
      </w:pPr>
      <w:r>
        <w:rPr>
          <w:rFonts w:ascii="Times New Roman" w:hAnsi="Times New Roman"/>
          <w:sz w:val="24"/>
          <w:szCs w:val="24"/>
        </w:rPr>
        <w:br w:type="page"/>
      </w:r>
    </w:p>
    <w:p w14:paraId="41B09B26" w14:textId="2F3CD879" w:rsidR="007A215C" w:rsidRDefault="007A215C" w:rsidP="009F7DE3">
      <w:pPr>
        <w:pStyle w:val="ListParagraph"/>
        <w:numPr>
          <w:ilvl w:val="0"/>
          <w:numId w:val="8"/>
        </w:numPr>
        <w:spacing w:after="0" w:line="240" w:lineRule="auto"/>
        <w:jc w:val="center"/>
        <w:rPr>
          <w:rFonts w:ascii="Times New Roman" w:hAnsi="Times New Roman"/>
          <w:sz w:val="24"/>
          <w:szCs w:val="24"/>
        </w:rPr>
      </w:pPr>
      <w:r>
        <w:rPr>
          <w:rFonts w:ascii="Times New Roman" w:hAnsi="Times New Roman"/>
          <w:sz w:val="24"/>
          <w:szCs w:val="24"/>
        </w:rPr>
        <w:lastRenderedPageBreak/>
        <w:t>Summary of Statement of Consideration and</w:t>
      </w:r>
    </w:p>
    <w:p w14:paraId="29D08A7A" w14:textId="59237E49" w:rsidR="000A6BE7" w:rsidRPr="009F7DE3" w:rsidRDefault="007A215C" w:rsidP="009F7DE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Action Taken by Promulgating Administrative Body</w:t>
      </w:r>
    </w:p>
    <w:p w14:paraId="6354D1A8" w14:textId="77777777" w:rsidR="000A6BE7" w:rsidRDefault="000A6BE7" w:rsidP="00206B05">
      <w:pPr>
        <w:pStyle w:val="Default"/>
        <w:suppressLineNumbers/>
        <w:rPr>
          <w:rFonts w:ascii="Times New Roman" w:hAnsi="Times New Roman" w:cs="Times New Roman"/>
        </w:rPr>
      </w:pPr>
    </w:p>
    <w:p w14:paraId="498D0022" w14:textId="6955EF0A" w:rsidR="00A526A0" w:rsidRDefault="00DF75BF" w:rsidP="005D7D35">
      <w:pPr>
        <w:pStyle w:val="Default"/>
        <w:suppressLineNumbers/>
        <w:rPr>
          <w:rFonts w:ascii="Times New Roman" w:hAnsi="Times New Roman" w:cs="Times New Roman"/>
        </w:rPr>
      </w:pPr>
      <w:r>
        <w:rPr>
          <w:rFonts w:ascii="Times New Roman" w:hAnsi="Times New Roman" w:cs="Times New Roman"/>
        </w:rPr>
        <w:t>The public hearing on this administrative regulation was cancelled; however, written comments were received.  The promulgating agency responded to the comments and amends the administrative regulations as follows:</w:t>
      </w:r>
    </w:p>
    <w:p w14:paraId="20C04919" w14:textId="0BC0FE3B" w:rsidR="00DF75BF" w:rsidRDefault="00DF75BF" w:rsidP="005D7D35">
      <w:pPr>
        <w:pStyle w:val="Default"/>
        <w:suppressLineNumbers/>
        <w:rPr>
          <w:rFonts w:ascii="Times New Roman" w:hAnsi="Times New Roman" w:cs="Times New Roman"/>
        </w:rPr>
      </w:pPr>
    </w:p>
    <w:p w14:paraId="05E5CF1D" w14:textId="713A1FBD" w:rsidR="00DF75BF" w:rsidRDefault="00DF75BF" w:rsidP="005D7D35">
      <w:pPr>
        <w:pStyle w:val="Default"/>
        <w:suppressLineNumbers/>
        <w:rPr>
          <w:rFonts w:ascii="Times New Roman" w:hAnsi="Times New Roman" w:cs="Times New Roman"/>
        </w:rPr>
      </w:pPr>
      <w:r>
        <w:rPr>
          <w:rFonts w:ascii="Times New Roman" w:hAnsi="Times New Roman" w:cs="Times New Roman"/>
        </w:rPr>
        <w:t>Page 7</w:t>
      </w:r>
    </w:p>
    <w:p w14:paraId="5DE0897F" w14:textId="5D7974C2" w:rsidR="00E43286" w:rsidRDefault="00E43286" w:rsidP="005D7D35">
      <w:pPr>
        <w:pStyle w:val="Default"/>
        <w:suppressLineNumbers/>
        <w:rPr>
          <w:rFonts w:ascii="Times New Roman" w:hAnsi="Times New Roman" w:cs="Times New Roman"/>
        </w:rPr>
      </w:pPr>
      <w:r>
        <w:rPr>
          <w:rFonts w:ascii="Times New Roman" w:hAnsi="Times New Roman" w:cs="Times New Roman"/>
        </w:rPr>
        <w:t>Section 3(2)(b)</w:t>
      </w:r>
    </w:p>
    <w:p w14:paraId="17812B25" w14:textId="2341BF6A" w:rsidR="00E43286" w:rsidRDefault="00E43286" w:rsidP="005D7D35">
      <w:pPr>
        <w:pStyle w:val="Default"/>
        <w:suppressLineNumbers/>
        <w:rPr>
          <w:rFonts w:ascii="Times New Roman" w:hAnsi="Times New Roman" w:cs="Times New Roman"/>
        </w:rPr>
      </w:pPr>
      <w:r>
        <w:rPr>
          <w:rFonts w:ascii="Times New Roman" w:hAnsi="Times New Roman" w:cs="Times New Roman"/>
        </w:rPr>
        <w:t>Line 1</w:t>
      </w:r>
    </w:p>
    <w:p w14:paraId="22A3040F" w14:textId="280E8389" w:rsidR="00E43286" w:rsidRDefault="00784449" w:rsidP="009F7DE3">
      <w:pPr>
        <w:pStyle w:val="Default"/>
        <w:suppressLineNumbers/>
        <w:ind w:firstLine="720"/>
        <w:rPr>
          <w:rFonts w:ascii="Times New Roman" w:hAnsi="Times New Roman" w:cs="Times New Roman"/>
        </w:rPr>
      </w:pPr>
      <w:r>
        <w:rPr>
          <w:rFonts w:ascii="Times New Roman" w:hAnsi="Times New Roman" w:cs="Times New Roman"/>
        </w:rPr>
        <w:t>After “(b)”, insert the following:</w:t>
      </w:r>
    </w:p>
    <w:p w14:paraId="4FD8E9D9" w14:textId="14B2C61D" w:rsidR="0049271C" w:rsidRDefault="0049271C" w:rsidP="005D7D35">
      <w:pPr>
        <w:pStyle w:val="Default"/>
        <w:suppressLineNumbers/>
        <w:rPr>
          <w:rFonts w:ascii="Times New Roman" w:hAnsi="Times New Roman" w:cs="Times New Roman"/>
          <w:b/>
          <w:bCs/>
          <w:u w:val="single"/>
        </w:rPr>
      </w:pPr>
      <w:r>
        <w:rPr>
          <w:rFonts w:ascii="Times New Roman" w:hAnsi="Times New Roman" w:cs="Times New Roman"/>
        </w:rPr>
        <w:tab/>
      </w:r>
      <w:r w:rsidR="00E372DD">
        <w:rPr>
          <w:rFonts w:ascii="Times New Roman" w:hAnsi="Times New Roman" w:cs="Times New Roman"/>
        </w:rPr>
        <w:tab/>
      </w:r>
      <w:r>
        <w:rPr>
          <w:rFonts w:ascii="Times New Roman" w:hAnsi="Times New Roman" w:cs="Times New Roman"/>
          <w:b/>
          <w:bCs/>
          <w:u w:val="single"/>
        </w:rPr>
        <w:t>At the disrection of the audit team,</w:t>
      </w:r>
      <w:bookmarkStart w:id="0" w:name="_GoBack"/>
      <w:bookmarkEnd w:id="0"/>
    </w:p>
    <w:p w14:paraId="0CE5846C" w14:textId="0889A12E" w:rsidR="0049271C" w:rsidRDefault="0049271C" w:rsidP="009F7DE3">
      <w:pPr>
        <w:pStyle w:val="Default"/>
        <w:suppressLineNumbers/>
        <w:ind w:firstLine="720"/>
        <w:rPr>
          <w:rFonts w:ascii="Times New Roman" w:hAnsi="Times New Roman" w:cs="Times New Roman"/>
        </w:rPr>
      </w:pPr>
      <w:r>
        <w:rPr>
          <w:rFonts w:ascii="Times New Roman" w:hAnsi="Times New Roman" w:cs="Times New Roman"/>
        </w:rPr>
        <w:t>Delete “An”</w:t>
      </w:r>
    </w:p>
    <w:p w14:paraId="22F91AA9" w14:textId="49807AAB" w:rsidR="00C914E7" w:rsidRDefault="00C914E7" w:rsidP="005D7D35">
      <w:pPr>
        <w:pStyle w:val="Default"/>
        <w:suppressLineNumbers/>
        <w:rPr>
          <w:rFonts w:ascii="Times New Roman" w:hAnsi="Times New Roman" w:cs="Times New Roman"/>
        </w:rPr>
      </w:pPr>
    </w:p>
    <w:p w14:paraId="60EED194" w14:textId="4F48E373" w:rsidR="00C914E7" w:rsidRDefault="00C914E7" w:rsidP="005D7D35">
      <w:pPr>
        <w:pStyle w:val="Default"/>
        <w:suppressLineNumbers/>
        <w:rPr>
          <w:rFonts w:ascii="Times New Roman" w:hAnsi="Times New Roman" w:cs="Times New Roman"/>
        </w:rPr>
      </w:pPr>
      <w:r>
        <w:rPr>
          <w:rFonts w:ascii="Times New Roman" w:hAnsi="Times New Roman" w:cs="Times New Roman"/>
        </w:rPr>
        <w:t>Page 7</w:t>
      </w:r>
    </w:p>
    <w:p w14:paraId="3A4A8832" w14:textId="155090D4" w:rsidR="00C914E7" w:rsidRDefault="00C914E7" w:rsidP="005D7D35">
      <w:pPr>
        <w:pStyle w:val="Default"/>
        <w:suppressLineNumbers/>
        <w:rPr>
          <w:rFonts w:ascii="Times New Roman" w:hAnsi="Times New Roman" w:cs="Times New Roman"/>
        </w:rPr>
      </w:pPr>
      <w:r>
        <w:rPr>
          <w:rFonts w:ascii="Times New Roman" w:hAnsi="Times New Roman" w:cs="Times New Roman"/>
        </w:rPr>
        <w:t>Section 3(2)(b)</w:t>
      </w:r>
    </w:p>
    <w:p w14:paraId="4ED0D48E" w14:textId="60CB4282" w:rsidR="00C914E7" w:rsidRDefault="00C914E7" w:rsidP="005D7D35">
      <w:pPr>
        <w:pStyle w:val="Default"/>
        <w:suppressLineNumbers/>
        <w:rPr>
          <w:rFonts w:ascii="Times New Roman" w:hAnsi="Times New Roman" w:cs="Times New Roman"/>
        </w:rPr>
      </w:pPr>
      <w:r>
        <w:rPr>
          <w:rFonts w:ascii="Times New Roman" w:hAnsi="Times New Roman" w:cs="Times New Roman"/>
        </w:rPr>
        <w:t>Line 2</w:t>
      </w:r>
    </w:p>
    <w:p w14:paraId="178F24F4" w14:textId="5BBFE450" w:rsidR="00C914E7" w:rsidRPr="008C10BC" w:rsidRDefault="00C914E7" w:rsidP="009F7DE3">
      <w:pPr>
        <w:pStyle w:val="Default"/>
        <w:suppressLineNumbers/>
        <w:ind w:left="720"/>
        <w:rPr>
          <w:rFonts w:ascii="Times New Roman" w:hAnsi="Times New Roman" w:cs="Times New Roman"/>
          <w:b/>
          <w:bCs/>
        </w:rPr>
      </w:pPr>
      <w:r>
        <w:rPr>
          <w:rFonts w:ascii="Times New Roman" w:hAnsi="Times New Roman" w:cs="Times New Roman"/>
        </w:rPr>
        <w:t>After “school identified for comprehensive support and improvement”</w:t>
      </w:r>
      <w:r w:rsidR="00E372DD">
        <w:rPr>
          <w:rFonts w:ascii="Times New Roman" w:hAnsi="Times New Roman" w:cs="Times New Roman"/>
        </w:rPr>
        <w:t xml:space="preserve">, delete </w:t>
      </w:r>
      <w:r w:rsidR="00E372DD" w:rsidRPr="008C10BC">
        <w:rPr>
          <w:rFonts w:ascii="Times New Roman" w:hAnsi="Times New Roman" w:cs="Times New Roman"/>
          <w:b/>
          <w:bCs/>
        </w:rPr>
        <w:t>“and whether the principal should be replaced”.</w:t>
      </w:r>
    </w:p>
    <w:sectPr w:rsidR="00C914E7" w:rsidRPr="008C10BC" w:rsidSect="009F7D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B0B4C" w14:textId="77777777" w:rsidR="003D7668" w:rsidRDefault="003D7668" w:rsidP="00A318CE">
      <w:pPr>
        <w:spacing w:after="0" w:line="240" w:lineRule="auto"/>
      </w:pPr>
      <w:r>
        <w:separator/>
      </w:r>
    </w:p>
  </w:endnote>
  <w:endnote w:type="continuationSeparator" w:id="0">
    <w:p w14:paraId="14258BBE" w14:textId="77777777" w:rsidR="003D7668" w:rsidRDefault="003D7668" w:rsidP="00A3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4021" w14:textId="77777777" w:rsidR="00727EC1" w:rsidRDefault="00727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81431"/>
      <w:docPartObj>
        <w:docPartGallery w:val="Page Numbers (Bottom of Page)"/>
        <w:docPartUnique/>
      </w:docPartObj>
    </w:sdtPr>
    <w:sdtEndPr>
      <w:rPr>
        <w:noProof/>
      </w:rPr>
    </w:sdtEndPr>
    <w:sdtContent>
      <w:p w14:paraId="1F09A850" w14:textId="77777777" w:rsidR="00727EC1" w:rsidRDefault="00727EC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08ACA12" w14:textId="77777777" w:rsidR="00727EC1" w:rsidRDefault="00727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3995" w14:textId="77777777" w:rsidR="00727EC1" w:rsidRDefault="00727E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F32F" w14:textId="77777777" w:rsidR="00F96AC0" w:rsidRDefault="00F96AC0">
    <w:pPr>
      <w:pStyle w:val="Footer"/>
    </w:pPr>
  </w:p>
  <w:p w14:paraId="15582B77" w14:textId="77777777" w:rsidR="009C43FD" w:rsidRDefault="009C43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917990"/>
      <w:docPartObj>
        <w:docPartGallery w:val="Page Numbers (Bottom of Page)"/>
        <w:docPartUnique/>
      </w:docPartObj>
    </w:sdtPr>
    <w:sdtEndPr>
      <w:rPr>
        <w:noProof/>
      </w:rPr>
    </w:sdtEndPr>
    <w:sdtContent>
      <w:p w14:paraId="3CA5F617" w14:textId="3D1859A7" w:rsidR="00F96AC0" w:rsidRDefault="00F96AC0">
        <w:pPr>
          <w:pStyle w:val="Footer"/>
          <w:jc w:val="center"/>
        </w:pPr>
        <w:r>
          <w:fldChar w:fldCharType="begin"/>
        </w:r>
        <w:r>
          <w:instrText xml:space="preserve"> PAGE   \* MERGEFORMAT </w:instrText>
        </w:r>
        <w:r>
          <w:fldChar w:fldCharType="separate"/>
        </w:r>
        <w:r w:rsidR="00E74ACE">
          <w:rPr>
            <w:noProof/>
          </w:rPr>
          <w:t>36</w:t>
        </w:r>
        <w:r>
          <w:rPr>
            <w:noProof/>
          </w:rPr>
          <w:fldChar w:fldCharType="end"/>
        </w:r>
      </w:p>
    </w:sdtContent>
  </w:sdt>
  <w:p w14:paraId="45DEAE2A" w14:textId="77777777" w:rsidR="00F96AC0" w:rsidRDefault="00F96AC0">
    <w:pPr>
      <w:pStyle w:val="Footer"/>
    </w:pPr>
  </w:p>
  <w:p w14:paraId="1EF98E7F" w14:textId="77777777" w:rsidR="009C43FD" w:rsidRDefault="009C43F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2640" w14:textId="77777777" w:rsidR="00F96AC0" w:rsidRDefault="00F9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CA01" w14:textId="77777777" w:rsidR="003D7668" w:rsidRDefault="003D7668" w:rsidP="00A318CE">
      <w:pPr>
        <w:spacing w:after="0" w:line="240" w:lineRule="auto"/>
      </w:pPr>
      <w:r>
        <w:separator/>
      </w:r>
    </w:p>
  </w:footnote>
  <w:footnote w:type="continuationSeparator" w:id="0">
    <w:p w14:paraId="13F48A98" w14:textId="77777777" w:rsidR="003D7668" w:rsidRDefault="003D7668" w:rsidP="00A31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C086" w14:textId="77777777" w:rsidR="00727EC1" w:rsidRDefault="00727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B9CD" w14:textId="77777777" w:rsidR="00727EC1" w:rsidRDefault="00727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1DA4" w14:textId="77777777" w:rsidR="00727EC1" w:rsidRDefault="00727E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51C6" w14:textId="77777777" w:rsidR="00F96AC0" w:rsidRDefault="00F96AC0">
    <w:pPr>
      <w:pStyle w:val="Header"/>
    </w:pPr>
  </w:p>
  <w:p w14:paraId="319AFF00" w14:textId="77777777" w:rsidR="009C43FD" w:rsidRDefault="009C43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B329" w14:textId="6A6F1131" w:rsidR="00F96AC0" w:rsidRDefault="00F96AC0">
    <w:pPr>
      <w:pStyle w:val="Header"/>
    </w:pPr>
  </w:p>
  <w:p w14:paraId="6FA5854E" w14:textId="77777777" w:rsidR="009C43FD" w:rsidRDefault="009C43F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7F7F" w14:textId="77777777" w:rsidR="00F96AC0" w:rsidRDefault="00F96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364"/>
    <w:multiLevelType w:val="hybridMultilevel"/>
    <w:tmpl w:val="C91E3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61D9C"/>
    <w:multiLevelType w:val="hybridMultilevel"/>
    <w:tmpl w:val="DC36A10A"/>
    <w:lvl w:ilvl="0" w:tplc="FB6E2F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039F6"/>
    <w:multiLevelType w:val="hybridMultilevel"/>
    <w:tmpl w:val="01B284A2"/>
    <w:lvl w:ilvl="0" w:tplc="A3CE9A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C22B6"/>
    <w:multiLevelType w:val="hybridMultilevel"/>
    <w:tmpl w:val="DCDEDBB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9050F4A"/>
    <w:multiLevelType w:val="hybridMultilevel"/>
    <w:tmpl w:val="B99636CE"/>
    <w:lvl w:ilvl="0" w:tplc="AC3C08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937AD"/>
    <w:multiLevelType w:val="hybridMultilevel"/>
    <w:tmpl w:val="0F04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77790"/>
    <w:multiLevelType w:val="hybridMultilevel"/>
    <w:tmpl w:val="0BCE1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D712A3"/>
    <w:multiLevelType w:val="hybridMultilevel"/>
    <w:tmpl w:val="1BF4DC1C"/>
    <w:lvl w:ilvl="0" w:tplc="73C0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E6"/>
    <w:rsid w:val="00000850"/>
    <w:rsid w:val="00000CD0"/>
    <w:rsid w:val="000010B1"/>
    <w:rsid w:val="000046F8"/>
    <w:rsid w:val="00007C29"/>
    <w:rsid w:val="00012246"/>
    <w:rsid w:val="0001235B"/>
    <w:rsid w:val="00013494"/>
    <w:rsid w:val="000147C1"/>
    <w:rsid w:val="00017440"/>
    <w:rsid w:val="0002149E"/>
    <w:rsid w:val="0002180D"/>
    <w:rsid w:val="00025CB9"/>
    <w:rsid w:val="00027336"/>
    <w:rsid w:val="000274BC"/>
    <w:rsid w:val="0003027F"/>
    <w:rsid w:val="00031A77"/>
    <w:rsid w:val="00033651"/>
    <w:rsid w:val="00035C47"/>
    <w:rsid w:val="000362C6"/>
    <w:rsid w:val="0004354C"/>
    <w:rsid w:val="000448EA"/>
    <w:rsid w:val="00045D36"/>
    <w:rsid w:val="000510D2"/>
    <w:rsid w:val="00051924"/>
    <w:rsid w:val="0005450A"/>
    <w:rsid w:val="0005516C"/>
    <w:rsid w:val="0005789F"/>
    <w:rsid w:val="00062E54"/>
    <w:rsid w:val="000639A0"/>
    <w:rsid w:val="000664E9"/>
    <w:rsid w:val="000728C4"/>
    <w:rsid w:val="000738EE"/>
    <w:rsid w:val="00077FC9"/>
    <w:rsid w:val="000800D8"/>
    <w:rsid w:val="00080348"/>
    <w:rsid w:val="00080C11"/>
    <w:rsid w:val="000817B6"/>
    <w:rsid w:val="00085823"/>
    <w:rsid w:val="000868B5"/>
    <w:rsid w:val="0008798F"/>
    <w:rsid w:val="000920D9"/>
    <w:rsid w:val="000937D3"/>
    <w:rsid w:val="00093F53"/>
    <w:rsid w:val="00094591"/>
    <w:rsid w:val="00094F0F"/>
    <w:rsid w:val="00095BC3"/>
    <w:rsid w:val="000A00E7"/>
    <w:rsid w:val="000A61BA"/>
    <w:rsid w:val="000A64C0"/>
    <w:rsid w:val="000A69F2"/>
    <w:rsid w:val="000A6BE7"/>
    <w:rsid w:val="000B3C1D"/>
    <w:rsid w:val="000B3D95"/>
    <w:rsid w:val="000B7CDA"/>
    <w:rsid w:val="000C1B95"/>
    <w:rsid w:val="000D1ABC"/>
    <w:rsid w:val="000D428A"/>
    <w:rsid w:val="000E0498"/>
    <w:rsid w:val="000E323C"/>
    <w:rsid w:val="000E5309"/>
    <w:rsid w:val="000E55F1"/>
    <w:rsid w:val="000E6CCF"/>
    <w:rsid w:val="000E6EA5"/>
    <w:rsid w:val="000F0BD3"/>
    <w:rsid w:val="000F2758"/>
    <w:rsid w:val="000F611C"/>
    <w:rsid w:val="000F72DC"/>
    <w:rsid w:val="001018C1"/>
    <w:rsid w:val="00101F79"/>
    <w:rsid w:val="00102897"/>
    <w:rsid w:val="00104203"/>
    <w:rsid w:val="00111609"/>
    <w:rsid w:val="001145AE"/>
    <w:rsid w:val="0011635B"/>
    <w:rsid w:val="00116E30"/>
    <w:rsid w:val="00121142"/>
    <w:rsid w:val="00130103"/>
    <w:rsid w:val="001316A8"/>
    <w:rsid w:val="00132B3F"/>
    <w:rsid w:val="00134082"/>
    <w:rsid w:val="0013621E"/>
    <w:rsid w:val="00136C62"/>
    <w:rsid w:val="00142FD9"/>
    <w:rsid w:val="001436C5"/>
    <w:rsid w:val="0014527D"/>
    <w:rsid w:val="0014628C"/>
    <w:rsid w:val="0014714C"/>
    <w:rsid w:val="001479BA"/>
    <w:rsid w:val="00150621"/>
    <w:rsid w:val="00151CC1"/>
    <w:rsid w:val="00163DF1"/>
    <w:rsid w:val="00164975"/>
    <w:rsid w:val="001650EE"/>
    <w:rsid w:val="00167377"/>
    <w:rsid w:val="001678F9"/>
    <w:rsid w:val="00170D61"/>
    <w:rsid w:val="001719F2"/>
    <w:rsid w:val="00171B63"/>
    <w:rsid w:val="001741DA"/>
    <w:rsid w:val="00175227"/>
    <w:rsid w:val="00175CC9"/>
    <w:rsid w:val="00176727"/>
    <w:rsid w:val="001800A9"/>
    <w:rsid w:val="001810C8"/>
    <w:rsid w:val="00181C16"/>
    <w:rsid w:val="00182909"/>
    <w:rsid w:val="00187078"/>
    <w:rsid w:val="00190829"/>
    <w:rsid w:val="00190C78"/>
    <w:rsid w:val="00191238"/>
    <w:rsid w:val="00192B52"/>
    <w:rsid w:val="0019321B"/>
    <w:rsid w:val="00195795"/>
    <w:rsid w:val="001A074B"/>
    <w:rsid w:val="001A6F1A"/>
    <w:rsid w:val="001B1726"/>
    <w:rsid w:val="001B65F4"/>
    <w:rsid w:val="001C3E8C"/>
    <w:rsid w:val="001C6871"/>
    <w:rsid w:val="001E3432"/>
    <w:rsid w:val="001E3F99"/>
    <w:rsid w:val="001E4F36"/>
    <w:rsid w:val="001E75AD"/>
    <w:rsid w:val="001F34DA"/>
    <w:rsid w:val="001F4E33"/>
    <w:rsid w:val="001F7166"/>
    <w:rsid w:val="001F74B1"/>
    <w:rsid w:val="001F7B30"/>
    <w:rsid w:val="001F7D0E"/>
    <w:rsid w:val="002026D6"/>
    <w:rsid w:val="002030A9"/>
    <w:rsid w:val="002059B0"/>
    <w:rsid w:val="002059FA"/>
    <w:rsid w:val="00206B05"/>
    <w:rsid w:val="00210EE1"/>
    <w:rsid w:val="00211A43"/>
    <w:rsid w:val="00211B06"/>
    <w:rsid w:val="00213239"/>
    <w:rsid w:val="00216146"/>
    <w:rsid w:val="00217507"/>
    <w:rsid w:val="00220236"/>
    <w:rsid w:val="002241DD"/>
    <w:rsid w:val="00225C96"/>
    <w:rsid w:val="002269E1"/>
    <w:rsid w:val="0022742F"/>
    <w:rsid w:val="0023495F"/>
    <w:rsid w:val="002365DF"/>
    <w:rsid w:val="002368C6"/>
    <w:rsid w:val="00241448"/>
    <w:rsid w:val="002422A0"/>
    <w:rsid w:val="00244879"/>
    <w:rsid w:val="00244918"/>
    <w:rsid w:val="002450DE"/>
    <w:rsid w:val="0024615E"/>
    <w:rsid w:val="00247547"/>
    <w:rsid w:val="00247707"/>
    <w:rsid w:val="00252E72"/>
    <w:rsid w:val="0026621E"/>
    <w:rsid w:val="00266613"/>
    <w:rsid w:val="002734C6"/>
    <w:rsid w:val="00273936"/>
    <w:rsid w:val="0027481F"/>
    <w:rsid w:val="00276296"/>
    <w:rsid w:val="002807AD"/>
    <w:rsid w:val="002808E7"/>
    <w:rsid w:val="00284BEC"/>
    <w:rsid w:val="00285317"/>
    <w:rsid w:val="00286DD5"/>
    <w:rsid w:val="00287FC0"/>
    <w:rsid w:val="002913F0"/>
    <w:rsid w:val="00295358"/>
    <w:rsid w:val="0029558B"/>
    <w:rsid w:val="00295CCA"/>
    <w:rsid w:val="00296FF7"/>
    <w:rsid w:val="002A00A6"/>
    <w:rsid w:val="002A77D5"/>
    <w:rsid w:val="002B2E11"/>
    <w:rsid w:val="002B30E3"/>
    <w:rsid w:val="002B5944"/>
    <w:rsid w:val="002C0BBB"/>
    <w:rsid w:val="002C19C1"/>
    <w:rsid w:val="002C781F"/>
    <w:rsid w:val="002C7930"/>
    <w:rsid w:val="002D31BA"/>
    <w:rsid w:val="002D53BB"/>
    <w:rsid w:val="002D6810"/>
    <w:rsid w:val="002E30ED"/>
    <w:rsid w:val="002E3B98"/>
    <w:rsid w:val="002E51A8"/>
    <w:rsid w:val="002E53DF"/>
    <w:rsid w:val="002E5C67"/>
    <w:rsid w:val="002E6238"/>
    <w:rsid w:val="002E7F7D"/>
    <w:rsid w:val="002F05B4"/>
    <w:rsid w:val="002F07F9"/>
    <w:rsid w:val="002F7EEB"/>
    <w:rsid w:val="00300AA5"/>
    <w:rsid w:val="00301091"/>
    <w:rsid w:val="00301B65"/>
    <w:rsid w:val="003026C1"/>
    <w:rsid w:val="00310636"/>
    <w:rsid w:val="00310FD2"/>
    <w:rsid w:val="00313911"/>
    <w:rsid w:val="003145D2"/>
    <w:rsid w:val="003156A6"/>
    <w:rsid w:val="00327C26"/>
    <w:rsid w:val="003312A6"/>
    <w:rsid w:val="003317B0"/>
    <w:rsid w:val="0033271F"/>
    <w:rsid w:val="003344A8"/>
    <w:rsid w:val="00335088"/>
    <w:rsid w:val="0034418E"/>
    <w:rsid w:val="0034421B"/>
    <w:rsid w:val="00347DD3"/>
    <w:rsid w:val="003550F4"/>
    <w:rsid w:val="00363565"/>
    <w:rsid w:val="00363DDB"/>
    <w:rsid w:val="0036501D"/>
    <w:rsid w:val="003658AC"/>
    <w:rsid w:val="00365D45"/>
    <w:rsid w:val="00365E5D"/>
    <w:rsid w:val="003703B6"/>
    <w:rsid w:val="003732D9"/>
    <w:rsid w:val="00377CFA"/>
    <w:rsid w:val="0038219E"/>
    <w:rsid w:val="003822A3"/>
    <w:rsid w:val="003822D5"/>
    <w:rsid w:val="003855AC"/>
    <w:rsid w:val="00386161"/>
    <w:rsid w:val="00390645"/>
    <w:rsid w:val="00391AE9"/>
    <w:rsid w:val="0039477C"/>
    <w:rsid w:val="00397650"/>
    <w:rsid w:val="003A174C"/>
    <w:rsid w:val="003A2DB0"/>
    <w:rsid w:val="003A5426"/>
    <w:rsid w:val="003A7BEF"/>
    <w:rsid w:val="003B274B"/>
    <w:rsid w:val="003B4AFC"/>
    <w:rsid w:val="003B7DC4"/>
    <w:rsid w:val="003C5231"/>
    <w:rsid w:val="003C67DA"/>
    <w:rsid w:val="003C69EC"/>
    <w:rsid w:val="003D1C65"/>
    <w:rsid w:val="003D4C93"/>
    <w:rsid w:val="003D676A"/>
    <w:rsid w:val="003D7668"/>
    <w:rsid w:val="003E5CCF"/>
    <w:rsid w:val="003F1D9D"/>
    <w:rsid w:val="003F1EFA"/>
    <w:rsid w:val="003F29A3"/>
    <w:rsid w:val="003F7022"/>
    <w:rsid w:val="003F7840"/>
    <w:rsid w:val="00400005"/>
    <w:rsid w:val="00400E7E"/>
    <w:rsid w:val="004010C1"/>
    <w:rsid w:val="004033BC"/>
    <w:rsid w:val="0040628A"/>
    <w:rsid w:val="0040759F"/>
    <w:rsid w:val="00412745"/>
    <w:rsid w:val="00413E07"/>
    <w:rsid w:val="00414DBC"/>
    <w:rsid w:val="004175B3"/>
    <w:rsid w:val="00417969"/>
    <w:rsid w:val="004207B2"/>
    <w:rsid w:val="0042431E"/>
    <w:rsid w:val="004267D4"/>
    <w:rsid w:val="004323D8"/>
    <w:rsid w:val="0043366B"/>
    <w:rsid w:val="00437AC0"/>
    <w:rsid w:val="00444969"/>
    <w:rsid w:val="00453B06"/>
    <w:rsid w:val="00453D30"/>
    <w:rsid w:val="00460615"/>
    <w:rsid w:val="00461B48"/>
    <w:rsid w:val="00461FDA"/>
    <w:rsid w:val="00463BDD"/>
    <w:rsid w:val="0046497A"/>
    <w:rsid w:val="00465F61"/>
    <w:rsid w:val="00467C84"/>
    <w:rsid w:val="00467D1D"/>
    <w:rsid w:val="00470282"/>
    <w:rsid w:val="00481116"/>
    <w:rsid w:val="00483475"/>
    <w:rsid w:val="00485401"/>
    <w:rsid w:val="004861E7"/>
    <w:rsid w:val="004923B7"/>
    <w:rsid w:val="0049271C"/>
    <w:rsid w:val="00492E53"/>
    <w:rsid w:val="00496E8D"/>
    <w:rsid w:val="004A07D9"/>
    <w:rsid w:val="004A1330"/>
    <w:rsid w:val="004A16BF"/>
    <w:rsid w:val="004A5E5E"/>
    <w:rsid w:val="004A5FB2"/>
    <w:rsid w:val="004A6985"/>
    <w:rsid w:val="004A72F2"/>
    <w:rsid w:val="004B0E88"/>
    <w:rsid w:val="004B1744"/>
    <w:rsid w:val="004B261F"/>
    <w:rsid w:val="004B2A45"/>
    <w:rsid w:val="004B321B"/>
    <w:rsid w:val="004B32FF"/>
    <w:rsid w:val="004B59B6"/>
    <w:rsid w:val="004B6C79"/>
    <w:rsid w:val="004B6EB8"/>
    <w:rsid w:val="004B7A4C"/>
    <w:rsid w:val="004C2132"/>
    <w:rsid w:val="004C263B"/>
    <w:rsid w:val="004C4D1C"/>
    <w:rsid w:val="004D1AE1"/>
    <w:rsid w:val="004D259E"/>
    <w:rsid w:val="004D2D55"/>
    <w:rsid w:val="004D341F"/>
    <w:rsid w:val="004D577D"/>
    <w:rsid w:val="004D5D58"/>
    <w:rsid w:val="004E130E"/>
    <w:rsid w:val="004E196D"/>
    <w:rsid w:val="004E4C2A"/>
    <w:rsid w:val="004E5407"/>
    <w:rsid w:val="004E5781"/>
    <w:rsid w:val="004F1066"/>
    <w:rsid w:val="004F2C93"/>
    <w:rsid w:val="004F30B2"/>
    <w:rsid w:val="004F3CFC"/>
    <w:rsid w:val="004F418F"/>
    <w:rsid w:val="004F4FCF"/>
    <w:rsid w:val="0050410B"/>
    <w:rsid w:val="005049BA"/>
    <w:rsid w:val="005050C4"/>
    <w:rsid w:val="005054AD"/>
    <w:rsid w:val="00506751"/>
    <w:rsid w:val="00507A97"/>
    <w:rsid w:val="00513208"/>
    <w:rsid w:val="005138A2"/>
    <w:rsid w:val="00513CE6"/>
    <w:rsid w:val="00515154"/>
    <w:rsid w:val="00515A7F"/>
    <w:rsid w:val="0051762C"/>
    <w:rsid w:val="00520C02"/>
    <w:rsid w:val="00523FD7"/>
    <w:rsid w:val="00524998"/>
    <w:rsid w:val="00524DA6"/>
    <w:rsid w:val="0052579B"/>
    <w:rsid w:val="00525B05"/>
    <w:rsid w:val="00526E37"/>
    <w:rsid w:val="00531563"/>
    <w:rsid w:val="00535BE9"/>
    <w:rsid w:val="005375E8"/>
    <w:rsid w:val="00540070"/>
    <w:rsid w:val="005407E9"/>
    <w:rsid w:val="005407FD"/>
    <w:rsid w:val="0054139C"/>
    <w:rsid w:val="00541ACD"/>
    <w:rsid w:val="005430C5"/>
    <w:rsid w:val="005532A5"/>
    <w:rsid w:val="00553D34"/>
    <w:rsid w:val="00555E7A"/>
    <w:rsid w:val="00556E88"/>
    <w:rsid w:val="00557128"/>
    <w:rsid w:val="00562E9D"/>
    <w:rsid w:val="00565DD8"/>
    <w:rsid w:val="005671B0"/>
    <w:rsid w:val="005711CA"/>
    <w:rsid w:val="00573DF0"/>
    <w:rsid w:val="00574749"/>
    <w:rsid w:val="00575D70"/>
    <w:rsid w:val="00577BF0"/>
    <w:rsid w:val="00580BDD"/>
    <w:rsid w:val="00585BE8"/>
    <w:rsid w:val="005945A0"/>
    <w:rsid w:val="00597083"/>
    <w:rsid w:val="005970AD"/>
    <w:rsid w:val="005A0E7A"/>
    <w:rsid w:val="005A252F"/>
    <w:rsid w:val="005A2C4C"/>
    <w:rsid w:val="005A3E61"/>
    <w:rsid w:val="005A5085"/>
    <w:rsid w:val="005A74B9"/>
    <w:rsid w:val="005B3AFE"/>
    <w:rsid w:val="005B55D2"/>
    <w:rsid w:val="005B5B40"/>
    <w:rsid w:val="005B64F2"/>
    <w:rsid w:val="005B7A91"/>
    <w:rsid w:val="005B7C1E"/>
    <w:rsid w:val="005C0969"/>
    <w:rsid w:val="005C0B40"/>
    <w:rsid w:val="005C264A"/>
    <w:rsid w:val="005C43DA"/>
    <w:rsid w:val="005C4D86"/>
    <w:rsid w:val="005C7076"/>
    <w:rsid w:val="005D11B5"/>
    <w:rsid w:val="005D1438"/>
    <w:rsid w:val="005D4258"/>
    <w:rsid w:val="005D58F7"/>
    <w:rsid w:val="005D5F95"/>
    <w:rsid w:val="005D69D7"/>
    <w:rsid w:val="005D7D35"/>
    <w:rsid w:val="005E005D"/>
    <w:rsid w:val="005E0436"/>
    <w:rsid w:val="005E310D"/>
    <w:rsid w:val="005E3735"/>
    <w:rsid w:val="005E6FBC"/>
    <w:rsid w:val="005F1CFF"/>
    <w:rsid w:val="005F75EF"/>
    <w:rsid w:val="00601671"/>
    <w:rsid w:val="0060275F"/>
    <w:rsid w:val="0060488C"/>
    <w:rsid w:val="00611918"/>
    <w:rsid w:val="006126AB"/>
    <w:rsid w:val="00612D9D"/>
    <w:rsid w:val="006173FA"/>
    <w:rsid w:val="00620916"/>
    <w:rsid w:val="0062208F"/>
    <w:rsid w:val="006234A4"/>
    <w:rsid w:val="00623DD6"/>
    <w:rsid w:val="00624266"/>
    <w:rsid w:val="006256A4"/>
    <w:rsid w:val="00625A67"/>
    <w:rsid w:val="00627C0D"/>
    <w:rsid w:val="00631309"/>
    <w:rsid w:val="00636A9D"/>
    <w:rsid w:val="00636B00"/>
    <w:rsid w:val="00636BF0"/>
    <w:rsid w:val="00643994"/>
    <w:rsid w:val="00646638"/>
    <w:rsid w:val="00650407"/>
    <w:rsid w:val="00650B1C"/>
    <w:rsid w:val="00651200"/>
    <w:rsid w:val="00654AAE"/>
    <w:rsid w:val="00655E64"/>
    <w:rsid w:val="00662BA7"/>
    <w:rsid w:val="00663613"/>
    <w:rsid w:val="0066541F"/>
    <w:rsid w:val="00665BFE"/>
    <w:rsid w:val="00666F38"/>
    <w:rsid w:val="00671498"/>
    <w:rsid w:val="00671FF0"/>
    <w:rsid w:val="0067367C"/>
    <w:rsid w:val="00674877"/>
    <w:rsid w:val="00674987"/>
    <w:rsid w:val="006819C6"/>
    <w:rsid w:val="00681EA4"/>
    <w:rsid w:val="00681F87"/>
    <w:rsid w:val="00683794"/>
    <w:rsid w:val="006848FA"/>
    <w:rsid w:val="00684D34"/>
    <w:rsid w:val="00687983"/>
    <w:rsid w:val="0068798E"/>
    <w:rsid w:val="00687B80"/>
    <w:rsid w:val="00687E57"/>
    <w:rsid w:val="00692200"/>
    <w:rsid w:val="00695A9E"/>
    <w:rsid w:val="006A02EA"/>
    <w:rsid w:val="006A6E8D"/>
    <w:rsid w:val="006A70A6"/>
    <w:rsid w:val="006A7749"/>
    <w:rsid w:val="006B0A29"/>
    <w:rsid w:val="006B5266"/>
    <w:rsid w:val="006B5DB0"/>
    <w:rsid w:val="006C01D6"/>
    <w:rsid w:val="006C368B"/>
    <w:rsid w:val="006C5D6D"/>
    <w:rsid w:val="006D057B"/>
    <w:rsid w:val="006D070E"/>
    <w:rsid w:val="006D17FF"/>
    <w:rsid w:val="006D22EB"/>
    <w:rsid w:val="006D6680"/>
    <w:rsid w:val="006D77A8"/>
    <w:rsid w:val="006E0D99"/>
    <w:rsid w:val="006E1D46"/>
    <w:rsid w:val="006E1E8C"/>
    <w:rsid w:val="006E2C01"/>
    <w:rsid w:val="006E349B"/>
    <w:rsid w:val="006F24EE"/>
    <w:rsid w:val="006F6537"/>
    <w:rsid w:val="006F7509"/>
    <w:rsid w:val="0070491D"/>
    <w:rsid w:val="00706820"/>
    <w:rsid w:val="00713B6F"/>
    <w:rsid w:val="00715CA7"/>
    <w:rsid w:val="0072144E"/>
    <w:rsid w:val="007236F5"/>
    <w:rsid w:val="00727EC1"/>
    <w:rsid w:val="00731CC3"/>
    <w:rsid w:val="00733372"/>
    <w:rsid w:val="00733DE6"/>
    <w:rsid w:val="0073647C"/>
    <w:rsid w:val="00742EE6"/>
    <w:rsid w:val="00742F60"/>
    <w:rsid w:val="00744DAE"/>
    <w:rsid w:val="0074539F"/>
    <w:rsid w:val="00745757"/>
    <w:rsid w:val="00746B68"/>
    <w:rsid w:val="007504C5"/>
    <w:rsid w:val="007512BA"/>
    <w:rsid w:val="00753E82"/>
    <w:rsid w:val="00754DA7"/>
    <w:rsid w:val="00757FB7"/>
    <w:rsid w:val="007652B8"/>
    <w:rsid w:val="0077011A"/>
    <w:rsid w:val="00776417"/>
    <w:rsid w:val="00777015"/>
    <w:rsid w:val="00780782"/>
    <w:rsid w:val="00784449"/>
    <w:rsid w:val="00785868"/>
    <w:rsid w:val="00786AAF"/>
    <w:rsid w:val="00787B32"/>
    <w:rsid w:val="00792449"/>
    <w:rsid w:val="00792693"/>
    <w:rsid w:val="00792DE2"/>
    <w:rsid w:val="00794D72"/>
    <w:rsid w:val="00795548"/>
    <w:rsid w:val="00796ED5"/>
    <w:rsid w:val="007971BA"/>
    <w:rsid w:val="007A215C"/>
    <w:rsid w:val="007A3F35"/>
    <w:rsid w:val="007A6731"/>
    <w:rsid w:val="007A7DDD"/>
    <w:rsid w:val="007B01E4"/>
    <w:rsid w:val="007B0526"/>
    <w:rsid w:val="007B0A59"/>
    <w:rsid w:val="007B2D3F"/>
    <w:rsid w:val="007B766A"/>
    <w:rsid w:val="007C3FFD"/>
    <w:rsid w:val="007C5674"/>
    <w:rsid w:val="007C63C3"/>
    <w:rsid w:val="007D20C5"/>
    <w:rsid w:val="007D2D9F"/>
    <w:rsid w:val="007D2EDF"/>
    <w:rsid w:val="007D412A"/>
    <w:rsid w:val="007E0463"/>
    <w:rsid w:val="007E0CC3"/>
    <w:rsid w:val="007E3817"/>
    <w:rsid w:val="007E6457"/>
    <w:rsid w:val="007F23A8"/>
    <w:rsid w:val="007F4DC0"/>
    <w:rsid w:val="007F740A"/>
    <w:rsid w:val="00804942"/>
    <w:rsid w:val="00804C0C"/>
    <w:rsid w:val="00805732"/>
    <w:rsid w:val="00806BC8"/>
    <w:rsid w:val="00807009"/>
    <w:rsid w:val="00811157"/>
    <w:rsid w:val="0081660E"/>
    <w:rsid w:val="00816AE8"/>
    <w:rsid w:val="0082585F"/>
    <w:rsid w:val="0082611F"/>
    <w:rsid w:val="00831C57"/>
    <w:rsid w:val="008366DC"/>
    <w:rsid w:val="00840DEA"/>
    <w:rsid w:val="008411D4"/>
    <w:rsid w:val="00847057"/>
    <w:rsid w:val="008512D4"/>
    <w:rsid w:val="008517A2"/>
    <w:rsid w:val="00854078"/>
    <w:rsid w:val="00854B96"/>
    <w:rsid w:val="00860BED"/>
    <w:rsid w:val="00861F0E"/>
    <w:rsid w:val="00864367"/>
    <w:rsid w:val="0086449F"/>
    <w:rsid w:val="00864E17"/>
    <w:rsid w:val="00865766"/>
    <w:rsid w:val="0086615B"/>
    <w:rsid w:val="008701B7"/>
    <w:rsid w:val="0087131E"/>
    <w:rsid w:val="00871B04"/>
    <w:rsid w:val="00876752"/>
    <w:rsid w:val="00882199"/>
    <w:rsid w:val="00882F73"/>
    <w:rsid w:val="00884445"/>
    <w:rsid w:val="008850CF"/>
    <w:rsid w:val="00886269"/>
    <w:rsid w:val="0088731B"/>
    <w:rsid w:val="00887921"/>
    <w:rsid w:val="00887FCF"/>
    <w:rsid w:val="00891B1D"/>
    <w:rsid w:val="00895998"/>
    <w:rsid w:val="008A1105"/>
    <w:rsid w:val="008A3A19"/>
    <w:rsid w:val="008A5120"/>
    <w:rsid w:val="008B1643"/>
    <w:rsid w:val="008B2DA8"/>
    <w:rsid w:val="008B3DB2"/>
    <w:rsid w:val="008B43F7"/>
    <w:rsid w:val="008C0FFE"/>
    <w:rsid w:val="008C10BC"/>
    <w:rsid w:val="008C2614"/>
    <w:rsid w:val="008C2E46"/>
    <w:rsid w:val="008C5FA8"/>
    <w:rsid w:val="008C6A2A"/>
    <w:rsid w:val="008D0C59"/>
    <w:rsid w:val="008D724B"/>
    <w:rsid w:val="008E0312"/>
    <w:rsid w:val="008E3B8A"/>
    <w:rsid w:val="008E45DA"/>
    <w:rsid w:val="008E7CA6"/>
    <w:rsid w:val="008F00FD"/>
    <w:rsid w:val="008F7F18"/>
    <w:rsid w:val="00906137"/>
    <w:rsid w:val="00910A76"/>
    <w:rsid w:val="00910DE5"/>
    <w:rsid w:val="00911125"/>
    <w:rsid w:val="00911FCD"/>
    <w:rsid w:val="009149CA"/>
    <w:rsid w:val="00916040"/>
    <w:rsid w:val="009213CF"/>
    <w:rsid w:val="00922FE8"/>
    <w:rsid w:val="009237D2"/>
    <w:rsid w:val="0092479F"/>
    <w:rsid w:val="009272E0"/>
    <w:rsid w:val="00930665"/>
    <w:rsid w:val="0093232C"/>
    <w:rsid w:val="00935ED3"/>
    <w:rsid w:val="009408FC"/>
    <w:rsid w:val="009421C5"/>
    <w:rsid w:val="00942C5A"/>
    <w:rsid w:val="0094317C"/>
    <w:rsid w:val="009439D6"/>
    <w:rsid w:val="009441AB"/>
    <w:rsid w:val="009465B0"/>
    <w:rsid w:val="009469B9"/>
    <w:rsid w:val="00947694"/>
    <w:rsid w:val="00950435"/>
    <w:rsid w:val="00950E8B"/>
    <w:rsid w:val="009514CC"/>
    <w:rsid w:val="009522E9"/>
    <w:rsid w:val="0095678B"/>
    <w:rsid w:val="00957BC8"/>
    <w:rsid w:val="00962A25"/>
    <w:rsid w:val="009637F3"/>
    <w:rsid w:val="00963E34"/>
    <w:rsid w:val="00963E4F"/>
    <w:rsid w:val="00963FD7"/>
    <w:rsid w:val="0096436A"/>
    <w:rsid w:val="00966301"/>
    <w:rsid w:val="009672E6"/>
    <w:rsid w:val="009675CB"/>
    <w:rsid w:val="00972627"/>
    <w:rsid w:val="00972F6A"/>
    <w:rsid w:val="009755CC"/>
    <w:rsid w:val="0097724E"/>
    <w:rsid w:val="00985589"/>
    <w:rsid w:val="00987DE3"/>
    <w:rsid w:val="00993859"/>
    <w:rsid w:val="0099770C"/>
    <w:rsid w:val="00997B40"/>
    <w:rsid w:val="009A0628"/>
    <w:rsid w:val="009A1E9E"/>
    <w:rsid w:val="009A2C80"/>
    <w:rsid w:val="009A5B85"/>
    <w:rsid w:val="009B030D"/>
    <w:rsid w:val="009B0DFC"/>
    <w:rsid w:val="009B5E18"/>
    <w:rsid w:val="009B7715"/>
    <w:rsid w:val="009C0B75"/>
    <w:rsid w:val="009C1BBA"/>
    <w:rsid w:val="009C43FD"/>
    <w:rsid w:val="009C649E"/>
    <w:rsid w:val="009C69DA"/>
    <w:rsid w:val="009D2327"/>
    <w:rsid w:val="009D2C27"/>
    <w:rsid w:val="009E0ACF"/>
    <w:rsid w:val="009E2EFA"/>
    <w:rsid w:val="009E3F85"/>
    <w:rsid w:val="009E4F70"/>
    <w:rsid w:val="009F0069"/>
    <w:rsid w:val="009F0B66"/>
    <w:rsid w:val="009F7A18"/>
    <w:rsid w:val="009F7DE3"/>
    <w:rsid w:val="00A0023E"/>
    <w:rsid w:val="00A01452"/>
    <w:rsid w:val="00A030FE"/>
    <w:rsid w:val="00A03E1A"/>
    <w:rsid w:val="00A06DA7"/>
    <w:rsid w:val="00A1280D"/>
    <w:rsid w:val="00A15775"/>
    <w:rsid w:val="00A161FE"/>
    <w:rsid w:val="00A1718F"/>
    <w:rsid w:val="00A1745F"/>
    <w:rsid w:val="00A176CA"/>
    <w:rsid w:val="00A17741"/>
    <w:rsid w:val="00A20849"/>
    <w:rsid w:val="00A226C2"/>
    <w:rsid w:val="00A308A0"/>
    <w:rsid w:val="00A318CE"/>
    <w:rsid w:val="00A31CE2"/>
    <w:rsid w:val="00A33576"/>
    <w:rsid w:val="00A368CB"/>
    <w:rsid w:val="00A414D2"/>
    <w:rsid w:val="00A41BF7"/>
    <w:rsid w:val="00A424A4"/>
    <w:rsid w:val="00A43A62"/>
    <w:rsid w:val="00A43D5C"/>
    <w:rsid w:val="00A45A91"/>
    <w:rsid w:val="00A45D01"/>
    <w:rsid w:val="00A477CF"/>
    <w:rsid w:val="00A526A0"/>
    <w:rsid w:val="00A54A36"/>
    <w:rsid w:val="00A56AE1"/>
    <w:rsid w:val="00A60F72"/>
    <w:rsid w:val="00A63B1D"/>
    <w:rsid w:val="00A64F20"/>
    <w:rsid w:val="00A70FC9"/>
    <w:rsid w:val="00A73A30"/>
    <w:rsid w:val="00A744F1"/>
    <w:rsid w:val="00A752B6"/>
    <w:rsid w:val="00A81207"/>
    <w:rsid w:val="00A86A62"/>
    <w:rsid w:val="00A906C7"/>
    <w:rsid w:val="00A909B9"/>
    <w:rsid w:val="00A9145E"/>
    <w:rsid w:val="00A91B0D"/>
    <w:rsid w:val="00A92794"/>
    <w:rsid w:val="00A93C15"/>
    <w:rsid w:val="00A962F1"/>
    <w:rsid w:val="00A97991"/>
    <w:rsid w:val="00AA005E"/>
    <w:rsid w:val="00AA12CD"/>
    <w:rsid w:val="00AA22D4"/>
    <w:rsid w:val="00AA3D89"/>
    <w:rsid w:val="00AB08DD"/>
    <w:rsid w:val="00AB0ABE"/>
    <w:rsid w:val="00AB7556"/>
    <w:rsid w:val="00AC358B"/>
    <w:rsid w:val="00AC3B71"/>
    <w:rsid w:val="00AC3CBA"/>
    <w:rsid w:val="00AC3FA9"/>
    <w:rsid w:val="00AC4BCB"/>
    <w:rsid w:val="00AC5023"/>
    <w:rsid w:val="00AC6883"/>
    <w:rsid w:val="00AD3AAC"/>
    <w:rsid w:val="00AD3BF7"/>
    <w:rsid w:val="00AD5E06"/>
    <w:rsid w:val="00AE1DBC"/>
    <w:rsid w:val="00AE54E7"/>
    <w:rsid w:val="00AE6B11"/>
    <w:rsid w:val="00B00FE0"/>
    <w:rsid w:val="00B01EA8"/>
    <w:rsid w:val="00B023CD"/>
    <w:rsid w:val="00B03BCC"/>
    <w:rsid w:val="00B066F2"/>
    <w:rsid w:val="00B1260B"/>
    <w:rsid w:val="00B12FC2"/>
    <w:rsid w:val="00B14EB2"/>
    <w:rsid w:val="00B15A7B"/>
    <w:rsid w:val="00B15CE3"/>
    <w:rsid w:val="00B17C60"/>
    <w:rsid w:val="00B204AE"/>
    <w:rsid w:val="00B218A6"/>
    <w:rsid w:val="00B22993"/>
    <w:rsid w:val="00B24AE3"/>
    <w:rsid w:val="00B25AD2"/>
    <w:rsid w:val="00B27C57"/>
    <w:rsid w:val="00B30007"/>
    <w:rsid w:val="00B30721"/>
    <w:rsid w:val="00B30A8D"/>
    <w:rsid w:val="00B4321B"/>
    <w:rsid w:val="00B4350D"/>
    <w:rsid w:val="00B45040"/>
    <w:rsid w:val="00B63D15"/>
    <w:rsid w:val="00B6676F"/>
    <w:rsid w:val="00B67945"/>
    <w:rsid w:val="00B70FC6"/>
    <w:rsid w:val="00B72E57"/>
    <w:rsid w:val="00B73D2A"/>
    <w:rsid w:val="00B7618E"/>
    <w:rsid w:val="00B7668A"/>
    <w:rsid w:val="00B81DB5"/>
    <w:rsid w:val="00B81F8A"/>
    <w:rsid w:val="00B826C1"/>
    <w:rsid w:val="00B87023"/>
    <w:rsid w:val="00B87FFC"/>
    <w:rsid w:val="00B9049F"/>
    <w:rsid w:val="00B91FB7"/>
    <w:rsid w:val="00B91FD0"/>
    <w:rsid w:val="00B93773"/>
    <w:rsid w:val="00B97785"/>
    <w:rsid w:val="00BA0E0B"/>
    <w:rsid w:val="00BA168A"/>
    <w:rsid w:val="00BA2814"/>
    <w:rsid w:val="00BA52C4"/>
    <w:rsid w:val="00BA6B2C"/>
    <w:rsid w:val="00BA6B56"/>
    <w:rsid w:val="00BB05A7"/>
    <w:rsid w:val="00BB254A"/>
    <w:rsid w:val="00BB4752"/>
    <w:rsid w:val="00BB5011"/>
    <w:rsid w:val="00BB548F"/>
    <w:rsid w:val="00BC70DE"/>
    <w:rsid w:val="00BD0B27"/>
    <w:rsid w:val="00BD4111"/>
    <w:rsid w:val="00BD4AEF"/>
    <w:rsid w:val="00BE3B9E"/>
    <w:rsid w:val="00BE64FF"/>
    <w:rsid w:val="00BE7E69"/>
    <w:rsid w:val="00BF654E"/>
    <w:rsid w:val="00BF6C82"/>
    <w:rsid w:val="00BF7D1D"/>
    <w:rsid w:val="00C0069A"/>
    <w:rsid w:val="00C00BAF"/>
    <w:rsid w:val="00C00DE6"/>
    <w:rsid w:val="00C018B5"/>
    <w:rsid w:val="00C04C9E"/>
    <w:rsid w:val="00C05EEB"/>
    <w:rsid w:val="00C12EA8"/>
    <w:rsid w:val="00C22B12"/>
    <w:rsid w:val="00C2512B"/>
    <w:rsid w:val="00C26C89"/>
    <w:rsid w:val="00C27DE2"/>
    <w:rsid w:val="00C31CFB"/>
    <w:rsid w:val="00C32651"/>
    <w:rsid w:val="00C369A1"/>
    <w:rsid w:val="00C37B1D"/>
    <w:rsid w:val="00C4256F"/>
    <w:rsid w:val="00C442DB"/>
    <w:rsid w:val="00C44821"/>
    <w:rsid w:val="00C5082F"/>
    <w:rsid w:val="00C50AD5"/>
    <w:rsid w:val="00C52D8E"/>
    <w:rsid w:val="00C54653"/>
    <w:rsid w:val="00C61DF1"/>
    <w:rsid w:val="00C61E30"/>
    <w:rsid w:val="00C64530"/>
    <w:rsid w:val="00C649D4"/>
    <w:rsid w:val="00C714B4"/>
    <w:rsid w:val="00C71646"/>
    <w:rsid w:val="00C72BC9"/>
    <w:rsid w:val="00C73346"/>
    <w:rsid w:val="00C80C04"/>
    <w:rsid w:val="00C81A48"/>
    <w:rsid w:val="00C82959"/>
    <w:rsid w:val="00C8320E"/>
    <w:rsid w:val="00C857D6"/>
    <w:rsid w:val="00C90459"/>
    <w:rsid w:val="00C90F53"/>
    <w:rsid w:val="00C914E7"/>
    <w:rsid w:val="00C93269"/>
    <w:rsid w:val="00C93F1B"/>
    <w:rsid w:val="00C96837"/>
    <w:rsid w:val="00CA2501"/>
    <w:rsid w:val="00CA39A0"/>
    <w:rsid w:val="00CA7EB2"/>
    <w:rsid w:val="00CB508F"/>
    <w:rsid w:val="00CB7662"/>
    <w:rsid w:val="00CC3EBC"/>
    <w:rsid w:val="00CC5124"/>
    <w:rsid w:val="00CD11F1"/>
    <w:rsid w:val="00CD2117"/>
    <w:rsid w:val="00CD3422"/>
    <w:rsid w:val="00CD7263"/>
    <w:rsid w:val="00CE0F9F"/>
    <w:rsid w:val="00CE48B8"/>
    <w:rsid w:val="00CE6844"/>
    <w:rsid w:val="00CE74DB"/>
    <w:rsid w:val="00CF0434"/>
    <w:rsid w:val="00CF1239"/>
    <w:rsid w:val="00CF12CF"/>
    <w:rsid w:val="00CF66DE"/>
    <w:rsid w:val="00D01CF7"/>
    <w:rsid w:val="00D03432"/>
    <w:rsid w:val="00D04457"/>
    <w:rsid w:val="00D063A0"/>
    <w:rsid w:val="00D07B63"/>
    <w:rsid w:val="00D11588"/>
    <w:rsid w:val="00D20546"/>
    <w:rsid w:val="00D2151F"/>
    <w:rsid w:val="00D236BB"/>
    <w:rsid w:val="00D240C2"/>
    <w:rsid w:val="00D2657A"/>
    <w:rsid w:val="00D27B67"/>
    <w:rsid w:val="00D37548"/>
    <w:rsid w:val="00D4226B"/>
    <w:rsid w:val="00D42863"/>
    <w:rsid w:val="00D43FD6"/>
    <w:rsid w:val="00D472E9"/>
    <w:rsid w:val="00D47CCF"/>
    <w:rsid w:val="00D5000B"/>
    <w:rsid w:val="00D508B5"/>
    <w:rsid w:val="00D52E48"/>
    <w:rsid w:val="00D53774"/>
    <w:rsid w:val="00D546EF"/>
    <w:rsid w:val="00D549F8"/>
    <w:rsid w:val="00D56956"/>
    <w:rsid w:val="00D61B74"/>
    <w:rsid w:val="00D632C3"/>
    <w:rsid w:val="00D652E1"/>
    <w:rsid w:val="00D66DDD"/>
    <w:rsid w:val="00D67673"/>
    <w:rsid w:val="00D738A1"/>
    <w:rsid w:val="00D7446D"/>
    <w:rsid w:val="00D75435"/>
    <w:rsid w:val="00D77283"/>
    <w:rsid w:val="00D800AD"/>
    <w:rsid w:val="00D8081A"/>
    <w:rsid w:val="00D81C61"/>
    <w:rsid w:val="00D841B2"/>
    <w:rsid w:val="00D84DB4"/>
    <w:rsid w:val="00D920B7"/>
    <w:rsid w:val="00D94A25"/>
    <w:rsid w:val="00D96C8B"/>
    <w:rsid w:val="00D9791E"/>
    <w:rsid w:val="00DA0665"/>
    <w:rsid w:val="00DA1C1A"/>
    <w:rsid w:val="00DA37B8"/>
    <w:rsid w:val="00DA3C01"/>
    <w:rsid w:val="00DA4F29"/>
    <w:rsid w:val="00DA51AF"/>
    <w:rsid w:val="00DA718F"/>
    <w:rsid w:val="00DB1F69"/>
    <w:rsid w:val="00DB3F04"/>
    <w:rsid w:val="00DB4454"/>
    <w:rsid w:val="00DB4D69"/>
    <w:rsid w:val="00DB4F5B"/>
    <w:rsid w:val="00DB7BB9"/>
    <w:rsid w:val="00DB7C09"/>
    <w:rsid w:val="00DC0C74"/>
    <w:rsid w:val="00DC1C48"/>
    <w:rsid w:val="00DC421F"/>
    <w:rsid w:val="00DC57AB"/>
    <w:rsid w:val="00DD1B79"/>
    <w:rsid w:val="00DD252E"/>
    <w:rsid w:val="00DD4DC6"/>
    <w:rsid w:val="00DE0901"/>
    <w:rsid w:val="00DE0AB5"/>
    <w:rsid w:val="00DE25EB"/>
    <w:rsid w:val="00DE3D16"/>
    <w:rsid w:val="00DE4667"/>
    <w:rsid w:val="00DE48AF"/>
    <w:rsid w:val="00DE7383"/>
    <w:rsid w:val="00DF3270"/>
    <w:rsid w:val="00DF5DDB"/>
    <w:rsid w:val="00DF75BF"/>
    <w:rsid w:val="00DF7E00"/>
    <w:rsid w:val="00E0413D"/>
    <w:rsid w:val="00E068DF"/>
    <w:rsid w:val="00E07C28"/>
    <w:rsid w:val="00E07D37"/>
    <w:rsid w:val="00E1220D"/>
    <w:rsid w:val="00E205A3"/>
    <w:rsid w:val="00E221A5"/>
    <w:rsid w:val="00E263DB"/>
    <w:rsid w:val="00E27500"/>
    <w:rsid w:val="00E31723"/>
    <w:rsid w:val="00E34639"/>
    <w:rsid w:val="00E35C68"/>
    <w:rsid w:val="00E36841"/>
    <w:rsid w:val="00E372DD"/>
    <w:rsid w:val="00E40311"/>
    <w:rsid w:val="00E41AD1"/>
    <w:rsid w:val="00E43286"/>
    <w:rsid w:val="00E437A8"/>
    <w:rsid w:val="00E43C69"/>
    <w:rsid w:val="00E4429E"/>
    <w:rsid w:val="00E44B22"/>
    <w:rsid w:val="00E46A98"/>
    <w:rsid w:val="00E47474"/>
    <w:rsid w:val="00E47CA0"/>
    <w:rsid w:val="00E5011C"/>
    <w:rsid w:val="00E54653"/>
    <w:rsid w:val="00E55E65"/>
    <w:rsid w:val="00E574A0"/>
    <w:rsid w:val="00E6195D"/>
    <w:rsid w:val="00E62B37"/>
    <w:rsid w:val="00E62F08"/>
    <w:rsid w:val="00E66DCE"/>
    <w:rsid w:val="00E67880"/>
    <w:rsid w:val="00E73932"/>
    <w:rsid w:val="00E74ACE"/>
    <w:rsid w:val="00E74E94"/>
    <w:rsid w:val="00E83927"/>
    <w:rsid w:val="00E84ABC"/>
    <w:rsid w:val="00E87C0A"/>
    <w:rsid w:val="00E9091B"/>
    <w:rsid w:val="00E935B9"/>
    <w:rsid w:val="00E97A19"/>
    <w:rsid w:val="00EA1A69"/>
    <w:rsid w:val="00EA560C"/>
    <w:rsid w:val="00EA6619"/>
    <w:rsid w:val="00EC15D4"/>
    <w:rsid w:val="00EC37C9"/>
    <w:rsid w:val="00EC7A1B"/>
    <w:rsid w:val="00ED2137"/>
    <w:rsid w:val="00ED4F4C"/>
    <w:rsid w:val="00ED5E2F"/>
    <w:rsid w:val="00EE012D"/>
    <w:rsid w:val="00EE3DC9"/>
    <w:rsid w:val="00EE4A84"/>
    <w:rsid w:val="00EE57BA"/>
    <w:rsid w:val="00EE619C"/>
    <w:rsid w:val="00EE69AF"/>
    <w:rsid w:val="00EE6F6E"/>
    <w:rsid w:val="00EE730B"/>
    <w:rsid w:val="00EE7944"/>
    <w:rsid w:val="00EF0194"/>
    <w:rsid w:val="00EF1D4F"/>
    <w:rsid w:val="00EF7406"/>
    <w:rsid w:val="00F00A1E"/>
    <w:rsid w:val="00F02607"/>
    <w:rsid w:val="00F02EB5"/>
    <w:rsid w:val="00F050C2"/>
    <w:rsid w:val="00F1077C"/>
    <w:rsid w:val="00F13267"/>
    <w:rsid w:val="00F16C4B"/>
    <w:rsid w:val="00F203FE"/>
    <w:rsid w:val="00F208E1"/>
    <w:rsid w:val="00F20A42"/>
    <w:rsid w:val="00F2796F"/>
    <w:rsid w:val="00F27E14"/>
    <w:rsid w:val="00F3136D"/>
    <w:rsid w:val="00F3297A"/>
    <w:rsid w:val="00F3369F"/>
    <w:rsid w:val="00F34791"/>
    <w:rsid w:val="00F3590A"/>
    <w:rsid w:val="00F35FFC"/>
    <w:rsid w:val="00F37D96"/>
    <w:rsid w:val="00F401D8"/>
    <w:rsid w:val="00F41143"/>
    <w:rsid w:val="00F42E0F"/>
    <w:rsid w:val="00F456DD"/>
    <w:rsid w:val="00F46256"/>
    <w:rsid w:val="00F47B3A"/>
    <w:rsid w:val="00F534CE"/>
    <w:rsid w:val="00F612FE"/>
    <w:rsid w:val="00F745FE"/>
    <w:rsid w:val="00F77C4D"/>
    <w:rsid w:val="00F835C5"/>
    <w:rsid w:val="00F85567"/>
    <w:rsid w:val="00F867D9"/>
    <w:rsid w:val="00F86932"/>
    <w:rsid w:val="00F90FD4"/>
    <w:rsid w:val="00F91B30"/>
    <w:rsid w:val="00F96AC0"/>
    <w:rsid w:val="00F97ACD"/>
    <w:rsid w:val="00FA248E"/>
    <w:rsid w:val="00FA4ACA"/>
    <w:rsid w:val="00FA51C3"/>
    <w:rsid w:val="00FA5EF9"/>
    <w:rsid w:val="00FA69A4"/>
    <w:rsid w:val="00FB1CCB"/>
    <w:rsid w:val="00FB6CE1"/>
    <w:rsid w:val="00FC1450"/>
    <w:rsid w:val="00FC4C27"/>
    <w:rsid w:val="00FC4FC3"/>
    <w:rsid w:val="00FC52E3"/>
    <w:rsid w:val="00FC7328"/>
    <w:rsid w:val="00FC7F34"/>
    <w:rsid w:val="00FE1517"/>
    <w:rsid w:val="00FE50E2"/>
    <w:rsid w:val="00FE6347"/>
    <w:rsid w:val="00FE6B98"/>
    <w:rsid w:val="00FE7E57"/>
    <w:rsid w:val="00FE7E89"/>
    <w:rsid w:val="00FF6CCB"/>
    <w:rsid w:val="09AD88B2"/>
    <w:rsid w:val="1A818BD7"/>
    <w:rsid w:val="5828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3F614"/>
  <w15:chartTrackingRefBased/>
  <w15:docId w15:val="{0DA209B7-65D3-42D3-B6A8-8067EA98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91FB7"/>
    <w:pPr>
      <w:keepNext/>
      <w:spacing w:after="0" w:line="480" w:lineRule="auto"/>
      <w:contextualSpacing/>
      <w:outlineLvl w:val="0"/>
    </w:pPr>
    <w:rPr>
      <w:rFonts w:ascii="Times New Roman" w:eastAsiaTheme="majorEastAsia" w:hAnsi="Times New Roman" w:cstheme="majorBidi"/>
      <w:bCs/>
      <w:kern w:val="32"/>
      <w:sz w:val="24"/>
      <w:szCs w:val="32"/>
    </w:rPr>
  </w:style>
  <w:style w:type="paragraph" w:styleId="Heading4">
    <w:name w:val="heading 4"/>
    <w:basedOn w:val="Normal"/>
    <w:next w:val="Normal"/>
    <w:link w:val="Heading4Char"/>
    <w:uiPriority w:val="9"/>
    <w:semiHidden/>
    <w:unhideWhenUsed/>
    <w:qFormat/>
    <w:rsid w:val="006C36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FB7"/>
    <w:rPr>
      <w:rFonts w:ascii="Times New Roman" w:eastAsiaTheme="majorEastAsia" w:hAnsi="Times New Roman" w:cstheme="majorBidi"/>
      <w:bCs/>
      <w:kern w:val="32"/>
      <w:sz w:val="24"/>
      <w:szCs w:val="32"/>
    </w:rPr>
  </w:style>
  <w:style w:type="character" w:styleId="LineNumber">
    <w:name w:val="line number"/>
    <w:basedOn w:val="DefaultParagraphFont"/>
    <w:uiPriority w:val="99"/>
    <w:semiHidden/>
    <w:unhideWhenUsed/>
    <w:rsid w:val="00A318CE"/>
  </w:style>
  <w:style w:type="paragraph" w:styleId="Header">
    <w:name w:val="header"/>
    <w:basedOn w:val="Normal"/>
    <w:link w:val="HeaderChar"/>
    <w:uiPriority w:val="99"/>
    <w:unhideWhenUsed/>
    <w:rsid w:val="00A3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CE"/>
  </w:style>
  <w:style w:type="paragraph" w:styleId="Footer">
    <w:name w:val="footer"/>
    <w:basedOn w:val="Normal"/>
    <w:link w:val="FooterChar"/>
    <w:uiPriority w:val="99"/>
    <w:unhideWhenUsed/>
    <w:rsid w:val="00A3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CE"/>
  </w:style>
  <w:style w:type="character" w:styleId="CommentReference">
    <w:name w:val="annotation reference"/>
    <w:basedOn w:val="DefaultParagraphFont"/>
    <w:uiPriority w:val="99"/>
    <w:semiHidden/>
    <w:unhideWhenUsed/>
    <w:rsid w:val="00962A25"/>
    <w:rPr>
      <w:sz w:val="16"/>
      <w:szCs w:val="16"/>
    </w:rPr>
  </w:style>
  <w:style w:type="paragraph" w:styleId="CommentText">
    <w:name w:val="annotation text"/>
    <w:basedOn w:val="Normal"/>
    <w:link w:val="CommentTextChar"/>
    <w:uiPriority w:val="99"/>
    <w:unhideWhenUsed/>
    <w:rsid w:val="00962A25"/>
    <w:pPr>
      <w:spacing w:line="240" w:lineRule="auto"/>
    </w:pPr>
    <w:rPr>
      <w:sz w:val="20"/>
      <w:szCs w:val="20"/>
    </w:rPr>
  </w:style>
  <w:style w:type="character" w:customStyle="1" w:styleId="CommentTextChar">
    <w:name w:val="Comment Text Char"/>
    <w:basedOn w:val="DefaultParagraphFont"/>
    <w:link w:val="CommentText"/>
    <w:uiPriority w:val="99"/>
    <w:rsid w:val="00962A25"/>
    <w:rPr>
      <w:sz w:val="20"/>
      <w:szCs w:val="20"/>
    </w:rPr>
  </w:style>
  <w:style w:type="paragraph" w:styleId="CommentSubject">
    <w:name w:val="annotation subject"/>
    <w:basedOn w:val="CommentText"/>
    <w:next w:val="CommentText"/>
    <w:link w:val="CommentSubjectChar"/>
    <w:uiPriority w:val="99"/>
    <w:semiHidden/>
    <w:unhideWhenUsed/>
    <w:rsid w:val="00962A25"/>
    <w:rPr>
      <w:b/>
      <w:bCs/>
    </w:rPr>
  </w:style>
  <w:style w:type="character" w:customStyle="1" w:styleId="CommentSubjectChar">
    <w:name w:val="Comment Subject Char"/>
    <w:basedOn w:val="CommentTextChar"/>
    <w:link w:val="CommentSubject"/>
    <w:uiPriority w:val="99"/>
    <w:semiHidden/>
    <w:rsid w:val="00962A25"/>
    <w:rPr>
      <w:b/>
      <w:bCs/>
      <w:sz w:val="20"/>
      <w:szCs w:val="20"/>
    </w:rPr>
  </w:style>
  <w:style w:type="paragraph" w:styleId="BalloonText">
    <w:name w:val="Balloon Text"/>
    <w:basedOn w:val="Normal"/>
    <w:link w:val="BalloonTextChar"/>
    <w:uiPriority w:val="99"/>
    <w:semiHidden/>
    <w:unhideWhenUsed/>
    <w:rsid w:val="0096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25"/>
    <w:rPr>
      <w:rFonts w:ascii="Segoe UI" w:hAnsi="Segoe UI" w:cs="Segoe UI"/>
      <w:sz w:val="18"/>
      <w:szCs w:val="18"/>
    </w:rPr>
  </w:style>
  <w:style w:type="paragraph" w:styleId="ListParagraph">
    <w:name w:val="List Paragraph"/>
    <w:basedOn w:val="Normal"/>
    <w:uiPriority w:val="1"/>
    <w:qFormat/>
    <w:rsid w:val="003822D5"/>
    <w:pPr>
      <w:ind w:left="720"/>
      <w:contextualSpacing/>
    </w:pPr>
  </w:style>
  <w:style w:type="paragraph" w:styleId="BodyText">
    <w:name w:val="Body Text"/>
    <w:basedOn w:val="Normal"/>
    <w:link w:val="BodyTextChar"/>
    <w:uiPriority w:val="1"/>
    <w:qFormat/>
    <w:rsid w:val="00A60F7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60F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0F72"/>
    <w:rPr>
      <w:color w:val="0563C1" w:themeColor="hyperlink"/>
      <w:u w:val="single"/>
    </w:rPr>
  </w:style>
  <w:style w:type="paragraph" w:styleId="NoSpacing">
    <w:name w:val="No Spacing"/>
    <w:uiPriority w:val="1"/>
    <w:qFormat/>
    <w:rsid w:val="00A60F72"/>
    <w:pPr>
      <w:spacing w:after="0" w:line="240" w:lineRule="auto"/>
    </w:pPr>
    <w:rPr>
      <w:rFonts w:ascii="Calibri" w:eastAsia="Calibri" w:hAnsi="Calibri" w:cs="Times New Roman"/>
    </w:rPr>
  </w:style>
  <w:style w:type="paragraph" w:styleId="Title">
    <w:name w:val="Title"/>
    <w:basedOn w:val="Normal"/>
    <w:link w:val="TitleChar"/>
    <w:qFormat/>
    <w:rsid w:val="00A60F72"/>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A60F72"/>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uiPriority w:val="9"/>
    <w:semiHidden/>
    <w:rsid w:val="006C368B"/>
    <w:rPr>
      <w:rFonts w:asciiTheme="majorHAnsi" w:eastAsiaTheme="majorEastAsia" w:hAnsiTheme="majorHAnsi" w:cstheme="majorBidi"/>
      <w:i/>
      <w:iCs/>
      <w:color w:val="2E74B5" w:themeColor="accent1" w:themeShade="BF"/>
    </w:rPr>
  </w:style>
  <w:style w:type="paragraph" w:customStyle="1" w:styleId="Default">
    <w:name w:val="Default"/>
    <w:rsid w:val="00AA12CD"/>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AA12CD"/>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OLS - Office of Legal Services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2021-04-20T04:00:00+00:00</Publication_x0020_Date>
    <Audience1 xmlns="3a62de7d-ba57-4f43-9dae-9623ba637be0"/>
    <_dlc_DocId xmlns="3a62de7d-ba57-4f43-9dae-9623ba637be0">KYED-104-305</_dlc_DocId>
    <_dlc_DocIdUrl xmlns="3a62de7d-ba57-4f43-9dae-9623ba637be0">
      <Url>https://www.education.ky.gov/districts/legal/_layouts/15/DocIdRedir.aspx?ID=KYED-104-305</Url>
      <Description>KYED-104-305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391463-6F03-4FC1-B04A-E6DA2103E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4BC1E-1E15-445C-8E26-D1CAAD025552}"/>
</file>

<file path=customXml/itemProps3.xml><?xml version="1.0" encoding="utf-8"?>
<ds:datastoreItem xmlns:ds="http://schemas.openxmlformats.org/officeDocument/2006/customXml" ds:itemID="{4AB42401-002A-4581-958E-A1B5D00AA85B}">
  <ds:schemaRefs>
    <ds:schemaRef ds:uri="http://schemas.microsoft.com/sharepoint/v3/contenttype/forms"/>
  </ds:schemaRefs>
</ds:datastoreItem>
</file>

<file path=customXml/itemProps4.xml><?xml version="1.0" encoding="utf-8"?>
<ds:datastoreItem xmlns:ds="http://schemas.openxmlformats.org/officeDocument/2006/customXml" ds:itemID="{BDADA346-77C1-48C9-89F5-C4C35DFE0C1D}">
  <ds:schemaRefs>
    <ds:schemaRef ds:uri="http://schemas.openxmlformats.org/officeDocument/2006/bibliography"/>
  </ds:schemaRefs>
</ds:datastoreItem>
</file>

<file path=customXml/itemProps5.xml><?xml version="1.0" encoding="utf-8"?>
<ds:datastoreItem xmlns:ds="http://schemas.openxmlformats.org/officeDocument/2006/customXml" ds:itemID="{FDD106E0-01E2-49D6-AEF0-518F38A82E50}"/>
</file>

<file path=docProps/app.xml><?xml version="1.0" encoding="utf-8"?>
<Properties xmlns="http://schemas.openxmlformats.org/officeDocument/2006/extended-properties" xmlns:vt="http://schemas.openxmlformats.org/officeDocument/2006/docPropsVTypes">
  <Template>Normal</Template>
  <TotalTime>9</TotalTime>
  <Pages>37</Pages>
  <Words>9729</Words>
  <Characters>57891</Characters>
  <Application>Microsoft Office Word</Application>
  <DocSecurity>0</DocSecurity>
  <Lines>1206</Lines>
  <Paragraphs>400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703 KAR 5:280 SOC - School improvement procedures</dc:title>
  <dc:subject/>
  <dc:creator>Drury, Tina - Office of Guiding Support Services</dc:creator>
  <cp:keywords/>
  <dc:description/>
  <cp:lastModifiedBy>Moore, Missy - Office of Legal Services</cp:lastModifiedBy>
  <cp:revision>3</cp:revision>
  <cp:lastPrinted>2021-03-28T19:26:00Z</cp:lastPrinted>
  <dcterms:created xsi:type="dcterms:W3CDTF">2021-04-13T12:36:00Z</dcterms:created>
  <dcterms:modified xsi:type="dcterms:W3CDTF">2021-04-13T13:25:00Z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_dlc_DocIdItemGuid">
    <vt:lpwstr>de1ca39a-a293-4edd-9a22-a19438e0cabc</vt:lpwstr>
  </property>
</Properties>
</file>