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274A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01A2E73E"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w:t>
      </w:r>
      <w:r w:rsidRPr="00E3304D">
        <w:rPr>
          <w:rFonts w:ascii="Times New Roman" w:eastAsia="Times New Roman" w:hAnsi="Times New Roman" w:cs="Times New Roman"/>
          <w:noProof/>
          <w:color w:val="000000"/>
          <w:kern w:val="0"/>
          <w:sz w:val="24"/>
          <w:szCs w:val="24"/>
          <w:bdr w:val="none" w:sz="0" w:space="0" w:color="auto" w:frame="1"/>
          <w14:ligatures w14:val="none"/>
        </w:rPr>
        <w:drawing>
          <wp:inline distT="0" distB="0" distL="0" distR="0" wp14:anchorId="0284C862" wp14:editId="3B07FF2A">
            <wp:extent cx="1943100" cy="868680"/>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868680"/>
                    </a:xfrm>
                    <a:prstGeom prst="rect">
                      <a:avLst/>
                    </a:prstGeom>
                    <a:noFill/>
                    <a:ln>
                      <a:noFill/>
                    </a:ln>
                  </pic:spPr>
                </pic:pic>
              </a:graphicData>
            </a:graphic>
          </wp:inline>
        </w:drawing>
      </w:r>
    </w:p>
    <w:p w14:paraId="618DF98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1EABBA18"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FF"/>
          <w:kern w:val="0"/>
          <w:sz w:val="40"/>
          <w:szCs w:val="40"/>
          <w14:ligatures w14:val="none"/>
        </w:rPr>
        <w:t>REQUEST FOR APPLICATION</w:t>
      </w:r>
      <w:r w:rsidRPr="00E3304D">
        <w:rPr>
          <w:rFonts w:ascii="Times New Roman" w:eastAsia="Times New Roman" w:hAnsi="Times New Roman" w:cs="Times New Roman"/>
          <w:color w:val="000000"/>
          <w:kern w:val="0"/>
          <w:sz w:val="20"/>
          <w:szCs w:val="20"/>
          <w14:ligatures w14:val="none"/>
        </w:rPr>
        <w:t> </w:t>
      </w:r>
    </w:p>
    <w:tbl>
      <w:tblPr>
        <w:tblW w:w="9787" w:type="dxa"/>
        <w:jc w:val="center"/>
        <w:tblCellMar>
          <w:top w:w="15" w:type="dxa"/>
          <w:left w:w="15" w:type="dxa"/>
          <w:bottom w:w="15" w:type="dxa"/>
          <w:right w:w="15" w:type="dxa"/>
        </w:tblCellMar>
        <w:tblLook w:val="04A0" w:firstRow="1" w:lastRow="0" w:firstColumn="1" w:lastColumn="0" w:noHBand="0" w:noVBand="1"/>
      </w:tblPr>
      <w:tblGrid>
        <w:gridCol w:w="9360"/>
        <w:gridCol w:w="427"/>
      </w:tblGrid>
      <w:tr w:rsidR="006C5791" w:rsidRPr="00E3304D" w14:paraId="1612D77D" w14:textId="3377EAE4" w:rsidTr="006C5791">
        <w:trPr>
          <w:trHeight w:val="1061"/>
          <w:jc w:val="center"/>
        </w:trPr>
        <w:tc>
          <w:tcPr>
            <w:tcW w:w="0" w:type="auto"/>
            <w:tcMar>
              <w:top w:w="0" w:type="dxa"/>
              <w:left w:w="115" w:type="dxa"/>
              <w:bottom w:w="0" w:type="dxa"/>
              <w:right w:w="115" w:type="dxa"/>
            </w:tcMar>
            <w:hideMark/>
          </w:tcPr>
          <w:p w14:paraId="3D0EF32D"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p w14:paraId="0193D1A1" w14:textId="02712911"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40"/>
                <w:szCs w:val="40"/>
                <w14:ligatures w14:val="none"/>
              </w:rPr>
              <w:t>  FY2</w:t>
            </w:r>
            <w:r w:rsidR="00B92F49">
              <w:rPr>
                <w:rFonts w:ascii="Times New Roman" w:eastAsia="Times New Roman" w:hAnsi="Times New Roman" w:cs="Times New Roman"/>
                <w:b/>
                <w:bCs/>
                <w:color w:val="000000"/>
                <w:kern w:val="0"/>
                <w:sz w:val="40"/>
                <w:szCs w:val="40"/>
                <w14:ligatures w14:val="none"/>
              </w:rPr>
              <w:t>5</w:t>
            </w:r>
            <w:r w:rsidRPr="00E3304D">
              <w:rPr>
                <w:rFonts w:ascii="Times New Roman" w:eastAsia="Times New Roman" w:hAnsi="Times New Roman" w:cs="Times New Roman"/>
                <w:b/>
                <w:bCs/>
                <w:color w:val="000000"/>
                <w:kern w:val="0"/>
                <w:sz w:val="40"/>
                <w:szCs w:val="40"/>
                <w14:ligatures w14:val="none"/>
              </w:rPr>
              <w:t xml:space="preserve"> KENTUCKY NUMERACY COUNTS  </w:t>
            </w:r>
          </w:p>
          <w:p w14:paraId="1EDDBD85"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40"/>
                <w:szCs w:val="40"/>
                <w14:ligatures w14:val="none"/>
              </w:rPr>
              <w:t>K-3 HQIR GRANT </w:t>
            </w:r>
          </w:p>
          <w:p w14:paraId="3BBC5B5A"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bl>
            <w:tblPr>
              <w:tblW w:w="8898" w:type="dxa"/>
              <w:tblCellMar>
                <w:top w:w="15" w:type="dxa"/>
                <w:left w:w="15" w:type="dxa"/>
                <w:bottom w:w="15" w:type="dxa"/>
                <w:right w:w="15" w:type="dxa"/>
              </w:tblCellMar>
              <w:tblLook w:val="04A0" w:firstRow="1" w:lastRow="0" w:firstColumn="1" w:lastColumn="0" w:noHBand="0" w:noVBand="1"/>
            </w:tblPr>
            <w:tblGrid>
              <w:gridCol w:w="4386"/>
              <w:gridCol w:w="4512"/>
            </w:tblGrid>
            <w:tr w:rsidR="006C5791" w:rsidRPr="00B92F49" w14:paraId="413218F2" w14:textId="77777777" w:rsidTr="006C57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96E57" w14:textId="77777777" w:rsidR="006C5791" w:rsidRPr="00E3304D" w:rsidRDefault="006C5791" w:rsidP="006C5791">
                  <w:pPr>
                    <w:spacing w:before="40" w:after="120" w:line="240" w:lineRule="auto"/>
                    <w:jc w:val="center"/>
                    <w:outlineLvl w:val="2"/>
                    <w:rPr>
                      <w:rFonts w:ascii="Times New Roman" w:eastAsia="Times New Roman" w:hAnsi="Times New Roman" w:cs="Times New Roman"/>
                      <w:b/>
                      <w:bCs/>
                      <w:kern w:val="0"/>
                      <w:sz w:val="27"/>
                      <w:szCs w:val="27"/>
                      <w14:ligatures w14:val="none"/>
                    </w:rPr>
                  </w:pPr>
                  <w:r w:rsidRPr="00E3304D">
                    <w:rPr>
                      <w:rFonts w:ascii="Times New Roman" w:eastAsia="Times New Roman" w:hAnsi="Times New Roman" w:cs="Times New Roman"/>
                      <w:color w:val="1F3863"/>
                      <w:kern w:val="0"/>
                      <w:sz w:val="28"/>
                      <w:szCs w:val="28"/>
                      <w14:ligatures w14:val="none"/>
                    </w:rPr>
                    <w:t>Deadline </w:t>
                  </w:r>
                </w:p>
                <w:p w14:paraId="131DDB38" w14:textId="77777777" w:rsidR="00B22974" w:rsidRPr="00B92F49" w:rsidRDefault="006C5791" w:rsidP="006C5791">
                  <w:pPr>
                    <w:spacing w:after="0" w:line="240" w:lineRule="auto"/>
                    <w:jc w:val="center"/>
                    <w:rPr>
                      <w:rFonts w:ascii="Times New Roman" w:eastAsia="Times New Roman" w:hAnsi="Times New Roman" w:cs="Times New Roman"/>
                      <w:b/>
                      <w:bCs/>
                      <w:color w:val="C00000"/>
                      <w:kern w:val="0"/>
                      <w:sz w:val="28"/>
                      <w:szCs w:val="28"/>
                      <w14:ligatures w14:val="none"/>
                    </w:rPr>
                  </w:pPr>
                  <w:r w:rsidRPr="00B92F49">
                    <w:rPr>
                      <w:rFonts w:ascii="Times New Roman" w:eastAsia="Times New Roman" w:hAnsi="Times New Roman" w:cs="Times New Roman"/>
                      <w:b/>
                      <w:bCs/>
                      <w:color w:val="C00000"/>
                      <w:kern w:val="0"/>
                      <w:sz w:val="28"/>
                      <w:szCs w:val="28"/>
                      <w14:ligatures w14:val="none"/>
                    </w:rPr>
                    <w:t>Thur</w:t>
                  </w:r>
                  <w:r w:rsidR="00B22974" w:rsidRPr="00B92F49">
                    <w:rPr>
                      <w:rFonts w:ascii="Times New Roman" w:eastAsia="Times New Roman" w:hAnsi="Times New Roman" w:cs="Times New Roman"/>
                      <w:b/>
                      <w:bCs/>
                      <w:color w:val="C00000"/>
                      <w:kern w:val="0"/>
                      <w:sz w:val="28"/>
                      <w:szCs w:val="28"/>
                      <w14:ligatures w14:val="none"/>
                    </w:rPr>
                    <w:t>sday, March 6, 2025</w:t>
                  </w:r>
                </w:p>
                <w:p w14:paraId="38DACB49" w14:textId="29DE3FE8" w:rsidR="006C5791" w:rsidRPr="00E3304D" w:rsidRDefault="00B22974" w:rsidP="006C5791">
                  <w:pPr>
                    <w:spacing w:after="0" w:line="240" w:lineRule="auto"/>
                    <w:jc w:val="center"/>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b/>
                      <w:bCs/>
                      <w:color w:val="C00000"/>
                      <w:kern w:val="0"/>
                      <w:sz w:val="28"/>
                      <w:szCs w:val="28"/>
                      <w14:ligatures w14:val="none"/>
                    </w:rPr>
                    <w:t>4:00 PM ET</w:t>
                  </w:r>
                  <w:r w:rsidR="006C5791" w:rsidRPr="00E3304D">
                    <w:rPr>
                      <w:rFonts w:ascii="Times New Roman" w:eastAsia="Times New Roman" w:hAnsi="Times New Roman" w:cs="Times New Roman"/>
                      <w:b/>
                      <w:bCs/>
                      <w:color w:val="C00000"/>
                      <w:kern w:val="0"/>
                      <w:sz w:val="28"/>
                      <w:szCs w:val="28"/>
                      <w14:ligatures w14:val="none"/>
                    </w:rPr>
                    <w:t> </w:t>
                  </w:r>
                </w:p>
                <w:p w14:paraId="3CB5748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i/>
                      <w:iCs/>
                      <w:color w:val="000000"/>
                      <w:kern w:val="0"/>
                      <w:sz w:val="16"/>
                      <w:szCs w:val="16"/>
                      <w14:ligatures w14:val="none"/>
                    </w:rPr>
                    <w:t>(</w:t>
                  </w:r>
                  <w:r w:rsidRPr="00E3304D">
                    <w:rPr>
                      <w:rFonts w:ascii="Times New Roman" w:eastAsia="Times New Roman" w:hAnsi="Times New Roman" w:cs="Times New Roman"/>
                      <w:i/>
                      <w:iCs/>
                      <w:color w:val="000000"/>
                      <w:kern w:val="0"/>
                      <w:sz w:val="24"/>
                      <w:szCs w:val="24"/>
                      <w14:ligatures w14:val="none"/>
                    </w:rPr>
                    <w:t>Applications received after 4 p.m. (ET) will NOT be reviewed)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4440D" w14:textId="77777777" w:rsidR="006C5791" w:rsidRPr="00E3304D" w:rsidRDefault="006C5791" w:rsidP="006C5791">
                  <w:pPr>
                    <w:spacing w:after="24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8"/>
                      <w:szCs w:val="28"/>
                      <w14:ligatures w14:val="none"/>
                    </w:rPr>
                    <w:t>Issued By</w:t>
                  </w:r>
                </w:p>
                <w:p w14:paraId="0DF35482"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Kentucky Department of Education</w:t>
                  </w:r>
                </w:p>
                <w:p w14:paraId="4AFDB20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Office of Teaching and Learning</w:t>
                  </w:r>
                </w:p>
                <w:p w14:paraId="01A3963B"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8"/>
                      <w:szCs w:val="28"/>
                      <w14:ligatures w14:val="none"/>
                    </w:rPr>
                    <w:t>Kentucky Numeracy Counts</w:t>
                  </w:r>
                </w:p>
                <w:p w14:paraId="7BC7072F"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c>
            </w:tr>
            <w:tr w:rsidR="006C5791" w:rsidRPr="00B92F49" w14:paraId="016355C7" w14:textId="77777777" w:rsidTr="006C57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3C771" w14:textId="77777777" w:rsidR="006C5791" w:rsidRPr="00E3304D" w:rsidRDefault="006C5791" w:rsidP="006C5791">
                  <w:pPr>
                    <w:spacing w:before="120" w:after="12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Email All Questions To: </w:t>
                  </w:r>
                </w:p>
                <w:p w14:paraId="5837177C"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Kentucky Department of Education </w:t>
                  </w:r>
                </w:p>
                <w:p w14:paraId="548CDD4B"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Procurement Branch</w:t>
                  </w:r>
                </w:p>
                <w:p w14:paraId="3B1259A4"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w:t>
                  </w:r>
                  <w:hyperlink r:id="rId7" w:history="1">
                    <w:r w:rsidRPr="00E3304D">
                      <w:rPr>
                        <w:rFonts w:ascii="Times New Roman" w:eastAsia="Times New Roman" w:hAnsi="Times New Roman" w:cs="Times New Roman"/>
                        <w:color w:val="0000FF"/>
                        <w:kern w:val="0"/>
                        <w:sz w:val="24"/>
                        <w:szCs w:val="24"/>
                        <w:u w:val="single"/>
                        <w14:ligatures w14:val="none"/>
                      </w:rPr>
                      <w:t>KDERFP@education.ky.gov</w:t>
                    </w:r>
                  </w:hyperlink>
                </w:p>
                <w:p w14:paraId="4A05C8C9"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i/>
                      <w:iCs/>
                      <w:color w:val="000000"/>
                      <w:kern w:val="0"/>
                      <w14:ligatures w14:val="none"/>
                    </w:rPr>
                    <w:t>(Questions will only be accepted via email)</w:t>
                  </w:r>
                </w:p>
                <w:p w14:paraId="5AF4A98D"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C00000"/>
                      <w:kern w:val="0"/>
                      <w:sz w:val="24"/>
                      <w:szCs w:val="24"/>
                      <w14:ligatures w14:val="none"/>
                    </w:rPr>
                    <w:t>January 22, 2025, at 4 p.m. (ET)</w:t>
                  </w:r>
                </w:p>
                <w:p w14:paraId="77195A97"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540ED"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Submit Applications to:</w:t>
                  </w:r>
                </w:p>
                <w:p w14:paraId="1E88977F"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p w14:paraId="79289CFA"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hyperlink r:id="rId8" w:history="1">
                    <w:r w:rsidRPr="00E3304D">
                      <w:rPr>
                        <w:rFonts w:ascii="Times New Roman" w:eastAsia="Times New Roman" w:hAnsi="Times New Roman" w:cs="Times New Roman"/>
                        <w:b/>
                        <w:bCs/>
                        <w:color w:val="0000FF"/>
                        <w:kern w:val="0"/>
                        <w:sz w:val="28"/>
                        <w:szCs w:val="28"/>
                        <w:u w:val="single"/>
                        <w14:ligatures w14:val="none"/>
                      </w:rPr>
                      <w:t>KDERFP@education.ky.gov</w:t>
                    </w:r>
                  </w:hyperlink>
                </w:p>
                <w:p w14:paraId="261B2BB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i/>
                      <w:iCs/>
                      <w:color w:val="000000"/>
                      <w:kern w:val="0"/>
                      <w:sz w:val="24"/>
                      <w:szCs w:val="24"/>
                      <w14:ligatures w14:val="none"/>
                    </w:rPr>
                    <w:t>(Only electronic applications will be accepted)</w:t>
                  </w:r>
                </w:p>
              </w:tc>
            </w:tr>
            <w:tr w:rsidR="006C5791" w:rsidRPr="00B92F49" w14:paraId="1A1DB5D5" w14:textId="77777777" w:rsidTr="006C5791">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E5C47" w14:textId="77777777"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Specific Instructions:</w:t>
                  </w:r>
                </w:p>
                <w:p w14:paraId="1F86F759" w14:textId="282FB0C1" w:rsidR="006C5791" w:rsidRPr="00E3304D" w:rsidRDefault="006C5791" w:rsidP="006C579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u w:val="single"/>
                      <w14:ligatures w14:val="none"/>
                    </w:rPr>
                    <w:t>Failure to follow these specific instructions will deem an applic</w:t>
                  </w:r>
                  <w:r w:rsidR="004D3DBD">
                    <w:rPr>
                      <w:rFonts w:ascii="Times New Roman" w:eastAsia="Times New Roman" w:hAnsi="Times New Roman" w:cs="Times New Roman"/>
                      <w:b/>
                      <w:bCs/>
                      <w:color w:val="000000"/>
                      <w:kern w:val="0"/>
                      <w:sz w:val="28"/>
                      <w:szCs w:val="28"/>
                      <w:u w:val="single"/>
                      <w14:ligatures w14:val="none"/>
                    </w:rPr>
                    <w:t>ation</w:t>
                  </w:r>
                </w:p>
                <w:p w14:paraId="17CBD153" w14:textId="77777777" w:rsidR="006C5791" w:rsidRPr="00E3304D" w:rsidRDefault="006C5791" w:rsidP="006C5791">
                  <w:pPr>
                    <w:spacing w:after="24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u w:val="single"/>
                      <w14:ligatures w14:val="none"/>
                    </w:rPr>
                    <w:t> non-responsive and will not be scored. </w:t>
                  </w:r>
                </w:p>
                <w:p w14:paraId="62870736" w14:textId="77777777" w:rsidR="00B22974" w:rsidRPr="00B92F49" w:rsidRDefault="006C5791" w:rsidP="0019297F">
                  <w:pPr>
                    <w:numPr>
                      <w:ilvl w:val="0"/>
                      <w:numId w:val="1"/>
                    </w:numPr>
                    <w:spacing w:before="120"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 xml:space="preserve">All public-school districts in Kentucky and Kentucky School for the Blind (KSB) and Kentucky School for the Deaf (KSD) are eligible to apply on behalf of a school or schools in the district to support K-3 students in reaching proficiency in mathematics through the purchase of high-quality instructional materials aligned to the </w:t>
                  </w:r>
                  <w:r w:rsidRPr="00E3304D">
                    <w:rPr>
                      <w:rFonts w:ascii="Times New Roman" w:eastAsia="Times New Roman" w:hAnsi="Times New Roman" w:cs="Times New Roman"/>
                      <w:i/>
                      <w:iCs/>
                      <w:color w:val="000000"/>
                      <w:kern w:val="0"/>
                      <w:sz w:val="20"/>
                      <w:szCs w:val="20"/>
                      <w14:ligatures w14:val="none"/>
                    </w:rPr>
                    <w:t>KAS for Mathematics</w:t>
                  </w:r>
                  <w:r w:rsidRPr="00E3304D">
                    <w:rPr>
                      <w:rFonts w:ascii="Times New Roman" w:eastAsia="Times New Roman" w:hAnsi="Times New Roman" w:cs="Times New Roman"/>
                      <w:color w:val="000000"/>
                      <w:kern w:val="0"/>
                      <w:sz w:val="20"/>
                      <w:szCs w:val="20"/>
                      <w14:ligatures w14:val="none"/>
                    </w:rPr>
                    <w:t>. </w:t>
                  </w:r>
                </w:p>
                <w:p w14:paraId="48F09CF0" w14:textId="6F6721C2" w:rsidR="00B22974" w:rsidRPr="00B92F49" w:rsidRDefault="006C5791" w:rsidP="0019297F">
                  <w:pPr>
                    <w:numPr>
                      <w:ilvl w:val="0"/>
                      <w:numId w:val="1"/>
                    </w:numPr>
                    <w:spacing w:before="120"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The public-school district will submit the application.</w:t>
                  </w:r>
                </w:p>
                <w:p w14:paraId="52D60E38" w14:textId="6E47861B" w:rsidR="00B22974" w:rsidRPr="00B92F49" w:rsidRDefault="006C5791" w:rsidP="0036043C">
                  <w:pPr>
                    <w:numPr>
                      <w:ilvl w:val="0"/>
                      <w:numId w:val="1"/>
                    </w:numPr>
                    <w:spacing w:before="120"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KDE reserves the right to waive minor technical issues.</w:t>
                  </w:r>
                </w:p>
                <w:p w14:paraId="7DDDD196" w14:textId="77777777" w:rsidR="00B22974" w:rsidRPr="00B92F49" w:rsidRDefault="006C5791" w:rsidP="00B22974">
                  <w:pPr>
                    <w:numPr>
                      <w:ilvl w:val="0"/>
                      <w:numId w:val="1"/>
                    </w:numPr>
                    <w:spacing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Applicants are responsible for monitoring KDE’s Competitive Grants webpage for amendments and updates to the posted RFA and supporting materials</w:t>
                  </w:r>
                  <w:r w:rsidR="00B22974" w:rsidRPr="00B92F49">
                    <w:rPr>
                      <w:rFonts w:ascii="Times New Roman" w:eastAsia="Times New Roman" w:hAnsi="Times New Roman" w:cs="Times New Roman"/>
                      <w:color w:val="000000"/>
                      <w:kern w:val="0"/>
                      <w:sz w:val="20"/>
                      <w:szCs w:val="20"/>
                      <w14:ligatures w14:val="none"/>
                    </w:rPr>
                    <w:t xml:space="preserve"> </w:t>
                  </w:r>
                </w:p>
                <w:p w14:paraId="54365496" w14:textId="77777777" w:rsidR="006C5791" w:rsidRPr="00B92F49" w:rsidRDefault="006C5791" w:rsidP="00B22974">
                  <w:pPr>
                    <w:numPr>
                      <w:ilvl w:val="0"/>
                      <w:numId w:val="1"/>
                    </w:numPr>
                    <w:spacing w:after="0" w:line="240" w:lineRule="auto"/>
                    <w:ind w:left="360"/>
                    <w:textAlignment w:val="baseline"/>
                    <w:rPr>
                      <w:rFonts w:ascii="Times New Roman" w:eastAsia="Times New Roman" w:hAnsi="Times New Roman" w:cs="Times New Roman"/>
                      <w:color w:val="000000"/>
                      <w:kern w:val="0"/>
                      <w:sz w:val="20"/>
                      <w:szCs w:val="20"/>
                      <w14:ligatures w14:val="none"/>
                    </w:rPr>
                  </w:pPr>
                  <w:r w:rsidRPr="00E3304D">
                    <w:rPr>
                      <w:rFonts w:ascii="Times New Roman" w:eastAsia="Times New Roman" w:hAnsi="Times New Roman" w:cs="Times New Roman"/>
                      <w:color w:val="000000"/>
                      <w:kern w:val="0"/>
                      <w:sz w:val="20"/>
                      <w:szCs w:val="20"/>
                      <w14:ligatures w14:val="none"/>
                    </w:rPr>
                    <w:t>Plagiarism is prohibited. The use of AI to generate application content will also be considered plagiarism.</w:t>
                  </w:r>
                </w:p>
                <w:p w14:paraId="2DB8F092" w14:textId="737580DF" w:rsidR="00B22974" w:rsidRPr="00E3304D" w:rsidRDefault="00B22974" w:rsidP="00B22974">
                  <w:pPr>
                    <w:spacing w:after="0" w:line="240" w:lineRule="auto"/>
                    <w:ind w:left="360"/>
                    <w:textAlignment w:val="baseline"/>
                    <w:rPr>
                      <w:rFonts w:ascii="Times New Roman" w:eastAsia="Times New Roman" w:hAnsi="Times New Roman" w:cs="Times New Roman"/>
                      <w:color w:val="000000"/>
                      <w:kern w:val="0"/>
                      <w:sz w:val="20"/>
                      <w:szCs w:val="20"/>
                      <w14:ligatures w14:val="none"/>
                    </w:rPr>
                  </w:pPr>
                </w:p>
              </w:tc>
            </w:tr>
          </w:tbl>
          <w:p w14:paraId="00D56867" w14:textId="77777777" w:rsidR="006C5791" w:rsidRPr="00E3304D" w:rsidRDefault="006C5791" w:rsidP="006C5791">
            <w:pPr>
              <w:spacing w:after="0" w:line="240" w:lineRule="auto"/>
              <w:rPr>
                <w:rFonts w:ascii="Times New Roman" w:eastAsia="Times New Roman" w:hAnsi="Times New Roman" w:cs="Times New Roman"/>
                <w:kern w:val="0"/>
                <w:sz w:val="24"/>
                <w:szCs w:val="24"/>
                <w14:ligatures w14:val="none"/>
              </w:rPr>
            </w:pPr>
          </w:p>
        </w:tc>
        <w:tc>
          <w:tcPr>
            <w:tcW w:w="427" w:type="dxa"/>
          </w:tcPr>
          <w:p w14:paraId="1A7AEBFF" w14:textId="77777777" w:rsidR="006C5791" w:rsidRPr="00B92F49" w:rsidRDefault="006C5791" w:rsidP="006C5791">
            <w:pPr>
              <w:rPr>
                <w:rFonts w:ascii="Times New Roman" w:eastAsia="Times New Roman" w:hAnsi="Times New Roman" w:cs="Times New Roman"/>
                <w:kern w:val="0"/>
                <w:sz w:val="20"/>
                <w:szCs w:val="20"/>
                <w14:ligatures w14:val="none"/>
              </w:rPr>
            </w:pPr>
          </w:p>
        </w:tc>
      </w:tr>
      <w:tr w:rsidR="006C5791" w:rsidRPr="00E3304D" w14:paraId="4AB7F57E" w14:textId="78BC4DD4" w:rsidTr="006C5791">
        <w:trPr>
          <w:trHeight w:val="1061"/>
          <w:jc w:val="center"/>
        </w:trPr>
        <w:tc>
          <w:tcPr>
            <w:tcW w:w="0" w:type="auto"/>
            <w:tcMar>
              <w:top w:w="0" w:type="dxa"/>
              <w:left w:w="115" w:type="dxa"/>
              <w:bottom w:w="0" w:type="dxa"/>
              <w:right w:w="115" w:type="dxa"/>
            </w:tcMar>
            <w:hideMark/>
          </w:tcPr>
          <w:p w14:paraId="48CD46F3" w14:textId="77777777" w:rsidR="004D3DBD" w:rsidRDefault="004D3DBD" w:rsidP="006C5791">
            <w:pPr>
              <w:spacing w:after="0" w:line="240" w:lineRule="auto"/>
              <w:rPr>
                <w:rFonts w:ascii="Times New Roman" w:eastAsia="Times New Roman" w:hAnsi="Times New Roman" w:cs="Times New Roman"/>
                <w:kern w:val="0"/>
                <w:sz w:val="24"/>
                <w:szCs w:val="24"/>
                <w14:ligatures w14:val="none"/>
              </w:rPr>
            </w:pPr>
          </w:p>
          <w:p w14:paraId="39FA90D1" w14:textId="77777777" w:rsidR="004D3DBD" w:rsidRDefault="004D3DBD" w:rsidP="006C5791">
            <w:pPr>
              <w:spacing w:after="0" w:line="240" w:lineRule="auto"/>
              <w:rPr>
                <w:rFonts w:ascii="Times New Roman" w:eastAsia="Times New Roman" w:hAnsi="Times New Roman" w:cs="Times New Roman"/>
                <w:kern w:val="0"/>
                <w:sz w:val="24"/>
                <w:szCs w:val="24"/>
                <w14:ligatures w14:val="none"/>
              </w:rPr>
            </w:pPr>
          </w:p>
          <w:p w14:paraId="778F434F" w14:textId="77777777" w:rsidR="004D3DBD" w:rsidRDefault="004D3DBD" w:rsidP="006C5791">
            <w:pPr>
              <w:spacing w:after="0" w:line="240" w:lineRule="auto"/>
              <w:rPr>
                <w:rFonts w:ascii="Times New Roman" w:eastAsia="Times New Roman" w:hAnsi="Times New Roman" w:cs="Times New Roman"/>
                <w:kern w:val="0"/>
                <w:sz w:val="24"/>
                <w:szCs w:val="24"/>
                <w14:ligatures w14:val="none"/>
              </w:rPr>
            </w:pPr>
          </w:p>
          <w:p w14:paraId="4098EEF2" w14:textId="77777777" w:rsidR="004D3DBD" w:rsidRDefault="004D3DBD" w:rsidP="006C5791">
            <w:pPr>
              <w:spacing w:after="0" w:line="240" w:lineRule="auto"/>
              <w:rPr>
                <w:rFonts w:ascii="Times New Roman" w:eastAsia="Times New Roman" w:hAnsi="Times New Roman" w:cs="Times New Roman"/>
                <w:kern w:val="0"/>
                <w:sz w:val="24"/>
                <w:szCs w:val="24"/>
                <w14:ligatures w14:val="none"/>
              </w:rPr>
            </w:pPr>
          </w:p>
          <w:p w14:paraId="02D38CAF" w14:textId="77777777" w:rsidR="005003C9" w:rsidRDefault="005003C9" w:rsidP="006C5791">
            <w:pPr>
              <w:spacing w:after="0" w:line="240" w:lineRule="auto"/>
              <w:rPr>
                <w:rFonts w:ascii="Times New Roman" w:eastAsia="Times New Roman" w:hAnsi="Times New Roman" w:cs="Times New Roman"/>
                <w:kern w:val="0"/>
                <w:sz w:val="24"/>
                <w:szCs w:val="24"/>
                <w14:ligatures w14:val="none"/>
              </w:rPr>
            </w:pPr>
          </w:p>
          <w:p w14:paraId="6BE1A65C" w14:textId="2F6B1221" w:rsidR="004D3DBD" w:rsidRPr="00E3304D" w:rsidRDefault="004D3DBD" w:rsidP="006C5791">
            <w:pPr>
              <w:spacing w:after="0" w:line="240" w:lineRule="auto"/>
              <w:rPr>
                <w:rFonts w:ascii="Times New Roman" w:eastAsia="Times New Roman" w:hAnsi="Times New Roman" w:cs="Times New Roman"/>
                <w:kern w:val="0"/>
                <w:sz w:val="24"/>
                <w:szCs w:val="24"/>
                <w14:ligatures w14:val="none"/>
              </w:rPr>
            </w:pPr>
          </w:p>
        </w:tc>
        <w:tc>
          <w:tcPr>
            <w:tcW w:w="427" w:type="dxa"/>
          </w:tcPr>
          <w:p w14:paraId="6B02C70F" w14:textId="77777777" w:rsidR="006C5791" w:rsidRPr="00B92F49" w:rsidRDefault="006C5791" w:rsidP="006C5791">
            <w:pPr>
              <w:rPr>
                <w:rFonts w:ascii="Times New Roman" w:eastAsia="Times New Roman" w:hAnsi="Times New Roman" w:cs="Times New Roman"/>
                <w:kern w:val="0"/>
                <w:sz w:val="20"/>
                <w:szCs w:val="20"/>
                <w14:ligatures w14:val="none"/>
              </w:rPr>
            </w:pPr>
          </w:p>
        </w:tc>
      </w:tr>
    </w:tbl>
    <w:p w14:paraId="0E51D1BF"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80"/>
          <w:kern w:val="0"/>
          <w:sz w:val="28"/>
          <w:szCs w:val="28"/>
          <w14:ligatures w14:val="none"/>
        </w:rPr>
        <w:lastRenderedPageBreak/>
        <w:t>KENTUCKY DEPARTMENT OF EDUCATION</w:t>
      </w:r>
    </w:p>
    <w:p w14:paraId="2FF53250" w14:textId="77777777" w:rsidR="00E3304D" w:rsidRPr="00E3304D" w:rsidRDefault="00E3304D" w:rsidP="00E3304D">
      <w:pPr>
        <w:spacing w:before="24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8"/>
          <w:szCs w:val="28"/>
          <w14:ligatures w14:val="none"/>
        </w:rPr>
        <w:t>Kentucky Numeracy Counts K-3 HQIR Grant </w:t>
      </w:r>
    </w:p>
    <w:p w14:paraId="1B4293C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923"/>
        <w:gridCol w:w="2405"/>
        <w:gridCol w:w="1283"/>
        <w:gridCol w:w="3729"/>
      </w:tblGrid>
      <w:tr w:rsidR="00E3304D" w:rsidRPr="00E3304D" w14:paraId="41F9524B"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2CFC02"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Date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CCBF15"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Event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CB40C0"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Location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FE17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Participation</w:t>
            </w:r>
          </w:p>
        </w:tc>
      </w:tr>
      <w:tr w:rsidR="00E3304D" w:rsidRPr="00E3304D" w14:paraId="597451ED"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D6ECB4"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January 8,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43669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RFA released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C4A232"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F6076"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76A922F7"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77E0BD"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January 16, 2025</w:t>
            </w:r>
          </w:p>
          <w:p w14:paraId="37F5A53A" w14:textId="65684576" w:rsidR="00E3304D" w:rsidRPr="00E3304D" w:rsidRDefault="00CE3528" w:rsidP="00E3304D">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color w:val="000000"/>
                <w:kern w:val="0"/>
                <w:sz w:val="24"/>
                <w:szCs w:val="24"/>
                <w14:ligatures w14:val="none"/>
              </w:rPr>
              <w:t>1-3 P.M</w:t>
            </w:r>
            <w:r w:rsidR="00E3304D" w:rsidRPr="00E3304D">
              <w:rPr>
                <w:rFonts w:ascii="Times New Roman" w:eastAsia="Times New Roman" w:hAnsi="Times New Roman" w:cs="Times New Roman"/>
                <w:color w:val="000000"/>
                <w:kern w:val="0"/>
                <w:sz w:val="24"/>
                <w:szCs w:val="24"/>
                <w14:ligatures w14:val="none"/>
              </w:rPr>
              <w:t>. EST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D0717E"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Technical assistance webinar</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EDD4C"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C5D03"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Attending or watching this recorded TA session is recommended </w:t>
            </w:r>
          </w:p>
        </w:tc>
      </w:tr>
      <w:tr w:rsidR="00E3304D" w:rsidRPr="00E3304D" w14:paraId="6F45840F"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AF46A1"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January 22,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3573B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Questions deadline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A51C88"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Email</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45A36"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575102B9"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E8275D"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 or around January 31,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3AF49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FAQ posted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C76FCC"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18BE80"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3A259D0D"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9EE15C" w14:textId="77777777" w:rsidR="00E3304D" w:rsidRPr="00B92F49" w:rsidRDefault="00E3304D" w:rsidP="00E3304D">
            <w:pPr>
              <w:spacing w:after="0" w:line="240" w:lineRule="auto"/>
              <w:jc w:val="center"/>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March 6, 2025</w:t>
            </w:r>
          </w:p>
          <w:p w14:paraId="59E26552" w14:textId="55234B53" w:rsidR="00B22974" w:rsidRPr="00E3304D" w:rsidRDefault="00B22974" w:rsidP="00E3304D">
            <w:pPr>
              <w:spacing w:after="0" w:line="240" w:lineRule="auto"/>
              <w:jc w:val="center"/>
              <w:rPr>
                <w:rFonts w:ascii="Times New Roman" w:eastAsia="Times New Roman" w:hAnsi="Times New Roman" w:cs="Times New Roman"/>
                <w:b/>
                <w:bCs/>
                <w:kern w:val="0"/>
                <w:sz w:val="24"/>
                <w:szCs w:val="24"/>
                <w14:ligatures w14:val="none"/>
              </w:rPr>
            </w:pPr>
            <w:r w:rsidRPr="00B92F49">
              <w:rPr>
                <w:rFonts w:ascii="Times New Roman" w:eastAsia="Times New Roman" w:hAnsi="Times New Roman" w:cs="Times New Roman"/>
                <w:b/>
                <w:bCs/>
                <w:kern w:val="0"/>
                <w:sz w:val="24"/>
                <w:szCs w:val="24"/>
                <w14:ligatures w14:val="none"/>
              </w:rPr>
              <w:t>4 PM ET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5ED21"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Application deadline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76EBD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Send to KDE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439E88"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Required</w:t>
            </w:r>
          </w:p>
        </w:tc>
      </w:tr>
      <w:tr w:rsidR="00E3304D" w:rsidRPr="00E3304D" w14:paraId="160FDD92"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06C6CD" w14:textId="12AA52C9"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March 2</w:t>
            </w:r>
            <w:r w:rsidR="00231497">
              <w:rPr>
                <w:rFonts w:ascii="Times New Roman" w:eastAsia="Times New Roman" w:hAnsi="Times New Roman" w:cs="Times New Roman"/>
                <w:color w:val="000000"/>
                <w:kern w:val="0"/>
                <w:sz w:val="24"/>
                <w:szCs w:val="24"/>
                <w14:ligatures w14:val="none"/>
              </w:rPr>
              <w:t>5</w:t>
            </w:r>
            <w:r w:rsidRPr="00E3304D">
              <w:rPr>
                <w:rFonts w:ascii="Times New Roman" w:eastAsia="Times New Roman" w:hAnsi="Times New Roman" w:cs="Times New Roman"/>
                <w:color w:val="000000"/>
                <w:kern w:val="0"/>
                <w:sz w:val="24"/>
                <w:szCs w:val="24"/>
                <w14:ligatures w14:val="none"/>
              </w:rPr>
              <w:t>-28, 2025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5807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Application review and scoring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1E0E7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1E2F7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7A9C2516"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B3FA49"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 or around April 17,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5B0F8"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Awardees are posted to KDE website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B2C3AD"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Online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09BCC7"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6CAFA761"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47B481"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TBD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E487E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MOA process (KDE &amp; LEA)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3EE7A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4B0FF3"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Districts</w:t>
            </w:r>
          </w:p>
        </w:tc>
      </w:tr>
      <w:tr w:rsidR="00E3304D" w:rsidRPr="00E3304D" w14:paraId="3703A16D"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B526B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TBD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B9C64"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District plans reviewed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CB749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4534B3"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r>
      <w:tr w:rsidR="00E3304D" w:rsidRPr="00E3304D" w14:paraId="3F37DCDA" w14:textId="77777777" w:rsidTr="00E3304D">
        <w:trPr>
          <w:tblHead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54A9BE"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July 1, 2025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009B04"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Funding available to LEA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47BCBF"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0D27E"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color w:val="000000"/>
                <w:kern w:val="0"/>
                <w:sz w:val="24"/>
                <w:szCs w:val="24"/>
                <w14:ligatures w14:val="none"/>
              </w:rPr>
              <w:t>Districts</w:t>
            </w:r>
          </w:p>
        </w:tc>
      </w:tr>
    </w:tbl>
    <w:p w14:paraId="5D20700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4077D99F"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Background </w:t>
      </w:r>
    </w:p>
    <w:p w14:paraId="50E4915C" w14:textId="00D57112"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The Office of Teaching and Learning is issuing a Request for Application (RFA) for Kentucky public school districts to apply for the Kentucky Numeracy Counts K-3 HQIR grant. KSB and KSD are also eligible to apply. Districts </w:t>
      </w:r>
      <w:r w:rsidR="00B22974" w:rsidRPr="00B92F49">
        <w:rPr>
          <w:rFonts w:ascii="Times New Roman" w:eastAsia="Times New Roman" w:hAnsi="Times New Roman" w:cs="Times New Roman"/>
          <w:color w:val="000000"/>
          <w:kern w:val="0"/>
          <w:sz w:val="24"/>
          <w:szCs w:val="24"/>
          <w14:ligatures w14:val="none"/>
        </w:rPr>
        <w:t>that</w:t>
      </w:r>
      <w:r w:rsidRPr="00E3304D">
        <w:rPr>
          <w:rFonts w:ascii="Times New Roman" w:eastAsia="Times New Roman" w:hAnsi="Times New Roman" w:cs="Times New Roman"/>
          <w:color w:val="000000"/>
          <w:kern w:val="0"/>
          <w:sz w:val="24"/>
          <w:szCs w:val="24"/>
          <w14:ligatures w14:val="none"/>
        </w:rPr>
        <w:t xml:space="preserve"> have been previously awarded other KDE HQIR grants for mathematics may apply for funds.</w:t>
      </w:r>
      <w:r w:rsidRPr="00E3304D">
        <w:rPr>
          <w:rFonts w:ascii="Times New Roman" w:eastAsia="Times New Roman" w:hAnsi="Times New Roman" w:cs="Times New Roman"/>
          <w:color w:val="000000"/>
          <w:kern w:val="0"/>
          <w:sz w:val="20"/>
          <w:szCs w:val="20"/>
          <w14:ligatures w14:val="none"/>
        </w:rPr>
        <w:t> </w:t>
      </w:r>
    </w:p>
    <w:p w14:paraId="6BA9662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5CC0463F" w14:textId="2C9443C9"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As specified in </w:t>
      </w:r>
      <w:hyperlink r:id="rId9" w:history="1">
        <w:r w:rsidRPr="00E3304D">
          <w:rPr>
            <w:rFonts w:ascii="Times New Roman" w:eastAsia="Times New Roman" w:hAnsi="Times New Roman" w:cs="Times New Roman"/>
            <w:color w:val="1155CC"/>
            <w:kern w:val="0"/>
            <w:sz w:val="24"/>
            <w:szCs w:val="24"/>
            <w:u w:val="single"/>
            <w14:ligatures w14:val="none"/>
          </w:rPr>
          <w:t>KRS 158.843</w:t>
        </w:r>
      </w:hyperlink>
      <w:r w:rsidRPr="00E3304D">
        <w:rPr>
          <w:rFonts w:ascii="Times New Roman" w:eastAsia="Times New Roman" w:hAnsi="Times New Roman" w:cs="Times New Roman"/>
          <w:color w:val="000000"/>
          <w:kern w:val="0"/>
          <w:sz w:val="24"/>
          <w:szCs w:val="24"/>
          <w14:ligatures w14:val="none"/>
        </w:rPr>
        <w:t xml:space="preserve">, the Kentucky </w:t>
      </w:r>
      <w:r w:rsidR="003C6D5B">
        <w:rPr>
          <w:rFonts w:ascii="Times New Roman" w:eastAsia="Times New Roman" w:hAnsi="Times New Roman" w:cs="Times New Roman"/>
          <w:color w:val="000000"/>
          <w:kern w:val="0"/>
          <w:sz w:val="24"/>
          <w:szCs w:val="24"/>
          <w14:ligatures w14:val="none"/>
        </w:rPr>
        <w:t>N</w:t>
      </w:r>
      <w:r w:rsidRPr="00E3304D">
        <w:rPr>
          <w:rFonts w:ascii="Times New Roman" w:eastAsia="Times New Roman" w:hAnsi="Times New Roman" w:cs="Times New Roman"/>
          <w:color w:val="000000"/>
          <w:kern w:val="0"/>
          <w:sz w:val="24"/>
          <w:szCs w:val="24"/>
          <w14:ligatures w14:val="none"/>
        </w:rPr>
        <w:t xml:space="preserve">umeracy </w:t>
      </w:r>
      <w:r w:rsidR="003C6D5B">
        <w:rPr>
          <w:rFonts w:ascii="Times New Roman" w:eastAsia="Times New Roman" w:hAnsi="Times New Roman" w:cs="Times New Roman"/>
          <w:color w:val="000000"/>
          <w:kern w:val="0"/>
          <w:sz w:val="24"/>
          <w:szCs w:val="24"/>
          <w14:ligatures w14:val="none"/>
        </w:rPr>
        <w:t>C</w:t>
      </w:r>
      <w:r w:rsidRPr="00E3304D">
        <w:rPr>
          <w:rFonts w:ascii="Times New Roman" w:eastAsia="Times New Roman" w:hAnsi="Times New Roman" w:cs="Times New Roman"/>
          <w:color w:val="000000"/>
          <w:kern w:val="0"/>
          <w:sz w:val="24"/>
          <w:szCs w:val="24"/>
          <w14:ligatures w14:val="none"/>
        </w:rPr>
        <w:t xml:space="preserve">ounts </w:t>
      </w:r>
      <w:r w:rsidR="003C6D5B">
        <w:rPr>
          <w:rFonts w:ascii="Times New Roman" w:eastAsia="Times New Roman" w:hAnsi="Times New Roman" w:cs="Times New Roman"/>
          <w:color w:val="000000"/>
          <w:kern w:val="0"/>
          <w:sz w:val="24"/>
          <w:szCs w:val="24"/>
          <w14:ligatures w14:val="none"/>
        </w:rPr>
        <w:t>F</w:t>
      </w:r>
      <w:r w:rsidRPr="00E3304D">
        <w:rPr>
          <w:rFonts w:ascii="Times New Roman" w:eastAsia="Times New Roman" w:hAnsi="Times New Roman" w:cs="Times New Roman"/>
          <w:color w:val="000000"/>
          <w:kern w:val="0"/>
          <w:sz w:val="24"/>
          <w:szCs w:val="24"/>
          <w14:ligatures w14:val="none"/>
        </w:rPr>
        <w:t xml:space="preserve">und grant shall only be used to purchase approved high-quality research and evidence-based curriculum aligned to kindergarten through grade three (3) academic standards in mathematics and expenditures for </w:t>
      </w:r>
      <w:hyperlink r:id="rId10" w:history="1">
        <w:r w:rsidRPr="00E3304D">
          <w:rPr>
            <w:rFonts w:ascii="Times New Roman" w:eastAsia="Times New Roman" w:hAnsi="Times New Roman" w:cs="Times New Roman"/>
            <w:color w:val="1155CC"/>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to implement </w:t>
      </w:r>
      <w:r w:rsidR="00B22974" w:rsidRPr="00B92F49">
        <w:rPr>
          <w:rFonts w:ascii="Times New Roman" w:eastAsia="Times New Roman" w:hAnsi="Times New Roman" w:cs="Times New Roman"/>
          <w:color w:val="000000"/>
          <w:kern w:val="0"/>
          <w:sz w:val="24"/>
          <w:szCs w:val="24"/>
          <w14:ligatures w14:val="none"/>
        </w:rPr>
        <w:t xml:space="preserve">a </w:t>
      </w:r>
      <w:r w:rsidRPr="00E3304D">
        <w:rPr>
          <w:rFonts w:ascii="Times New Roman" w:eastAsia="Times New Roman" w:hAnsi="Times New Roman" w:cs="Times New Roman"/>
          <w:color w:val="000000"/>
          <w:kern w:val="0"/>
          <w:sz w:val="24"/>
          <w:szCs w:val="24"/>
          <w14:ligatures w14:val="none"/>
        </w:rPr>
        <w:t>new curriculum.</w:t>
      </w:r>
    </w:p>
    <w:p w14:paraId="5753D0B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457A5FD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Per</w:t>
      </w:r>
      <w:r w:rsidRPr="00E3304D">
        <w:rPr>
          <w:rFonts w:ascii="Times New Roman" w:eastAsia="Times New Roman" w:hAnsi="Times New Roman" w:cs="Times New Roman"/>
          <w:color w:val="3C4043"/>
          <w:kern w:val="0"/>
          <w:sz w:val="24"/>
          <w:szCs w:val="24"/>
          <w14:ligatures w14:val="none"/>
        </w:rPr>
        <w:t xml:space="preserve"> </w:t>
      </w:r>
      <w:hyperlink r:id="rId11" w:history="1">
        <w:r w:rsidRPr="00E3304D">
          <w:rPr>
            <w:rFonts w:ascii="Times New Roman" w:eastAsia="Times New Roman" w:hAnsi="Times New Roman" w:cs="Times New Roman"/>
            <w:color w:val="1155CC"/>
            <w:kern w:val="0"/>
            <w:sz w:val="24"/>
            <w:szCs w:val="24"/>
            <w:u w:val="single"/>
            <w14:ligatures w14:val="none"/>
          </w:rPr>
          <w:t>KRS 158.8402(5)(b)</w:t>
        </w:r>
      </w:hyperlink>
      <w:r w:rsidRPr="00E3304D">
        <w:rPr>
          <w:rFonts w:ascii="Times New Roman" w:eastAsia="Times New Roman" w:hAnsi="Times New Roman" w:cs="Times New Roman"/>
          <w:color w:val="3C4043"/>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“Each superintendent or public charter school board of directors shall adopt an evidence-based curriculum along with high-quality instructional resources for mathematics that is determined by the department to be reliable, valid, and aligned to Kentucky academic standards for mathematics required by KRS 158.6453 for kindergarten through grade three (3).”</w:t>
      </w:r>
    </w:p>
    <w:p w14:paraId="02BC45E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0BD3681F"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Funding</w:t>
      </w:r>
    </w:p>
    <w:p w14:paraId="484E2AA1" w14:textId="4A5833B9"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Kentucky Department of Education (KDE) anticipates funding approximately</w:t>
      </w:r>
      <w:r w:rsidR="00B22974" w:rsidRPr="00B92F49">
        <w:rPr>
          <w:rFonts w:ascii="Times New Roman" w:eastAsia="Times New Roman" w:hAnsi="Times New Roman" w:cs="Times New Roman"/>
          <w:color w:val="000000"/>
          <w:kern w:val="0"/>
          <w:sz w:val="24"/>
          <w:szCs w:val="24"/>
          <w14:ligatures w14:val="none"/>
        </w:rPr>
        <w:t xml:space="preserve"> 40 districts at $70,000</w:t>
      </w:r>
      <w:r w:rsidRPr="00E3304D">
        <w:rPr>
          <w:rFonts w:ascii="Times New Roman" w:eastAsia="Times New Roman" w:hAnsi="Times New Roman" w:cs="Times New Roman"/>
          <w:color w:val="000000"/>
          <w:kern w:val="0"/>
          <w:sz w:val="24"/>
          <w:szCs w:val="24"/>
          <w14:ligatures w14:val="none"/>
        </w:rPr>
        <w:t xml:space="preserve"> for approved high-quality research and evidence-based curriculum aligned to kindergarten through grade three (3) academic standards in mathematics and expenditures for </w:t>
      </w:r>
      <w:hyperlink r:id="rId12" w:history="1">
        <w:r w:rsidRPr="00E3304D">
          <w:rPr>
            <w:rFonts w:ascii="Times New Roman" w:eastAsia="Times New Roman" w:hAnsi="Times New Roman" w:cs="Times New Roman"/>
            <w:color w:val="1155CC"/>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to implement new curriculum. Funds must be encumbered by June 30, 2026. </w:t>
      </w:r>
    </w:p>
    <w:p w14:paraId="79C64A40"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p>
    <w:p w14:paraId="471B801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fiscal agent for the application shall be a local school district. Each school district will provide a budget and budget summary aligned to the allowable MUNIS codes to show how the funds will be spent. The budget summary should identify the school(s) that will be served with the funds. All funds must be used for purchase of K-3 HQIR and/or Curriculum-Based Professional Learning as defined below.</w:t>
      </w:r>
    </w:p>
    <w:p w14:paraId="050EFD4E"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p>
    <w:p w14:paraId="2B185D39" w14:textId="77777777" w:rsidR="00E3304D" w:rsidRPr="00E3304D" w:rsidRDefault="00E3304D" w:rsidP="00E3304D">
      <w:pPr>
        <w:shd w:val="clear" w:color="auto" w:fill="FFFFFF"/>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High-Quality Mathematics Instructional Resources</w:t>
      </w:r>
    </w:p>
    <w:p w14:paraId="60BD1CE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As specified in</w:t>
      </w:r>
      <w:r w:rsidRPr="00E3304D">
        <w:rPr>
          <w:rFonts w:ascii="Times New Roman" w:eastAsia="Times New Roman" w:hAnsi="Times New Roman" w:cs="Times New Roman"/>
          <w:b/>
          <w:bCs/>
          <w:color w:val="000000"/>
          <w:kern w:val="0"/>
          <w:sz w:val="24"/>
          <w:szCs w:val="24"/>
          <w14:ligatures w14:val="none"/>
        </w:rPr>
        <w:t xml:space="preserve"> </w:t>
      </w:r>
      <w:hyperlink r:id="rId13" w:history="1">
        <w:r w:rsidRPr="00E3304D">
          <w:rPr>
            <w:rFonts w:ascii="Times New Roman" w:eastAsia="Times New Roman" w:hAnsi="Times New Roman" w:cs="Times New Roman"/>
            <w:color w:val="1155CC"/>
            <w:kern w:val="0"/>
            <w:sz w:val="24"/>
            <w:szCs w:val="24"/>
            <w:u w:val="single"/>
            <w14:ligatures w14:val="none"/>
          </w:rPr>
          <w:t>KRS 158.843</w:t>
        </w:r>
      </w:hyperlink>
      <w:r w:rsidRPr="00E3304D">
        <w:rPr>
          <w:rFonts w:ascii="Times New Roman" w:eastAsia="Times New Roman" w:hAnsi="Times New Roman" w:cs="Times New Roman"/>
          <w:color w:val="000000"/>
          <w:kern w:val="0"/>
          <w:sz w:val="24"/>
          <w:szCs w:val="24"/>
          <w14:ligatures w14:val="none"/>
        </w:rPr>
        <w:t>, the Kentucky Numeracy Counts Fund provides funding for the</w:t>
      </w:r>
      <w:r w:rsidRPr="00E3304D">
        <w:rPr>
          <w:rFonts w:ascii="Times New Roman" w:eastAsia="Times New Roman" w:hAnsi="Times New Roman" w:cs="Times New Roman"/>
          <w:b/>
          <w:bCs/>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 xml:space="preserve">purchase of approved high-quality research and evidence-based curriculum aligned to kindergarten through grade three (3) academic standards in mathematics and expenditures for </w:t>
      </w:r>
      <w:hyperlink r:id="rId14" w:history="1">
        <w:r w:rsidRPr="00E3304D">
          <w:rPr>
            <w:rFonts w:ascii="Times New Roman" w:eastAsia="Times New Roman" w:hAnsi="Times New Roman" w:cs="Times New Roman"/>
            <w:color w:val="1155CC"/>
            <w:kern w:val="0"/>
            <w:sz w:val="24"/>
            <w:szCs w:val="24"/>
            <w:u w:val="single"/>
            <w14:ligatures w14:val="none"/>
          </w:rPr>
          <w:t xml:space="preserve">curriculum-based professional learning </w:t>
        </w:r>
      </w:hyperlink>
      <w:r w:rsidRPr="00E3304D">
        <w:rPr>
          <w:rFonts w:ascii="Times New Roman" w:eastAsia="Times New Roman" w:hAnsi="Times New Roman" w:cs="Times New Roman"/>
          <w:color w:val="000000"/>
          <w:kern w:val="0"/>
          <w:sz w:val="24"/>
          <w:szCs w:val="24"/>
          <w14:ligatures w14:val="none"/>
        </w:rPr>
        <w:t>to implement new curriculum. </w:t>
      </w:r>
    </w:p>
    <w:p w14:paraId="520B023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0B61D81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Therefore, a district shall use funding to purchase instructional materials for mathematics for use in K-3 that are </w:t>
      </w:r>
      <w:hyperlink r:id="rId15" w:history="1">
        <w:r w:rsidRPr="00E3304D">
          <w:rPr>
            <w:rFonts w:ascii="Times New Roman" w:eastAsia="Times New Roman" w:hAnsi="Times New Roman" w:cs="Times New Roman"/>
            <w:color w:val="0000FF"/>
            <w:kern w:val="0"/>
            <w:sz w:val="24"/>
            <w:szCs w:val="24"/>
            <w:u w:val="single"/>
            <w14:ligatures w14:val="none"/>
          </w:rPr>
          <w:t>High-Quality Instructional Resources</w:t>
        </w:r>
      </w:hyperlink>
      <w:r w:rsidRPr="00E3304D">
        <w:rPr>
          <w:rFonts w:ascii="Times New Roman" w:eastAsia="Times New Roman" w:hAnsi="Times New Roman" w:cs="Times New Roman"/>
          <w:color w:val="000000"/>
          <w:kern w:val="0"/>
          <w:sz w:val="24"/>
          <w:szCs w:val="24"/>
          <w14:ligatures w14:val="none"/>
        </w:rPr>
        <w:t xml:space="preserve"> (HQIR), which the KDE defines as being:</w:t>
      </w:r>
    </w:p>
    <w:p w14:paraId="43AAF252"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Aligned to the </w:t>
      </w:r>
      <w:hyperlink r:id="rId16" w:history="1">
        <w:r w:rsidRPr="00E3304D">
          <w:rPr>
            <w:rFonts w:ascii="Times New Roman" w:eastAsia="Times New Roman" w:hAnsi="Times New Roman" w:cs="Times New Roman"/>
            <w:i/>
            <w:iCs/>
            <w:color w:val="0000FF"/>
            <w:kern w:val="0"/>
            <w:sz w:val="24"/>
            <w:szCs w:val="24"/>
            <w:u w:val="single"/>
            <w14:ligatures w14:val="none"/>
          </w:rPr>
          <w:t>KAS for Mathematics</w:t>
        </w:r>
      </w:hyperlink>
      <w:r w:rsidRPr="00E3304D">
        <w:rPr>
          <w:rFonts w:ascii="Times New Roman" w:eastAsia="Times New Roman" w:hAnsi="Times New Roman" w:cs="Times New Roman"/>
          <w:color w:val="000000"/>
          <w:kern w:val="0"/>
          <w:sz w:val="24"/>
          <w:szCs w:val="24"/>
          <w14:ligatures w14:val="none"/>
        </w:rPr>
        <w:t>.</w:t>
      </w:r>
    </w:p>
    <w:p w14:paraId="101F0E15"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Research-based and/or externally validated; </w:t>
      </w:r>
    </w:p>
    <w:p w14:paraId="126BEA63"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Resources that meet expectations (green ratings) on </w:t>
      </w:r>
      <w:hyperlink r:id="rId17" w:history="1">
        <w:r w:rsidRPr="00E3304D">
          <w:rPr>
            <w:rFonts w:ascii="Times New Roman" w:eastAsia="Times New Roman" w:hAnsi="Times New Roman" w:cs="Times New Roman"/>
            <w:b/>
            <w:bCs/>
            <w:color w:val="0000FF"/>
            <w:kern w:val="0"/>
            <w:sz w:val="24"/>
            <w:szCs w:val="24"/>
            <w:u w:val="single"/>
            <w14:ligatures w14:val="none"/>
          </w:rPr>
          <w:t>edreports.org</w:t>
        </w:r>
      </w:hyperlink>
      <w:r w:rsidRPr="00E3304D">
        <w:rPr>
          <w:rFonts w:ascii="Times New Roman" w:eastAsia="Times New Roman" w:hAnsi="Times New Roman" w:cs="Times New Roman"/>
          <w:b/>
          <w:bCs/>
          <w:color w:val="0000FF"/>
          <w:kern w:val="0"/>
          <w:sz w:val="24"/>
          <w:szCs w:val="24"/>
          <w:u w:val="single"/>
          <w14:ligatures w14:val="none"/>
        </w:rPr>
        <w:t xml:space="preserve"> </w:t>
      </w:r>
      <w:r w:rsidRPr="00E3304D">
        <w:rPr>
          <w:rFonts w:ascii="Times New Roman" w:eastAsia="Times New Roman" w:hAnsi="Times New Roman" w:cs="Times New Roman"/>
          <w:b/>
          <w:bCs/>
          <w:color w:val="000000"/>
          <w:kern w:val="0"/>
          <w:sz w:val="24"/>
          <w:szCs w:val="24"/>
          <w14:ligatures w14:val="none"/>
        </w:rPr>
        <w:t>for mathematics</w:t>
      </w:r>
      <w:r w:rsidRPr="00E3304D">
        <w:rPr>
          <w:rFonts w:ascii="Times New Roman" w:eastAsia="Times New Roman" w:hAnsi="Times New Roman" w:cs="Times New Roman"/>
          <w:color w:val="000000"/>
          <w:kern w:val="0"/>
          <w:sz w:val="24"/>
          <w:szCs w:val="24"/>
          <w14:ligatures w14:val="none"/>
        </w:rPr>
        <w:t>;</w:t>
      </w:r>
    </w:p>
    <w:p w14:paraId="510B98A1"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Comprehensive to include engaging texts (books, multimedia, etc.), tasks and assessments; </w:t>
      </w:r>
    </w:p>
    <w:p w14:paraId="44EB28F6"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Based on fostering vibrant student learning experiences;</w:t>
      </w:r>
    </w:p>
    <w:p w14:paraId="0C8F425B"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Culturally relevant, free from bias; and </w:t>
      </w:r>
    </w:p>
    <w:p w14:paraId="6EF1607E" w14:textId="77777777" w:rsidR="00E3304D" w:rsidRPr="00E3304D" w:rsidRDefault="00E3304D" w:rsidP="00E3304D">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Accessible for all students.</w:t>
      </w:r>
    </w:p>
    <w:p w14:paraId="3D0FADE5"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1D8F083B"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Additionally, </w:t>
      </w:r>
      <w:r w:rsidRPr="00E3304D">
        <w:rPr>
          <w:rFonts w:ascii="Times New Roman" w:eastAsia="Times New Roman" w:hAnsi="Times New Roman" w:cs="Times New Roman"/>
          <w:b/>
          <w:bCs/>
          <w:color w:val="000000"/>
          <w:kern w:val="0"/>
          <w:sz w:val="24"/>
          <w:szCs w:val="24"/>
          <w14:ligatures w14:val="none"/>
        </w:rPr>
        <w:t xml:space="preserve">all </w:t>
      </w:r>
      <w:r w:rsidRPr="00E3304D">
        <w:rPr>
          <w:rFonts w:ascii="Times New Roman" w:eastAsia="Times New Roman" w:hAnsi="Times New Roman" w:cs="Times New Roman"/>
          <w:color w:val="000000"/>
          <w:kern w:val="0"/>
          <w:sz w:val="24"/>
          <w:szCs w:val="24"/>
          <w14:ligatures w14:val="none"/>
        </w:rPr>
        <w:t xml:space="preserve">mathematics teachers who will be implementing the HQIR shall receive </w:t>
      </w:r>
      <w:hyperlink r:id="rId18" w:history="1">
        <w:r w:rsidRPr="00E3304D">
          <w:rPr>
            <w:rFonts w:ascii="Times New Roman" w:eastAsia="Times New Roman" w:hAnsi="Times New Roman" w:cs="Times New Roman"/>
            <w:color w:val="1155CC"/>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(CBPL) in the newly purchased mathematics materials. The CBPL shall be: </w:t>
      </w:r>
    </w:p>
    <w:p w14:paraId="133B7157" w14:textId="77777777" w:rsidR="00E3304D" w:rsidRPr="00E3304D" w:rsidRDefault="00E3304D" w:rsidP="00E3304D">
      <w:pPr>
        <w:numPr>
          <w:ilvl w:val="0"/>
          <w:numId w:val="5"/>
        </w:numPr>
        <w:spacing w:after="0" w:line="240" w:lineRule="auto"/>
        <w:textAlignment w:val="baseline"/>
        <w:rPr>
          <w:rFonts w:ascii="Times New Roman" w:eastAsia="Times New Roman" w:hAnsi="Times New Roman" w:cs="Times New Roman"/>
          <w:i/>
          <w:iCs/>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Aligned to the characteristics of </w:t>
      </w:r>
      <w:hyperlink r:id="rId19" w:history="1">
        <w:r w:rsidRPr="00E3304D">
          <w:rPr>
            <w:rFonts w:ascii="Times New Roman" w:eastAsia="Times New Roman" w:hAnsi="Times New Roman" w:cs="Times New Roman"/>
            <w:color w:val="0000FF"/>
            <w:kern w:val="0"/>
            <w:sz w:val="24"/>
            <w:szCs w:val="24"/>
            <w:u w:val="single"/>
            <w14:ligatures w14:val="none"/>
          </w:rPr>
          <w:t>High-Quality Professional Learning</w:t>
        </w:r>
      </w:hyperlink>
      <w:r w:rsidRPr="00E3304D">
        <w:rPr>
          <w:rFonts w:ascii="Times New Roman" w:eastAsia="Times New Roman" w:hAnsi="Times New Roman" w:cs="Times New Roman"/>
          <w:color w:val="000000"/>
          <w:kern w:val="0"/>
          <w:sz w:val="24"/>
          <w:szCs w:val="24"/>
          <w14:ligatures w14:val="none"/>
        </w:rPr>
        <w:t xml:space="preserve"> (HQPL); and</w:t>
      </w:r>
      <w:r w:rsidRPr="00E3304D">
        <w:rPr>
          <w:rFonts w:ascii="Times New Roman" w:eastAsia="Times New Roman" w:hAnsi="Times New Roman" w:cs="Times New Roman"/>
          <w:b/>
          <w:bCs/>
          <w:color w:val="000000"/>
          <w:kern w:val="0"/>
          <w14:ligatures w14:val="none"/>
        </w:rPr>
        <w:t> </w:t>
      </w:r>
    </w:p>
    <w:p w14:paraId="6A77C908" w14:textId="77777777" w:rsidR="00E3304D" w:rsidRPr="00E3304D" w:rsidRDefault="00E3304D" w:rsidP="00E3304D">
      <w:pPr>
        <w:numPr>
          <w:ilvl w:val="0"/>
          <w:numId w:val="5"/>
        </w:numPr>
        <w:spacing w:after="0" w:line="240" w:lineRule="auto"/>
        <w:textAlignment w:val="baseline"/>
        <w:rPr>
          <w:rFonts w:ascii="Times New Roman" w:eastAsia="Times New Roman" w:hAnsi="Times New Roman" w:cs="Times New Roman"/>
          <w:i/>
          <w:iCs/>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Aligned to the</w:t>
      </w:r>
      <w:r w:rsidRPr="00E3304D">
        <w:rPr>
          <w:rFonts w:ascii="Times New Roman" w:eastAsia="Times New Roman" w:hAnsi="Times New Roman" w:cs="Times New Roman"/>
          <w:b/>
          <w:bCs/>
          <w:color w:val="000000"/>
          <w:kern w:val="0"/>
          <w:sz w:val="24"/>
          <w:szCs w:val="24"/>
          <w14:ligatures w14:val="none"/>
        </w:rPr>
        <w:t xml:space="preserve"> </w:t>
      </w:r>
      <w:hyperlink r:id="rId20" w:history="1">
        <w:r w:rsidRPr="00E3304D">
          <w:rPr>
            <w:rFonts w:ascii="Times New Roman" w:eastAsia="Times New Roman" w:hAnsi="Times New Roman" w:cs="Times New Roman"/>
            <w:i/>
            <w:iCs/>
            <w:color w:val="0000FF"/>
            <w:kern w:val="0"/>
            <w:sz w:val="24"/>
            <w:szCs w:val="24"/>
            <w:u w:val="single"/>
            <w14:ligatures w14:val="none"/>
          </w:rPr>
          <w:t>KAS for Mathematics</w:t>
        </w:r>
      </w:hyperlink>
      <w:r w:rsidRPr="00E3304D">
        <w:rPr>
          <w:rFonts w:ascii="Times New Roman" w:eastAsia="Times New Roman" w:hAnsi="Times New Roman" w:cs="Times New Roman"/>
          <w:b/>
          <w:bCs/>
          <w:i/>
          <w:iCs/>
          <w:color w:val="000000"/>
          <w:kern w:val="0"/>
          <w:sz w:val="24"/>
          <w:szCs w:val="24"/>
          <w14:ligatures w14:val="none"/>
        </w:rPr>
        <w:t>.</w:t>
      </w:r>
    </w:p>
    <w:p w14:paraId="425CCDAE" w14:textId="77777777" w:rsidR="00B22974" w:rsidRPr="00B92F49" w:rsidRDefault="00B22974" w:rsidP="00E3304D">
      <w:pPr>
        <w:spacing w:after="0" w:line="240" w:lineRule="auto"/>
        <w:rPr>
          <w:rFonts w:ascii="Times New Roman" w:eastAsia="Times New Roman" w:hAnsi="Times New Roman" w:cs="Times New Roman"/>
          <w:b/>
          <w:bCs/>
          <w:color w:val="000000"/>
          <w:kern w:val="0"/>
          <w:sz w:val="24"/>
          <w:szCs w:val="24"/>
          <w:u w:val="single"/>
          <w14:ligatures w14:val="none"/>
        </w:rPr>
      </w:pPr>
    </w:p>
    <w:p w14:paraId="04E4EDE6" w14:textId="2B6E526C"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u w:val="single"/>
          <w14:ligatures w14:val="none"/>
        </w:rPr>
        <w:t>With the KY Numeracy Counts K-3 HQIR grant, the district shall:</w:t>
      </w:r>
    </w:p>
    <w:p w14:paraId="5D87332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In accordance with </w:t>
      </w:r>
      <w:hyperlink r:id="rId21" w:history="1">
        <w:r w:rsidRPr="00E3304D">
          <w:rPr>
            <w:rFonts w:ascii="Times New Roman" w:eastAsia="Times New Roman" w:hAnsi="Times New Roman" w:cs="Times New Roman"/>
            <w:color w:val="1155CC"/>
            <w:kern w:val="0"/>
            <w:sz w:val="24"/>
            <w:szCs w:val="24"/>
            <w:u w:val="single"/>
            <w14:ligatures w14:val="none"/>
          </w:rPr>
          <w:t>KRS 158.843</w:t>
        </w:r>
      </w:hyperlink>
      <w:r w:rsidRPr="00E3304D">
        <w:rPr>
          <w:rFonts w:ascii="Times New Roman" w:eastAsia="Times New Roman" w:hAnsi="Times New Roman" w:cs="Times New Roman"/>
          <w:color w:val="000000"/>
          <w:kern w:val="0"/>
          <w:sz w:val="24"/>
          <w:szCs w:val="24"/>
          <w14:ligatures w14:val="none"/>
        </w:rPr>
        <w:t>, to be eligible to receive a grant, a local school district or public charter school shall: </w:t>
      </w:r>
    </w:p>
    <w:p w14:paraId="26C2F5A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Submit an application;  and </w:t>
      </w:r>
    </w:p>
    <w:p w14:paraId="2057CDC2" w14:textId="71F4B2F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2. Agree to adopt a common comprehensive mathematics program that is determined by the department to be reliable, valid, and aligned to mathematics standards required by </w:t>
      </w:r>
      <w:hyperlink r:id="rId22" w:history="1">
        <w:r w:rsidRPr="00E3304D">
          <w:rPr>
            <w:rFonts w:ascii="Times New Roman" w:eastAsia="Times New Roman" w:hAnsi="Times New Roman" w:cs="Times New Roman"/>
            <w:color w:val="1155CC"/>
            <w:kern w:val="0"/>
            <w:sz w:val="24"/>
            <w:szCs w:val="24"/>
            <w:u w:val="single"/>
            <w14:ligatures w14:val="none"/>
          </w:rPr>
          <w:t>KRS 158.6453</w:t>
        </w:r>
      </w:hyperlink>
      <w:r w:rsidRPr="00E3304D">
        <w:rPr>
          <w:rFonts w:ascii="Times New Roman" w:eastAsia="Times New Roman" w:hAnsi="Times New Roman" w:cs="Times New Roman"/>
          <w:kern w:val="0"/>
          <w:sz w:val="24"/>
          <w:szCs w:val="24"/>
          <w14:ligatures w14:val="none"/>
        </w:rPr>
        <w:t> </w:t>
      </w:r>
      <w:r w:rsidRPr="00E3304D">
        <w:rPr>
          <w:rFonts w:ascii="Times New Roman" w:eastAsia="Times New Roman" w:hAnsi="Times New Roman" w:cs="Times New Roman"/>
          <w:color w:val="000000"/>
          <w:kern w:val="0"/>
          <w:sz w:val="24"/>
          <w:szCs w:val="24"/>
          <w14:ligatures w14:val="none"/>
        </w:rPr>
        <w:t>and outlined in an administrative regulation promulgated by the Kentucky Board of Education. </w:t>
      </w:r>
    </w:p>
    <w:p w14:paraId="637D522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59C4C73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Local school districts shall submit applications that include a district-wide plan that includes: </w:t>
      </w:r>
    </w:p>
    <w:p w14:paraId="6D1B0276" w14:textId="4375FC59" w:rsidR="00E3304D" w:rsidRPr="00E3304D" w:rsidRDefault="00E3304D" w:rsidP="00E3304D">
      <w:pPr>
        <w:spacing w:after="0" w:line="240" w:lineRule="auto"/>
        <w:ind w:left="720"/>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How the district will implement the new curriculum by school and by grade level in grades K-3</w:t>
      </w:r>
      <w:r w:rsidR="00F868AA">
        <w:rPr>
          <w:rFonts w:ascii="Times New Roman" w:eastAsia="Times New Roman" w:hAnsi="Times New Roman" w:cs="Times New Roman"/>
          <w:color w:val="000000"/>
          <w:kern w:val="0"/>
          <w:sz w:val="24"/>
          <w:szCs w:val="24"/>
          <w14:ligatures w14:val="none"/>
        </w:rPr>
        <w:t xml:space="preserve"> including curriculum-based professional learning</w:t>
      </w:r>
      <w:r w:rsidRPr="00E3304D">
        <w:rPr>
          <w:rFonts w:ascii="Times New Roman" w:eastAsia="Times New Roman" w:hAnsi="Times New Roman" w:cs="Times New Roman"/>
          <w:color w:val="000000"/>
          <w:kern w:val="0"/>
          <w:sz w:val="24"/>
          <w:szCs w:val="24"/>
          <w14:ligatures w14:val="none"/>
        </w:rPr>
        <w:t>; and</w:t>
      </w:r>
    </w:p>
    <w:p w14:paraId="403A4A46" w14:textId="2B557C19" w:rsidR="00E3304D" w:rsidRPr="00E3304D" w:rsidRDefault="00E3304D" w:rsidP="00E3304D">
      <w:pPr>
        <w:spacing w:after="0" w:line="240" w:lineRule="auto"/>
        <w:ind w:left="720"/>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2. The timeline for the rollout of</w:t>
      </w:r>
      <w:r w:rsidR="00A75502">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curriculum materials for core instruction in K-3 classrooms</w:t>
      </w:r>
      <w:r w:rsidR="00F868AA">
        <w:rPr>
          <w:rFonts w:ascii="Times New Roman" w:eastAsia="Times New Roman" w:hAnsi="Times New Roman" w:cs="Times New Roman"/>
          <w:color w:val="000000"/>
          <w:kern w:val="0"/>
          <w:sz w:val="24"/>
          <w:szCs w:val="24"/>
          <w14:ligatures w14:val="none"/>
        </w:rPr>
        <w:t xml:space="preserve"> and curriculum-based professional learning.</w:t>
      </w:r>
    </w:p>
    <w:p w14:paraId="16A554F2"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Application Narrative Questions for Kentucky Numeracy Counts K-3 HQIR Grant</w:t>
      </w:r>
    </w:p>
    <w:p w14:paraId="5FB8959D" w14:textId="59FD62A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Responses to questions are single-sided and double-spaced pages. The </w:t>
      </w:r>
      <w:r w:rsidR="0082705D" w:rsidRPr="00B92F49">
        <w:rPr>
          <w:rFonts w:ascii="Times New Roman" w:eastAsia="Times New Roman" w:hAnsi="Times New Roman" w:cs="Times New Roman"/>
          <w:color w:val="000000"/>
          <w:kern w:val="0"/>
          <w:sz w:val="24"/>
          <w:szCs w:val="24"/>
          <w14:ligatures w14:val="none"/>
        </w:rPr>
        <w:t xml:space="preserve">narrative </w:t>
      </w:r>
      <w:r w:rsidRPr="00E3304D">
        <w:rPr>
          <w:rFonts w:ascii="Times New Roman" w:eastAsia="Times New Roman" w:hAnsi="Times New Roman" w:cs="Times New Roman"/>
          <w:color w:val="000000"/>
          <w:kern w:val="0"/>
          <w:sz w:val="24"/>
          <w:szCs w:val="24"/>
          <w14:ligatures w14:val="none"/>
        </w:rPr>
        <w:t xml:space="preserve">responses to questions 1 and 2 should not exceed 2 pages. </w:t>
      </w:r>
      <w:r w:rsidR="0082705D" w:rsidRPr="00B92F49">
        <w:rPr>
          <w:rFonts w:ascii="Times New Roman" w:eastAsia="Times New Roman" w:hAnsi="Times New Roman" w:cs="Times New Roman"/>
          <w:color w:val="000000"/>
          <w:kern w:val="0"/>
          <w:sz w:val="24"/>
          <w:szCs w:val="24"/>
          <w14:ligatures w14:val="none"/>
        </w:rPr>
        <w:t xml:space="preserve">Question 1 also includes a data form.  </w:t>
      </w:r>
      <w:r w:rsidRPr="00E3304D">
        <w:rPr>
          <w:rFonts w:ascii="Times New Roman" w:eastAsia="Times New Roman" w:hAnsi="Times New Roman" w:cs="Times New Roman"/>
          <w:color w:val="000000"/>
          <w:kern w:val="0"/>
          <w:sz w:val="24"/>
          <w:szCs w:val="24"/>
          <w14:ligatures w14:val="none"/>
        </w:rPr>
        <w:t xml:space="preserve">Questions 3 and 5 must use forms embedded within the questions. Question 4 must use </w:t>
      </w:r>
      <w:r w:rsidR="00B22974" w:rsidRPr="00B92F49">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 xml:space="preserve">budget form (attached) with a </w:t>
      </w:r>
      <w:r w:rsidR="004720FF">
        <w:rPr>
          <w:rFonts w:ascii="Times New Roman" w:eastAsia="Times New Roman" w:hAnsi="Times New Roman" w:cs="Times New Roman"/>
          <w:color w:val="000000"/>
          <w:kern w:val="0"/>
          <w:sz w:val="24"/>
          <w:szCs w:val="24"/>
          <w14:ligatures w14:val="none"/>
        </w:rPr>
        <w:t xml:space="preserve">narrative </w:t>
      </w:r>
      <w:r w:rsidRPr="00E3304D">
        <w:rPr>
          <w:rFonts w:ascii="Times New Roman" w:eastAsia="Times New Roman" w:hAnsi="Times New Roman" w:cs="Times New Roman"/>
          <w:color w:val="000000"/>
          <w:kern w:val="0"/>
          <w:sz w:val="24"/>
          <w:szCs w:val="24"/>
          <w14:ligatures w14:val="none"/>
        </w:rPr>
        <w:t>summary that does not exceed 2 pages inclusive of charts and graphs. </w:t>
      </w:r>
    </w:p>
    <w:p w14:paraId="47508FB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78A7081E" w14:textId="77777777"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Utilizing Kentucky Summative Assessment (KSA), universal screener data, and/or other formative assessment data, identify the need for new mathematics materials for the student population of the school(s) that will be supported with the HQIR grant. How will the KYNC K-3 HQIR Grant be used to specifically meet the needs of students within the school(s)? </w:t>
      </w:r>
    </w:p>
    <w:p w14:paraId="3AEF6B86"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This answer should include a needs assessment based on KSA (grade 3-5) and universal screener data (K-5) addressing the past three years.</w:t>
      </w:r>
    </w:p>
    <w:p w14:paraId="0DFCBAA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w:t>
      </w:r>
    </w:p>
    <w:p w14:paraId="0A2DE32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2.  </w:t>
      </w:r>
      <w:r w:rsidRPr="00E3304D">
        <w:rPr>
          <w:rFonts w:ascii="Times New Roman" w:eastAsia="Times New Roman" w:hAnsi="Times New Roman" w:cs="Times New Roman"/>
          <w:b/>
          <w:bCs/>
          <w:color w:val="000000"/>
          <w:kern w:val="0"/>
          <w:sz w:val="24"/>
          <w:szCs w:val="24"/>
          <w14:ligatures w14:val="none"/>
        </w:rPr>
        <w:t xml:space="preserve">All applicants should include a </w:t>
      </w:r>
      <w:r w:rsidRPr="00E3304D">
        <w:rPr>
          <w:rFonts w:ascii="Times New Roman" w:eastAsia="Times New Roman" w:hAnsi="Times New Roman" w:cs="Times New Roman"/>
          <w:color w:val="000000"/>
          <w:kern w:val="0"/>
          <w:sz w:val="24"/>
          <w:szCs w:val="24"/>
          <w14:ligatures w14:val="none"/>
        </w:rPr>
        <w:t>district-wide plan for implementation of the K-3 HQIR that includes:</w:t>
      </w:r>
    </w:p>
    <w:p w14:paraId="1D714596" w14:textId="1BEA8CC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1. How the district will implement the new K-3 HQIR (include the school(s)and student populations that will be served with the HQIR grant) and/or the </w:t>
      </w:r>
      <w:r w:rsidR="00B22974" w:rsidRPr="00B92F49">
        <w:rPr>
          <w:rFonts w:ascii="Times New Roman" w:eastAsia="Times New Roman" w:hAnsi="Times New Roman" w:cs="Times New Roman"/>
          <w:color w:val="000000"/>
          <w:kern w:val="0"/>
          <w:sz w:val="24"/>
          <w:szCs w:val="24"/>
          <w14:ligatures w14:val="none"/>
        </w:rPr>
        <w:t>curriculum-based</w:t>
      </w:r>
      <w:r w:rsidRPr="00E3304D">
        <w:rPr>
          <w:rFonts w:ascii="Times New Roman" w:eastAsia="Times New Roman" w:hAnsi="Times New Roman" w:cs="Times New Roman"/>
          <w:color w:val="000000"/>
          <w:kern w:val="0"/>
          <w:sz w:val="24"/>
          <w:szCs w:val="24"/>
          <w14:ligatures w14:val="none"/>
        </w:rPr>
        <w:t xml:space="preserve"> professional learning for the HQIR; and</w:t>
      </w:r>
    </w:p>
    <w:p w14:paraId="1D87583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2. The timeline for the rollout of upgraded curriculum materials and curriculum-based professional learning for core instruction in K-3 classrooms.</w:t>
      </w:r>
    </w:p>
    <w:p w14:paraId="6C50362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3.  If a district has already purchased a K-3 HQIR, information is provided about the recently purchased HQIR and identifies the curriculum-based professional learning that has been provided to date.</w:t>
      </w:r>
    </w:p>
    <w:p w14:paraId="5C3B7AB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70E0CAE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3. </w:t>
      </w:r>
      <w:r w:rsidRPr="00E3304D">
        <w:rPr>
          <w:rFonts w:ascii="Times New Roman" w:eastAsia="Times New Roman" w:hAnsi="Times New Roman" w:cs="Times New Roman"/>
          <w:b/>
          <w:bCs/>
          <w:color w:val="000000"/>
          <w:kern w:val="0"/>
          <w:sz w:val="24"/>
          <w:szCs w:val="24"/>
          <w14:ligatures w14:val="none"/>
        </w:rPr>
        <w:t>All applicants should submit</w:t>
      </w:r>
      <w:r w:rsidRPr="00E3304D">
        <w:rPr>
          <w:rFonts w:ascii="Times New Roman" w:eastAsia="Times New Roman" w:hAnsi="Times New Roman" w:cs="Times New Roman"/>
          <w:color w:val="000000"/>
          <w:kern w:val="0"/>
          <w:sz w:val="24"/>
          <w:szCs w:val="24"/>
          <w14:ligatures w14:val="none"/>
        </w:rPr>
        <w:t xml:space="preserve"> a </w:t>
      </w:r>
      <w:hyperlink r:id="rId23"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to the KDE for approval that aligns to the characteristics of </w:t>
      </w:r>
      <w:hyperlink r:id="rId24" w:history="1">
        <w:r w:rsidRPr="00E3304D">
          <w:rPr>
            <w:rFonts w:ascii="Times New Roman" w:eastAsia="Times New Roman" w:hAnsi="Times New Roman" w:cs="Times New Roman"/>
            <w:color w:val="0000FF"/>
            <w:kern w:val="0"/>
            <w:sz w:val="24"/>
            <w:szCs w:val="24"/>
            <w:u w:val="single"/>
            <w14:ligatures w14:val="none"/>
          </w:rPr>
          <w:t>High-Quality Professional Learning (HQPL)</w:t>
        </w:r>
      </w:hyperlink>
      <w:r w:rsidRPr="00E3304D">
        <w:rPr>
          <w:rFonts w:ascii="Times New Roman" w:eastAsia="Times New Roman" w:hAnsi="Times New Roman" w:cs="Times New Roman"/>
          <w:color w:val="000000"/>
          <w:kern w:val="0"/>
          <w:sz w:val="24"/>
          <w:szCs w:val="24"/>
          <w14:ligatures w14:val="none"/>
        </w:rPr>
        <w:t xml:space="preserve"> and demonstrates how and when teachers will be trained on the new or recently purchased mathematics HQIR. </w:t>
      </w:r>
    </w:p>
    <w:p w14:paraId="7AD5C242" w14:textId="77777777"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completed </w:t>
      </w:r>
      <w:hyperlink r:id="rId25"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while addressing </w:t>
      </w:r>
      <w:hyperlink r:id="rId26" w:history="1">
        <w:r w:rsidRPr="00E3304D">
          <w:rPr>
            <w:rFonts w:ascii="Times New Roman" w:eastAsia="Times New Roman" w:hAnsi="Times New Roman" w:cs="Times New Roman"/>
            <w:color w:val="1155CC"/>
            <w:kern w:val="0"/>
            <w:sz w:val="24"/>
            <w:szCs w:val="24"/>
            <w:u w:val="single"/>
            <w14:ligatures w14:val="none"/>
          </w:rPr>
          <w:t xml:space="preserve">CBPL </w:t>
        </w:r>
      </w:hyperlink>
      <w:r w:rsidRPr="00E3304D">
        <w:rPr>
          <w:rFonts w:ascii="Times New Roman" w:eastAsia="Times New Roman" w:hAnsi="Times New Roman" w:cs="Times New Roman"/>
          <w:color w:val="000000"/>
          <w:kern w:val="0"/>
          <w:sz w:val="24"/>
          <w:szCs w:val="24"/>
          <w14:ligatures w14:val="none"/>
        </w:rPr>
        <w:t>on the newly or recently adopted mathematics materials.</w:t>
      </w:r>
    </w:p>
    <w:p w14:paraId="758A47F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54F902B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4. Include a district budget form </w:t>
      </w:r>
      <w:r w:rsidRPr="00E3304D">
        <w:rPr>
          <w:rFonts w:ascii="Times New Roman" w:eastAsia="Times New Roman" w:hAnsi="Times New Roman" w:cs="Times New Roman"/>
          <w:b/>
          <w:bCs/>
          <w:color w:val="000000"/>
          <w:kern w:val="0"/>
          <w:sz w:val="24"/>
          <w:szCs w:val="24"/>
          <w:u w:val="single"/>
          <w14:ligatures w14:val="none"/>
        </w:rPr>
        <w:t>and</w:t>
      </w:r>
      <w:r w:rsidRPr="00E3304D">
        <w:rPr>
          <w:rFonts w:ascii="Times New Roman" w:eastAsia="Times New Roman" w:hAnsi="Times New Roman" w:cs="Times New Roman"/>
          <w:color w:val="000000"/>
          <w:kern w:val="0"/>
          <w:sz w:val="24"/>
          <w:szCs w:val="24"/>
          <w14:ligatures w14:val="none"/>
        </w:rPr>
        <w:t xml:space="preserve"> summary indicating how the district will use the $70,000 in purchasing the selected materials needed for instruction (tier one, tier two and/or tier three) in mathematics and the associated high-quality professional learning for the new materials.</w:t>
      </w:r>
    </w:p>
    <w:p w14:paraId="6FEAE54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district budget form (attached) </w:t>
      </w:r>
      <w:r w:rsidRPr="00E3304D">
        <w:rPr>
          <w:rFonts w:ascii="Times New Roman" w:eastAsia="Times New Roman" w:hAnsi="Times New Roman" w:cs="Times New Roman"/>
          <w:b/>
          <w:bCs/>
          <w:color w:val="000000"/>
          <w:kern w:val="0"/>
          <w:sz w:val="24"/>
          <w:szCs w:val="24"/>
          <w:u w:val="single"/>
          <w14:ligatures w14:val="none"/>
        </w:rPr>
        <w:t>and</w:t>
      </w:r>
      <w:r w:rsidRPr="00E3304D">
        <w:rPr>
          <w:rFonts w:ascii="Times New Roman" w:eastAsia="Times New Roman" w:hAnsi="Times New Roman" w:cs="Times New Roman"/>
          <w:color w:val="000000"/>
          <w:kern w:val="0"/>
          <w:sz w:val="24"/>
          <w:szCs w:val="24"/>
          <w14:ligatures w14:val="none"/>
        </w:rPr>
        <w:t xml:space="preserve"> summary indicating how the district will use the $70,000 in purchasing the new instructional mathematics materials and curriculum-based professional learning for the new materials.  If a district has already purchased an HQIR, the budget and summary should identify the HQIR that was purchased and the curriculum–based professional learning that will be provided for that recently purchased HQIR.</w:t>
      </w:r>
    </w:p>
    <w:p w14:paraId="216B903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36896946"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5. Ensure the planned or recently purchased HQIR meets expectations (green ratings) on </w:t>
      </w:r>
      <w:hyperlink r:id="rId27" w:history="1">
        <w:r w:rsidRPr="00E3304D">
          <w:rPr>
            <w:rFonts w:ascii="Times New Roman" w:eastAsia="Times New Roman" w:hAnsi="Times New Roman" w:cs="Times New Roman"/>
            <w:color w:val="0000FF"/>
            <w:kern w:val="0"/>
            <w:sz w:val="24"/>
            <w:szCs w:val="24"/>
            <w:u w:val="single"/>
            <w14:ligatures w14:val="none"/>
          </w:rPr>
          <w:t>edreports.org</w:t>
        </w:r>
      </w:hyperlink>
      <w:r w:rsidRPr="00E3304D">
        <w:rPr>
          <w:rFonts w:ascii="Times New Roman" w:eastAsia="Times New Roman" w:hAnsi="Times New Roman" w:cs="Times New Roman"/>
          <w:color w:val="0000FF"/>
          <w:kern w:val="0"/>
          <w:sz w:val="24"/>
          <w:szCs w:val="24"/>
          <w:u w:val="single"/>
          <w14:ligatures w14:val="none"/>
        </w:rPr>
        <w:t xml:space="preserve"> </w:t>
      </w:r>
      <w:r w:rsidRPr="00E3304D">
        <w:rPr>
          <w:rFonts w:ascii="Times New Roman" w:eastAsia="Times New Roman" w:hAnsi="Times New Roman" w:cs="Times New Roman"/>
          <w:color w:val="000000"/>
          <w:kern w:val="0"/>
          <w:sz w:val="24"/>
          <w:szCs w:val="24"/>
          <w14:ligatures w14:val="none"/>
        </w:rPr>
        <w:t>for mathematics.</w:t>
      </w:r>
    </w:p>
    <w:p w14:paraId="5098789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A941D9C" w14:textId="77777777" w:rsidR="00633CF3" w:rsidRDefault="00633CF3" w:rsidP="00E3304D">
      <w:pPr>
        <w:spacing w:after="120" w:line="240" w:lineRule="auto"/>
        <w:outlineLvl w:val="2"/>
        <w:rPr>
          <w:rFonts w:ascii="Times New Roman" w:eastAsia="Times New Roman" w:hAnsi="Times New Roman" w:cs="Times New Roman"/>
          <w:b/>
          <w:bCs/>
          <w:color w:val="333399"/>
          <w:kern w:val="0"/>
          <w:sz w:val="28"/>
          <w:szCs w:val="28"/>
          <w14:ligatures w14:val="none"/>
        </w:rPr>
      </w:pPr>
    </w:p>
    <w:p w14:paraId="04575B14" w14:textId="74E5AFBF" w:rsidR="00E3304D" w:rsidRPr="00E3304D" w:rsidRDefault="00E3304D" w:rsidP="00E3304D">
      <w:pPr>
        <w:spacing w:after="120" w:line="240" w:lineRule="auto"/>
        <w:outlineLvl w:val="2"/>
        <w:rPr>
          <w:rFonts w:ascii="Times New Roman" w:eastAsia="Times New Roman" w:hAnsi="Times New Roman" w:cs="Times New Roman"/>
          <w:b/>
          <w:bCs/>
          <w:kern w:val="0"/>
          <w:sz w:val="27"/>
          <w:szCs w:val="27"/>
          <w14:ligatures w14:val="none"/>
        </w:rPr>
      </w:pPr>
      <w:r w:rsidRPr="00E3304D">
        <w:rPr>
          <w:rFonts w:ascii="Times New Roman" w:eastAsia="Times New Roman" w:hAnsi="Times New Roman" w:cs="Times New Roman"/>
          <w:b/>
          <w:bCs/>
          <w:color w:val="333399"/>
          <w:kern w:val="0"/>
          <w:sz w:val="28"/>
          <w:szCs w:val="28"/>
          <w14:ligatures w14:val="none"/>
        </w:rPr>
        <w:t>Application Components</w:t>
      </w:r>
    </w:p>
    <w:p w14:paraId="50A5BA14" w14:textId="77777777" w:rsidR="00B22974" w:rsidRPr="00B92F49" w:rsidRDefault="00E3304D" w:rsidP="00B22974">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application should contain the following items presented in the order listed below. Each component should be clearly labeled within the application. </w:t>
      </w:r>
    </w:p>
    <w:p w14:paraId="25284CF3" w14:textId="23B40A65" w:rsidR="00E3304D" w:rsidRPr="00CF7AC3" w:rsidRDefault="00E3304D" w:rsidP="00B22974">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4"/>
          <w:szCs w:val="24"/>
          <w14:ligatures w14:val="none"/>
        </w:rPr>
        <w:t>Application Cover Page </w:t>
      </w:r>
    </w:p>
    <w:p w14:paraId="0443C6A9" w14:textId="769CE090" w:rsidR="00CF7AC3" w:rsidRPr="00B92F49" w:rsidRDefault="00CF7AC3" w:rsidP="00B22974">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Principal Signature Page</w:t>
      </w:r>
    </w:p>
    <w:p w14:paraId="161CDE79" w14:textId="77777777" w:rsidR="00E3304D" w:rsidRPr="00E3304D" w:rsidRDefault="00E3304D" w:rsidP="00B22974">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Table of Contents with page numbers </w:t>
      </w:r>
    </w:p>
    <w:p w14:paraId="6C8F736A" w14:textId="77777777" w:rsidR="00E3304D" w:rsidRPr="00E3304D" w:rsidRDefault="00E3304D" w:rsidP="00B22974">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Narrative responses and required forms for questions 1-5</w:t>
      </w:r>
    </w:p>
    <w:p w14:paraId="564B90D5" w14:textId="43B9B670" w:rsidR="00E3304D" w:rsidRPr="00E3304D" w:rsidRDefault="00E3304D" w:rsidP="00CF7AC3">
      <w:pPr>
        <w:spacing w:after="0" w:line="240" w:lineRule="auto"/>
        <w:ind w:left="720"/>
        <w:textAlignment w:val="baseline"/>
        <w:rPr>
          <w:rFonts w:ascii="Times New Roman" w:eastAsia="Times New Roman" w:hAnsi="Times New Roman" w:cs="Times New Roman"/>
          <w:color w:val="000000"/>
          <w:kern w:val="0"/>
          <w:sz w:val="24"/>
          <w:szCs w:val="24"/>
          <w14:ligatures w14:val="none"/>
        </w:rPr>
      </w:pPr>
    </w:p>
    <w:p w14:paraId="2C0027C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1D03B6F2"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Formatting Requirements</w:t>
      </w:r>
    </w:p>
    <w:p w14:paraId="328E22BA"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Failure to follow the formatting requirements may deem your application non-responsive.</w:t>
      </w:r>
    </w:p>
    <w:p w14:paraId="11D717FC" w14:textId="5866222F" w:rsidR="00E3304D" w:rsidRPr="00E3304D" w:rsidRDefault="007D0925"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Narrative t</w:t>
      </w:r>
      <w:r w:rsidR="00E3304D" w:rsidRPr="00E3304D">
        <w:rPr>
          <w:rFonts w:ascii="Times New Roman" w:eastAsia="Times New Roman" w:hAnsi="Times New Roman" w:cs="Times New Roman"/>
          <w:color w:val="000000"/>
          <w:kern w:val="0"/>
          <w:sz w:val="24"/>
          <w:szCs w:val="24"/>
          <w14:ligatures w14:val="none"/>
        </w:rPr>
        <w:t xml:space="preserve">ext shall be </w:t>
      </w:r>
      <w:r>
        <w:rPr>
          <w:rFonts w:ascii="Times New Roman" w:eastAsia="Times New Roman" w:hAnsi="Times New Roman" w:cs="Times New Roman"/>
          <w:color w:val="000000"/>
          <w:kern w:val="0"/>
          <w:sz w:val="24"/>
          <w:szCs w:val="24"/>
          <w14:ligatures w14:val="none"/>
        </w:rPr>
        <w:t xml:space="preserve">in </w:t>
      </w:r>
      <w:r w:rsidR="00382A11">
        <w:rPr>
          <w:rFonts w:ascii="Times New Roman" w:eastAsia="Times New Roman" w:hAnsi="Times New Roman" w:cs="Times New Roman"/>
          <w:color w:val="000000"/>
          <w:kern w:val="0"/>
          <w:sz w:val="24"/>
          <w:szCs w:val="24"/>
          <w14:ligatures w14:val="none"/>
        </w:rPr>
        <w:t>Times New Roman</w:t>
      </w:r>
      <w:r w:rsidR="00E3304D" w:rsidRPr="00E3304D">
        <w:rPr>
          <w:rFonts w:ascii="Times New Roman" w:eastAsia="Times New Roman" w:hAnsi="Times New Roman" w:cs="Times New Roman"/>
          <w:color w:val="000000"/>
          <w:kern w:val="0"/>
          <w:sz w:val="24"/>
          <w:szCs w:val="24"/>
          <w14:ligatures w14:val="none"/>
        </w:rPr>
        <w:t xml:space="preserve"> 12-point font and be double-spaced. Do not use condensed or narrow versions. </w:t>
      </w:r>
    </w:p>
    <w:p w14:paraId="03BFCCEE" w14:textId="305AA671" w:rsidR="00E3304D" w:rsidRPr="000B4C5B"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Bullets </w:t>
      </w:r>
      <w:r w:rsidR="000B4C5B" w:rsidRPr="000B4C5B">
        <w:rPr>
          <w:rFonts w:ascii="Times New Roman" w:eastAsia="Times New Roman" w:hAnsi="Times New Roman" w:cs="Times New Roman"/>
          <w:color w:val="000000"/>
          <w:kern w:val="0"/>
          <w:sz w:val="24"/>
          <w:szCs w:val="24"/>
          <w14:ligatures w14:val="none"/>
        </w:rPr>
        <w:t xml:space="preserve">should be </w:t>
      </w:r>
      <w:r w:rsidR="007D0925">
        <w:rPr>
          <w:rFonts w:ascii="Times New Roman" w:eastAsia="Times New Roman" w:hAnsi="Times New Roman" w:cs="Times New Roman"/>
          <w:color w:val="000000"/>
          <w:kern w:val="0"/>
          <w:sz w:val="24"/>
          <w:szCs w:val="24"/>
          <w14:ligatures w14:val="none"/>
        </w:rPr>
        <w:t xml:space="preserve">in </w:t>
      </w:r>
      <w:r w:rsidR="000B4C5B" w:rsidRPr="000B4C5B">
        <w:rPr>
          <w:rFonts w:ascii="Times New Roman" w:eastAsia="Times New Roman" w:hAnsi="Times New Roman" w:cs="Times New Roman"/>
          <w:color w:val="000000"/>
          <w:kern w:val="0"/>
          <w:sz w:val="24"/>
          <w:szCs w:val="24"/>
          <w14:ligatures w14:val="none"/>
        </w:rPr>
        <w:t xml:space="preserve">12-point font, but </w:t>
      </w:r>
      <w:r w:rsidRPr="00E3304D">
        <w:rPr>
          <w:rFonts w:ascii="Times New Roman" w:eastAsia="Times New Roman" w:hAnsi="Times New Roman" w:cs="Times New Roman"/>
          <w:color w:val="000000"/>
          <w:kern w:val="0"/>
          <w:sz w:val="24"/>
          <w:szCs w:val="24"/>
          <w14:ligatures w14:val="none"/>
        </w:rPr>
        <w:t>may be single-spaced</w:t>
      </w:r>
      <w:r w:rsidR="000B4C5B" w:rsidRPr="000B4C5B">
        <w:rPr>
          <w:rFonts w:ascii="Times New Roman" w:eastAsia="Times New Roman" w:hAnsi="Times New Roman" w:cs="Times New Roman"/>
          <w:color w:val="000000"/>
          <w:kern w:val="0"/>
          <w:sz w:val="24"/>
          <w:szCs w:val="24"/>
          <w14:ligatures w14:val="none"/>
        </w:rPr>
        <w:t>.</w:t>
      </w:r>
    </w:p>
    <w:p w14:paraId="5CA623AD" w14:textId="033F16EF" w:rsidR="000B4C5B" w:rsidRPr="000B4C5B" w:rsidRDefault="000B4C5B"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0B4C5B">
        <w:rPr>
          <w:rFonts w:ascii="Times New Roman" w:eastAsia="Times New Roman" w:hAnsi="Times New Roman" w:cs="Times New Roman"/>
          <w:color w:val="000000"/>
          <w:kern w:val="0"/>
          <w:sz w:val="24"/>
          <w:szCs w:val="24"/>
          <w14:ligatures w14:val="none"/>
        </w:rPr>
        <w:t xml:space="preserve">Charts and Graphs can be </w:t>
      </w:r>
      <w:r w:rsidR="007D0925">
        <w:rPr>
          <w:rFonts w:ascii="Times New Roman" w:eastAsia="Times New Roman" w:hAnsi="Times New Roman" w:cs="Times New Roman"/>
          <w:color w:val="000000"/>
          <w:kern w:val="0"/>
          <w:sz w:val="24"/>
          <w:szCs w:val="24"/>
          <w14:ligatures w14:val="none"/>
        </w:rPr>
        <w:t xml:space="preserve">in </w:t>
      </w:r>
      <w:r w:rsidRPr="000B4C5B">
        <w:rPr>
          <w:rFonts w:ascii="Times New Roman" w:eastAsia="Times New Roman" w:hAnsi="Times New Roman" w:cs="Times New Roman"/>
          <w:color w:val="000000"/>
          <w:kern w:val="0"/>
          <w:sz w:val="24"/>
          <w:szCs w:val="24"/>
          <w14:ligatures w14:val="none"/>
        </w:rPr>
        <w:t xml:space="preserve">10-point font and single-spaced. </w:t>
      </w:r>
    </w:p>
    <w:p w14:paraId="4780002B" w14:textId="73D92DD3" w:rsidR="000B4C5B" w:rsidRPr="00E3304D" w:rsidRDefault="000B4C5B"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0B4C5B">
        <w:rPr>
          <w:rFonts w:ascii="Times New Roman" w:eastAsia="Times New Roman" w:hAnsi="Times New Roman" w:cs="Times New Roman"/>
          <w:color w:val="000000"/>
          <w:kern w:val="0"/>
          <w:sz w:val="24"/>
          <w:szCs w:val="24"/>
          <w14:ligatures w14:val="none"/>
        </w:rPr>
        <w:t xml:space="preserve">Bullets, charts and graphs may not exceed more than 20% of each narrative section. </w:t>
      </w:r>
    </w:p>
    <w:p w14:paraId="70258AA5" w14:textId="77777777" w:rsidR="00E3304D" w:rsidRPr="00E3304D"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Pages should be numbered consecutively with the narrative beginning on page one. Do not number the application cover page or the Table of Contents.</w:t>
      </w:r>
    </w:p>
    <w:p w14:paraId="6B44C104" w14:textId="064759F5" w:rsidR="00E3304D" w:rsidRPr="00E3304D"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Responses to questions are single-sided and double-spaced pages. Questions 1 and 2 should not exceed 2 pages, questions 3 and 5 must use forms embedded within the questions</w:t>
      </w:r>
      <w:r w:rsidR="000B4C5B">
        <w:rPr>
          <w:rFonts w:ascii="Times New Roman" w:eastAsia="Times New Roman" w:hAnsi="Times New Roman" w:cs="Times New Roman"/>
          <w:color w:val="000000"/>
          <w:kern w:val="0"/>
          <w:sz w:val="24"/>
          <w:szCs w:val="24"/>
          <w14:ligatures w14:val="none"/>
        </w:rPr>
        <w:t>,</w:t>
      </w:r>
      <w:r w:rsidRPr="00E3304D">
        <w:rPr>
          <w:rFonts w:ascii="Times New Roman" w:eastAsia="Times New Roman" w:hAnsi="Times New Roman" w:cs="Times New Roman"/>
          <w:color w:val="000000"/>
          <w:kern w:val="0"/>
          <w:sz w:val="24"/>
          <w:szCs w:val="24"/>
          <w14:ligatures w14:val="none"/>
        </w:rPr>
        <w:t xml:space="preserve"> and question 4 must use budget form with a </w:t>
      </w:r>
      <w:r w:rsidR="00F677F1">
        <w:rPr>
          <w:rFonts w:ascii="Times New Roman" w:eastAsia="Times New Roman" w:hAnsi="Times New Roman" w:cs="Times New Roman"/>
          <w:color w:val="000000"/>
          <w:kern w:val="0"/>
          <w:sz w:val="24"/>
          <w:szCs w:val="24"/>
          <w14:ligatures w14:val="none"/>
        </w:rPr>
        <w:t xml:space="preserve">budget </w:t>
      </w:r>
      <w:r w:rsidRPr="00E3304D">
        <w:rPr>
          <w:rFonts w:ascii="Times New Roman" w:eastAsia="Times New Roman" w:hAnsi="Times New Roman" w:cs="Times New Roman"/>
          <w:color w:val="000000"/>
          <w:kern w:val="0"/>
          <w:sz w:val="24"/>
          <w:szCs w:val="24"/>
          <w14:ligatures w14:val="none"/>
        </w:rPr>
        <w:t>summary that does not exceed 2 pages inclusive of charts and graphs. </w:t>
      </w:r>
    </w:p>
    <w:p w14:paraId="47ADB801" w14:textId="77777777" w:rsidR="00E3304D" w:rsidRDefault="00E3304D"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narrative description of the KYNC K-3 HQIR Grant application should have side and top margins of one inch. </w:t>
      </w:r>
    </w:p>
    <w:p w14:paraId="6C7AF416" w14:textId="79236FED" w:rsidR="00CF7AC3" w:rsidRPr="00E3304D" w:rsidRDefault="004E139B" w:rsidP="00E3304D">
      <w:pPr>
        <w:numPr>
          <w:ilvl w:val="0"/>
          <w:numId w:val="7"/>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Use the font embedded in each form. </w:t>
      </w:r>
    </w:p>
    <w:p w14:paraId="6E78DA7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D6150AF"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Redacting Instructions</w:t>
      </w:r>
    </w:p>
    <w:p w14:paraId="09611A6D" w14:textId="77777777" w:rsidR="00E3304D" w:rsidRPr="00E3304D"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Blinding/Redacting is the removal of identifying information from an application. Identifying information is </w:t>
      </w:r>
      <w:r w:rsidRPr="00E3304D">
        <w:rPr>
          <w:rFonts w:ascii="Times New Roman" w:eastAsia="Times New Roman" w:hAnsi="Times New Roman" w:cs="Times New Roman"/>
          <w:b/>
          <w:bCs/>
          <w:color w:val="000000"/>
          <w:kern w:val="0"/>
          <w:sz w:val="24"/>
          <w:szCs w:val="24"/>
          <w14:ligatures w14:val="none"/>
        </w:rPr>
        <w:t>district name</w:t>
      </w:r>
      <w:r w:rsidRPr="00E3304D">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b/>
          <w:bCs/>
          <w:color w:val="000000"/>
          <w:kern w:val="0"/>
          <w:sz w:val="24"/>
          <w:szCs w:val="24"/>
          <w14:ligatures w14:val="none"/>
        </w:rPr>
        <w:t>school name(s)</w:t>
      </w:r>
      <w:r w:rsidRPr="00E3304D">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b/>
          <w:bCs/>
          <w:color w:val="000000"/>
          <w:kern w:val="0"/>
          <w:sz w:val="24"/>
          <w:szCs w:val="24"/>
          <w14:ligatures w14:val="none"/>
        </w:rPr>
        <w:t>county name</w:t>
      </w:r>
      <w:r w:rsidRPr="00E3304D">
        <w:rPr>
          <w:rFonts w:ascii="Times New Roman" w:eastAsia="Times New Roman" w:hAnsi="Times New Roman" w:cs="Times New Roman"/>
          <w:color w:val="000000"/>
          <w:kern w:val="0"/>
          <w:sz w:val="24"/>
          <w:szCs w:val="24"/>
          <w14:ligatures w14:val="none"/>
        </w:rPr>
        <w:t xml:space="preserve">, and </w:t>
      </w:r>
      <w:r w:rsidRPr="00E3304D">
        <w:rPr>
          <w:rFonts w:ascii="Times New Roman" w:eastAsia="Times New Roman" w:hAnsi="Times New Roman" w:cs="Times New Roman"/>
          <w:b/>
          <w:bCs/>
          <w:color w:val="000000"/>
          <w:kern w:val="0"/>
          <w:sz w:val="24"/>
          <w:szCs w:val="24"/>
          <w14:ligatures w14:val="none"/>
        </w:rPr>
        <w:t>city name</w:t>
      </w:r>
      <w:r w:rsidRPr="00E3304D">
        <w:rPr>
          <w:rFonts w:ascii="Times New Roman" w:eastAsia="Times New Roman" w:hAnsi="Times New Roman" w:cs="Times New Roman"/>
          <w:color w:val="000000"/>
          <w:kern w:val="0"/>
          <w:sz w:val="24"/>
          <w:szCs w:val="24"/>
          <w14:ligatures w14:val="none"/>
        </w:rPr>
        <w:t xml:space="preserve">. Names of Individuals and Signatures should </w:t>
      </w:r>
      <w:r w:rsidRPr="00E3304D">
        <w:rPr>
          <w:rFonts w:ascii="Times New Roman" w:eastAsia="Times New Roman" w:hAnsi="Times New Roman" w:cs="Times New Roman"/>
          <w:color w:val="000000"/>
          <w:kern w:val="0"/>
          <w:sz w:val="24"/>
          <w:szCs w:val="24"/>
          <w:u w:val="single"/>
          <w14:ligatures w14:val="none"/>
        </w:rPr>
        <w:t>NOT</w:t>
      </w:r>
      <w:r w:rsidRPr="00E3304D">
        <w:rPr>
          <w:rFonts w:ascii="Times New Roman" w:eastAsia="Times New Roman" w:hAnsi="Times New Roman" w:cs="Times New Roman"/>
          <w:color w:val="000000"/>
          <w:kern w:val="0"/>
          <w:sz w:val="24"/>
          <w:szCs w:val="24"/>
          <w14:ligatures w14:val="none"/>
        </w:rPr>
        <w:t xml:space="preserve"> be blinded/redacted.</w:t>
      </w:r>
    </w:p>
    <w:p w14:paraId="6D3F7AB2"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Redacted copies should be completely redacted electronically using Black highlighting or </w:t>
      </w:r>
      <w:proofErr w:type="spellStart"/>
      <w:r w:rsidRPr="00E3304D">
        <w:rPr>
          <w:rFonts w:ascii="Times New Roman" w:eastAsia="Times New Roman" w:hAnsi="Times New Roman" w:cs="Times New Roman"/>
          <w:color w:val="000000"/>
          <w:kern w:val="0"/>
          <w:sz w:val="24"/>
          <w:szCs w:val="24"/>
          <w14:ligatures w14:val="none"/>
        </w:rPr>
        <w:t>X’d</w:t>
      </w:r>
      <w:proofErr w:type="spellEnd"/>
      <w:r w:rsidRPr="00E3304D">
        <w:rPr>
          <w:rFonts w:ascii="Times New Roman" w:eastAsia="Times New Roman" w:hAnsi="Times New Roman" w:cs="Times New Roman"/>
          <w:color w:val="000000"/>
          <w:kern w:val="0"/>
          <w:sz w:val="24"/>
          <w:szCs w:val="24"/>
          <w14:ligatures w14:val="none"/>
        </w:rPr>
        <w:t xml:space="preserve"> out - using the find and replace feature - ex: XXX. </w:t>
      </w:r>
    </w:p>
    <w:p w14:paraId="3752FA39"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Please review redacted copy before submitting to ensure all identifying information is redacted and all required pages and attachments are included. </w:t>
      </w:r>
    </w:p>
    <w:p w14:paraId="0556246B"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Redacted copies will be scored as received. </w:t>
      </w:r>
    </w:p>
    <w:p w14:paraId="54BFC9D4" w14:textId="77777777" w:rsidR="00E3304D" w:rsidRPr="00E3304D" w:rsidRDefault="00E3304D" w:rsidP="00E3304D">
      <w:pPr>
        <w:spacing w:after="120" w:line="240" w:lineRule="auto"/>
        <w:outlineLvl w:val="2"/>
        <w:rPr>
          <w:rFonts w:ascii="Times New Roman" w:eastAsia="Times New Roman" w:hAnsi="Times New Roman" w:cs="Times New Roman"/>
          <w:b/>
          <w:bCs/>
          <w:kern w:val="0"/>
          <w:sz w:val="27"/>
          <w:szCs w:val="27"/>
          <w14:ligatures w14:val="none"/>
        </w:rPr>
      </w:pPr>
      <w:r w:rsidRPr="00E3304D">
        <w:rPr>
          <w:rFonts w:ascii="Times New Roman" w:eastAsia="Times New Roman" w:hAnsi="Times New Roman" w:cs="Times New Roman"/>
          <w:b/>
          <w:bCs/>
          <w:color w:val="333399"/>
          <w:kern w:val="0"/>
          <w:sz w:val="28"/>
          <w:szCs w:val="28"/>
          <w14:ligatures w14:val="none"/>
        </w:rPr>
        <w:t>Submission of Application</w:t>
      </w:r>
    </w:p>
    <w:p w14:paraId="5CAEA341" w14:textId="77777777" w:rsidR="00E3304D" w:rsidRPr="00E3304D" w:rsidRDefault="00E3304D" w:rsidP="00E3304D">
      <w:pPr>
        <w:numPr>
          <w:ilvl w:val="0"/>
          <w:numId w:val="8"/>
        </w:num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Scan or save the completed application in its entirety, including all signatures, to PDF format. Save the original application as </w:t>
      </w:r>
      <w:r w:rsidRPr="00E3304D">
        <w:rPr>
          <w:rFonts w:ascii="Times New Roman" w:eastAsia="Times New Roman" w:hAnsi="Times New Roman" w:cs="Times New Roman"/>
          <w:b/>
          <w:bCs/>
          <w:i/>
          <w:iCs/>
          <w:color w:val="000000"/>
          <w:kern w:val="0"/>
          <w:sz w:val="24"/>
          <w:szCs w:val="24"/>
          <w14:ligatures w14:val="none"/>
        </w:rPr>
        <w:t>KYNC25DistrictName</w:t>
      </w:r>
      <w:r w:rsidRPr="00E3304D">
        <w:rPr>
          <w:rFonts w:ascii="Times New Roman" w:eastAsia="Times New Roman" w:hAnsi="Times New Roman" w:cs="Times New Roman"/>
          <w:color w:val="000000"/>
          <w:kern w:val="0"/>
          <w:sz w:val="24"/>
          <w:szCs w:val="24"/>
          <w14:ligatures w14:val="none"/>
        </w:rPr>
        <w:t xml:space="preserve">. (For example: Woodford County would save the original application as </w:t>
      </w:r>
      <w:r w:rsidRPr="00E3304D">
        <w:rPr>
          <w:rFonts w:ascii="Times New Roman" w:eastAsia="Times New Roman" w:hAnsi="Times New Roman" w:cs="Times New Roman"/>
          <w:i/>
          <w:iCs/>
          <w:color w:val="000000"/>
          <w:kern w:val="0"/>
          <w:sz w:val="24"/>
          <w:szCs w:val="24"/>
          <w14:ligatures w14:val="none"/>
        </w:rPr>
        <w:t>KYNC25Woodford</w:t>
      </w:r>
      <w:r w:rsidRPr="00E3304D">
        <w:rPr>
          <w:rFonts w:ascii="Times New Roman" w:eastAsia="Times New Roman" w:hAnsi="Times New Roman" w:cs="Times New Roman"/>
          <w:color w:val="000000"/>
          <w:kern w:val="0"/>
          <w:sz w:val="24"/>
          <w:szCs w:val="24"/>
          <w14:ligatures w14:val="none"/>
        </w:rPr>
        <w:t>.) </w:t>
      </w:r>
    </w:p>
    <w:p w14:paraId="32B9DB44" w14:textId="77777777" w:rsidR="00E3304D" w:rsidRPr="00E3304D" w:rsidRDefault="00E3304D" w:rsidP="00E3304D">
      <w:pPr>
        <w:numPr>
          <w:ilvl w:val="0"/>
          <w:numId w:val="8"/>
        </w:num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Scan or save a blinded/redacted copy of the application in its entirety to PDF format. Save the redacted application as </w:t>
      </w:r>
      <w:r w:rsidRPr="00E3304D">
        <w:rPr>
          <w:rFonts w:ascii="Times New Roman" w:eastAsia="Times New Roman" w:hAnsi="Times New Roman" w:cs="Times New Roman"/>
          <w:b/>
          <w:bCs/>
          <w:i/>
          <w:iCs/>
          <w:color w:val="000000"/>
          <w:kern w:val="0"/>
          <w:sz w:val="24"/>
          <w:szCs w:val="24"/>
          <w14:ligatures w14:val="none"/>
        </w:rPr>
        <w:t>KYNC25DistrictNameB</w:t>
      </w:r>
      <w:r w:rsidRPr="00E3304D">
        <w:rPr>
          <w:rFonts w:ascii="Times New Roman" w:eastAsia="Times New Roman" w:hAnsi="Times New Roman" w:cs="Times New Roman"/>
          <w:color w:val="000000"/>
          <w:kern w:val="0"/>
          <w:sz w:val="24"/>
          <w:szCs w:val="24"/>
          <w14:ligatures w14:val="none"/>
        </w:rPr>
        <w:t xml:space="preserve">. (For example: Woodford County would save the redacted application as </w:t>
      </w:r>
      <w:r w:rsidRPr="00E3304D">
        <w:rPr>
          <w:rFonts w:ascii="Times New Roman" w:eastAsia="Times New Roman" w:hAnsi="Times New Roman" w:cs="Times New Roman"/>
          <w:i/>
          <w:iCs/>
          <w:color w:val="000000"/>
          <w:kern w:val="0"/>
          <w:sz w:val="24"/>
          <w:szCs w:val="24"/>
          <w14:ligatures w14:val="none"/>
        </w:rPr>
        <w:t>KYNC25WoodfordB</w:t>
      </w:r>
      <w:r w:rsidRPr="00E3304D">
        <w:rPr>
          <w:rFonts w:ascii="Times New Roman" w:eastAsia="Times New Roman" w:hAnsi="Times New Roman" w:cs="Times New Roman"/>
          <w:color w:val="000000"/>
          <w:kern w:val="0"/>
          <w:sz w:val="24"/>
          <w:szCs w:val="24"/>
          <w14:ligatures w14:val="none"/>
        </w:rPr>
        <w:t>.)</w:t>
      </w:r>
    </w:p>
    <w:p w14:paraId="1F1D93B3" w14:textId="77777777" w:rsidR="00E3304D" w:rsidRPr="00E3304D" w:rsidRDefault="00E3304D" w:rsidP="00E3304D">
      <w:pPr>
        <w:numPr>
          <w:ilvl w:val="0"/>
          <w:numId w:val="8"/>
        </w:numPr>
        <w:spacing w:after="0" w:line="240" w:lineRule="auto"/>
        <w:ind w:left="360"/>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Email the original copy and the redacted copy to </w:t>
      </w:r>
      <w:hyperlink r:id="rId28" w:history="1">
        <w:r w:rsidRPr="00E3304D">
          <w:rPr>
            <w:rFonts w:ascii="Times New Roman" w:eastAsia="Times New Roman" w:hAnsi="Times New Roman" w:cs="Times New Roman"/>
            <w:color w:val="0000FF"/>
            <w:kern w:val="0"/>
            <w:sz w:val="24"/>
            <w:szCs w:val="24"/>
            <w:u w:val="single"/>
            <w14:ligatures w14:val="none"/>
          </w:rPr>
          <w:t>KDERFP@education.ky.gov</w:t>
        </w:r>
      </w:hyperlink>
      <w:r w:rsidRPr="00E3304D">
        <w:rPr>
          <w:rFonts w:ascii="Times New Roman" w:eastAsia="Times New Roman" w:hAnsi="Times New Roman" w:cs="Times New Roman"/>
          <w:color w:val="000000"/>
          <w:kern w:val="0"/>
          <w:sz w:val="24"/>
          <w:szCs w:val="24"/>
          <w14:ligatures w14:val="none"/>
        </w:rPr>
        <w:t>.</w:t>
      </w:r>
    </w:p>
    <w:p w14:paraId="4CB80541"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On the subject line of the email, type </w:t>
      </w:r>
      <w:r w:rsidRPr="00E3304D">
        <w:rPr>
          <w:rFonts w:ascii="Times New Roman" w:eastAsia="Times New Roman" w:hAnsi="Times New Roman" w:cs="Times New Roman"/>
          <w:b/>
          <w:bCs/>
          <w:i/>
          <w:iCs/>
          <w:color w:val="000000"/>
          <w:kern w:val="0"/>
          <w:sz w:val="24"/>
          <w:szCs w:val="24"/>
          <w14:ligatures w14:val="none"/>
        </w:rPr>
        <w:t>KYNC25DistrictName</w:t>
      </w:r>
      <w:r w:rsidRPr="00E3304D">
        <w:rPr>
          <w:rFonts w:ascii="Times New Roman" w:eastAsia="Times New Roman" w:hAnsi="Times New Roman" w:cs="Times New Roman"/>
          <w:color w:val="000000"/>
          <w:kern w:val="0"/>
          <w:sz w:val="24"/>
          <w:szCs w:val="24"/>
          <w14:ligatures w14:val="none"/>
        </w:rPr>
        <w:t>.</w:t>
      </w:r>
    </w:p>
    <w:p w14:paraId="4AAE768A"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Send all attachments in the same email</w:t>
      </w:r>
      <w:r w:rsidRPr="00E3304D">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b/>
          <w:bCs/>
          <w:color w:val="000000"/>
          <w:kern w:val="0"/>
          <w:sz w:val="24"/>
          <w:szCs w:val="24"/>
          <w14:ligatures w14:val="none"/>
        </w:rPr>
        <w:t>ALL PARTS MUST BE RECEIVED-DATE/TIME STAMPED BY THE DEADLINE of MARCH 6, 2025, by 4 p.m. ET.</w:t>
      </w:r>
    </w:p>
    <w:p w14:paraId="22066380"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Keep in mind that email coming into the KDE is routed for security purposes through multiple networks and servers. Allow ample time for this and the possibility that email is not always received on the first try.</w:t>
      </w:r>
    </w:p>
    <w:p w14:paraId="6A23F765"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Applications received after the deadline will not be reviewed or considered for award.</w:t>
      </w:r>
    </w:p>
    <w:p w14:paraId="00D6CBFD"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Applicants can request confirmation of receipt in their submission email. KDE will confirm the receipt of the email and attachments (if any). Please note the KDE does not open attachments to check for accuracy.</w:t>
      </w:r>
    </w:p>
    <w:p w14:paraId="4B5C6AC6"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Do not add others on application submission emails.</w:t>
      </w:r>
    </w:p>
    <w:p w14:paraId="3378FACF"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Do not send Google docs or documents from Google drives. </w:t>
      </w:r>
    </w:p>
    <w:p w14:paraId="433AA413" w14:textId="77777777" w:rsidR="00E3304D" w:rsidRPr="00E3304D" w:rsidRDefault="00E3304D" w:rsidP="00E3304D">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Each PDF attachment </w:t>
      </w:r>
      <w:r w:rsidRPr="00E3304D">
        <w:rPr>
          <w:rFonts w:ascii="Times New Roman" w:eastAsia="Times New Roman" w:hAnsi="Times New Roman" w:cs="Times New Roman"/>
          <w:b/>
          <w:bCs/>
          <w:color w:val="000000"/>
          <w:kern w:val="0"/>
          <w:sz w:val="24"/>
          <w:szCs w:val="24"/>
          <w14:ligatures w14:val="none"/>
        </w:rPr>
        <w:t>MUST</w:t>
      </w:r>
      <w:r w:rsidRPr="00E3304D">
        <w:rPr>
          <w:rFonts w:ascii="Times New Roman" w:eastAsia="Times New Roman" w:hAnsi="Times New Roman" w:cs="Times New Roman"/>
          <w:color w:val="000000"/>
          <w:kern w:val="0"/>
          <w:sz w:val="24"/>
          <w:szCs w:val="24"/>
          <w14:ligatures w14:val="none"/>
        </w:rPr>
        <w:t xml:space="preserve"> be less than 10,000 KB (or 10 MB) in size. Please work with your technology staff to ensure the correct file size. Files that are above the size limit will not be reviewed or eligible for an award.</w:t>
      </w:r>
    </w:p>
    <w:p w14:paraId="3BB554A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367E60A4"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Contract Award</w:t>
      </w:r>
    </w:p>
    <w:p w14:paraId="294E4DB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Awards will be posted on the KDE Competitive Grant Awards page on or around </w:t>
      </w:r>
      <w:r w:rsidRPr="00E3304D">
        <w:rPr>
          <w:rFonts w:ascii="Times New Roman" w:eastAsia="Times New Roman" w:hAnsi="Times New Roman" w:cs="Times New Roman"/>
          <w:b/>
          <w:bCs/>
          <w:color w:val="000000"/>
          <w:kern w:val="0"/>
          <w:sz w:val="24"/>
          <w:szCs w:val="24"/>
          <w14:ligatures w14:val="none"/>
        </w:rPr>
        <w:t>Thursday, April 17, 2025.</w:t>
      </w:r>
      <w:r w:rsidRPr="00E3304D">
        <w:rPr>
          <w:rFonts w:ascii="Times New Roman" w:eastAsia="Times New Roman" w:hAnsi="Times New Roman" w:cs="Times New Roman"/>
          <w:color w:val="000000"/>
          <w:kern w:val="0"/>
          <w:sz w:val="24"/>
          <w:szCs w:val="24"/>
          <w14:ligatures w14:val="none"/>
        </w:rPr>
        <w:t xml:space="preserve"> At the conclusion of the RFA process, Memorandums of Agreements (MOAs) will be developed with all awarded applicants. The first MOA effective date is anticipated to be on or after July 1, 2025, and funds will be eligible for use from the MOA effective date through June 30, 2026. Additional MOA contracts will be developed as needed to extend grant awards. Activities prior to the effective date of the MOA are not allowable charges. The district must submit quarterly expenditure reports. The first payment will be made upon approval of the contract, submission of the KYNC HQIR K-3 Grant assurance statement and updated budget summary form.</w:t>
      </w:r>
    </w:p>
    <w:p w14:paraId="3C08530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665FC73" w14:textId="77777777" w:rsidR="00E3304D" w:rsidRPr="00E3304D" w:rsidRDefault="00E3304D" w:rsidP="00E3304D">
      <w:pPr>
        <w:spacing w:after="12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333399"/>
          <w:kern w:val="0"/>
          <w:sz w:val="28"/>
          <w:szCs w:val="28"/>
          <w14:ligatures w14:val="none"/>
        </w:rPr>
        <w:t>Evaluation of Application  </w:t>
      </w:r>
    </w:p>
    <w:p w14:paraId="3192978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Independent reviewers will be trained for this specific competition, and they will evaluate applications using the RFA and a scoring rubric aligned to the criteria established in the RFA. Internal reviewers will review and score question five only. The KDE will select reviewers with grant experience, knowledge of the current state standards or mathematics instruction. A Call for Reviewers, including a reviewer application, is available on the </w:t>
      </w:r>
      <w:hyperlink r:id="rId29" w:history="1">
        <w:r w:rsidRPr="00E3304D">
          <w:rPr>
            <w:rFonts w:ascii="Times New Roman" w:eastAsia="Times New Roman" w:hAnsi="Times New Roman" w:cs="Times New Roman"/>
            <w:color w:val="0000FF"/>
            <w:kern w:val="0"/>
            <w:sz w:val="24"/>
            <w:szCs w:val="24"/>
            <w:u w:val="single"/>
            <w14:ligatures w14:val="none"/>
          </w:rPr>
          <w:t>KDE Competitive Grants webpage</w:t>
        </w:r>
      </w:hyperlink>
      <w:r w:rsidRPr="00E3304D">
        <w:rPr>
          <w:rFonts w:ascii="Times New Roman" w:eastAsia="Times New Roman" w:hAnsi="Times New Roman" w:cs="Times New Roman"/>
          <w:color w:val="000000"/>
          <w:kern w:val="0"/>
          <w:sz w:val="24"/>
          <w:szCs w:val="24"/>
          <w14:ligatures w14:val="none"/>
        </w:rPr>
        <w:t>.</w:t>
      </w:r>
    </w:p>
    <w:p w14:paraId="7BF81233" w14:textId="77777777" w:rsidR="003058F1" w:rsidRPr="00B92F49"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p>
    <w:p w14:paraId="6B4A0B17" w14:textId="77777777" w:rsidR="003058F1" w:rsidRPr="00B92F49" w:rsidRDefault="003058F1" w:rsidP="00E3304D">
      <w:pPr>
        <w:spacing w:after="240" w:line="240" w:lineRule="auto"/>
        <w:rPr>
          <w:rFonts w:ascii="Times New Roman" w:eastAsia="Times New Roman" w:hAnsi="Times New Roman" w:cs="Times New Roman"/>
          <w:kern w:val="0"/>
          <w:sz w:val="24"/>
          <w:szCs w:val="24"/>
          <w14:ligatures w14:val="none"/>
        </w:rPr>
      </w:pPr>
    </w:p>
    <w:p w14:paraId="4797AE2A" w14:textId="77777777" w:rsidR="00F677F1" w:rsidRDefault="00E3304D" w:rsidP="0006135A">
      <w:pPr>
        <w:spacing w:after="24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p>
    <w:p w14:paraId="070740B1" w14:textId="3415E8FB" w:rsidR="00E3304D" w:rsidRPr="00E3304D" w:rsidRDefault="00E3304D" w:rsidP="0006135A">
      <w:pPr>
        <w:spacing w:after="240" w:line="240" w:lineRule="auto"/>
        <w:jc w:val="center"/>
        <w:rPr>
          <w:rFonts w:ascii="Times New Roman" w:eastAsia="Times New Roman" w:hAnsi="Times New Roman" w:cs="Times New Roman"/>
          <w:kern w:val="0"/>
          <w:sz w:val="28"/>
          <w:szCs w:val="28"/>
          <w14:ligatures w14:val="none"/>
        </w:rPr>
      </w:pPr>
      <w:r w:rsidRPr="00E3304D">
        <w:rPr>
          <w:rFonts w:ascii="Times New Roman" w:eastAsia="Times New Roman" w:hAnsi="Times New Roman" w:cs="Times New Roman"/>
          <w:b/>
          <w:bCs/>
          <w:color w:val="000000"/>
          <w:kern w:val="0"/>
          <w:sz w:val="28"/>
          <w:szCs w:val="28"/>
          <w14:ligatures w14:val="none"/>
        </w:rPr>
        <w:t>Kentucky Numeracy Counts K-3 HQIR Grant</w:t>
      </w:r>
    </w:p>
    <w:p w14:paraId="6BFF3FE0" w14:textId="77777777" w:rsidR="00E3304D" w:rsidRPr="00E3304D" w:rsidRDefault="00E3304D" w:rsidP="0006135A">
      <w:pPr>
        <w:spacing w:after="0" w:line="240" w:lineRule="auto"/>
        <w:ind w:left="-90"/>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The narrative description should be written in the chronological order in which the criteria are written below. </w:t>
      </w:r>
    </w:p>
    <w:tbl>
      <w:tblPr>
        <w:tblW w:w="9602" w:type="dxa"/>
        <w:jc w:val="center"/>
        <w:tblCellMar>
          <w:top w:w="15" w:type="dxa"/>
          <w:left w:w="15" w:type="dxa"/>
          <w:bottom w:w="15" w:type="dxa"/>
          <w:right w:w="15" w:type="dxa"/>
        </w:tblCellMar>
        <w:tblLook w:val="04A0" w:firstRow="1" w:lastRow="0" w:firstColumn="1" w:lastColumn="0" w:noHBand="0" w:noVBand="1"/>
      </w:tblPr>
      <w:tblGrid>
        <w:gridCol w:w="8185"/>
        <w:gridCol w:w="1406"/>
        <w:gridCol w:w="11"/>
      </w:tblGrid>
      <w:tr w:rsidR="00E3304D" w:rsidRPr="00E3304D" w14:paraId="3AD6F3FA"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253E9" w14:textId="77777777" w:rsidR="00E3304D" w:rsidRPr="00E3304D" w:rsidRDefault="00E3304D" w:rsidP="00E3304D">
            <w:pPr>
              <w:spacing w:after="0" w:line="240" w:lineRule="auto"/>
              <w:jc w:val="center"/>
              <w:rPr>
                <w:rFonts w:ascii="Times New Roman" w:eastAsia="Times New Roman" w:hAnsi="Times New Roman" w:cs="Times New Roman"/>
                <w:kern w:val="0"/>
                <w:sz w:val="28"/>
                <w:szCs w:val="28"/>
                <w14:ligatures w14:val="none"/>
              </w:rPr>
            </w:pPr>
            <w:r w:rsidRPr="00E3304D">
              <w:rPr>
                <w:rFonts w:ascii="Times New Roman" w:eastAsia="Times New Roman" w:hAnsi="Times New Roman" w:cs="Times New Roman"/>
                <w:b/>
                <w:bCs/>
                <w:color w:val="000000"/>
                <w:kern w:val="0"/>
                <w:sz w:val="28"/>
                <w:szCs w:val="28"/>
                <w14:ligatures w14:val="none"/>
              </w:rPr>
              <w:t>Evaluation Criteria</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9DBE7"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Maximum</w:t>
            </w:r>
          </w:p>
          <w:p w14:paraId="3295E09F"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Points</w:t>
            </w:r>
          </w:p>
        </w:tc>
      </w:tr>
      <w:tr w:rsidR="00E3304D" w:rsidRPr="00E3304D" w14:paraId="6D4FF11C"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35A8AD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1:</w:t>
            </w:r>
            <w:r w:rsidRPr="00E3304D">
              <w:rPr>
                <w:rFonts w:ascii="Times New Roman" w:eastAsia="Times New Roman" w:hAnsi="Times New Roman" w:cs="Times New Roman"/>
                <w:color w:val="000000"/>
                <w:kern w:val="0"/>
                <w:sz w:val="24"/>
                <w:szCs w:val="24"/>
                <w14:ligatures w14:val="none"/>
              </w:rPr>
              <w:t> </w:t>
            </w:r>
          </w:p>
          <w:p w14:paraId="238D762F" w14:textId="2DFB24BA"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All applicants</w:t>
            </w:r>
            <w:r w:rsidRPr="00E3304D">
              <w:rPr>
                <w:rFonts w:ascii="Times New Roman" w:eastAsia="Times New Roman" w:hAnsi="Times New Roman" w:cs="Times New Roman"/>
                <w:color w:val="000000"/>
                <w:kern w:val="0"/>
                <w:sz w:val="24"/>
                <w:szCs w:val="24"/>
                <w14:ligatures w14:val="none"/>
              </w:rPr>
              <w:t xml:space="preserve"> should provide needs assessment data that include KSA and universal screener data for the schools that will be served to identify the need for new mathematics materials for K-3 students and/or curriculum-based professional learning for the educators implementing the HQIR. The response to this question should clearly describe: </w:t>
            </w:r>
            <w:r w:rsidRPr="00E3304D">
              <w:rPr>
                <w:rFonts w:ascii="Times New Roman" w:eastAsia="Times New Roman" w:hAnsi="Times New Roman" w:cs="Times New Roman"/>
                <w:b/>
                <w:bCs/>
                <w:color w:val="000000"/>
                <w:kern w:val="0"/>
                <w:sz w:val="24"/>
                <w:szCs w:val="24"/>
                <w14:ligatures w14:val="none"/>
              </w:rPr>
              <w:t> How will the KYNC HQIR K-3 grant be used to specifically meet the mathematics needs of K-3 students at schools within the district?</w:t>
            </w:r>
          </w:p>
          <w:p w14:paraId="3733436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4AE49BF"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30 points</w:t>
            </w:r>
          </w:p>
        </w:tc>
      </w:tr>
      <w:tr w:rsidR="00E3304D" w:rsidRPr="00E3304D" w14:paraId="78008F1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1BF60" w14:textId="2EAF94D9"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needs assessment based on KSA and universal screener data for the district and the schools to be served addressing the past three years.  </w:t>
            </w:r>
            <w:r w:rsidR="00DD4480">
              <w:rPr>
                <w:rFonts w:ascii="Times New Roman" w:eastAsia="Times New Roman" w:hAnsi="Times New Roman" w:cs="Times New Roman"/>
                <w:color w:val="000000"/>
                <w:kern w:val="0"/>
                <w:sz w:val="24"/>
                <w:szCs w:val="24"/>
                <w14:ligatures w14:val="none"/>
              </w:rPr>
              <w:t>KSA and Universal screener data must be recorded for each school</w:t>
            </w:r>
            <w:r w:rsidR="008459C0">
              <w:rPr>
                <w:rFonts w:ascii="Times New Roman" w:eastAsia="Times New Roman" w:hAnsi="Times New Roman" w:cs="Times New Roman"/>
                <w:color w:val="000000"/>
                <w:kern w:val="0"/>
                <w:sz w:val="24"/>
                <w:szCs w:val="24"/>
                <w14:ligatures w14:val="none"/>
              </w:rPr>
              <w:t xml:space="preserve"> that will be served by this grant on the </w:t>
            </w:r>
            <w:r w:rsidR="00892CF2">
              <w:rPr>
                <w:rFonts w:ascii="Times New Roman" w:eastAsia="Times New Roman" w:hAnsi="Times New Roman" w:cs="Times New Roman"/>
                <w:color w:val="000000"/>
                <w:kern w:val="0"/>
                <w:sz w:val="24"/>
                <w:szCs w:val="24"/>
                <w14:ligatures w14:val="none"/>
              </w:rPr>
              <w:t xml:space="preserve">Needs Assessment </w:t>
            </w:r>
            <w:r w:rsidR="008459C0">
              <w:rPr>
                <w:rFonts w:ascii="Times New Roman" w:eastAsia="Times New Roman" w:hAnsi="Times New Roman" w:cs="Times New Roman"/>
                <w:color w:val="000000"/>
                <w:kern w:val="0"/>
                <w:sz w:val="24"/>
                <w:szCs w:val="24"/>
                <w14:ligatures w14:val="none"/>
              </w:rPr>
              <w:t xml:space="preserve">Data form. </w:t>
            </w:r>
          </w:p>
          <w:p w14:paraId="257797A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FD655B6"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87F625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2: </w:t>
            </w:r>
          </w:p>
          <w:p w14:paraId="59ED7C5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All applicants should include a </w:t>
            </w:r>
            <w:r w:rsidRPr="00E3304D">
              <w:rPr>
                <w:rFonts w:ascii="Times New Roman" w:eastAsia="Times New Roman" w:hAnsi="Times New Roman" w:cs="Times New Roman"/>
                <w:color w:val="000000"/>
                <w:kern w:val="0"/>
                <w:sz w:val="24"/>
                <w:szCs w:val="24"/>
                <w14:ligatures w14:val="none"/>
              </w:rPr>
              <w:t>district-wide plan for implementation of K-3 HQIR and/or curriculum-based professional learning that includes:</w:t>
            </w:r>
          </w:p>
          <w:p w14:paraId="06C8582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1. How the district will implement the new K-3 HQIR (include the school(s)and student populations that will be served with the HQIR grant) and/or the curriculum-based professional learning; and</w:t>
            </w:r>
          </w:p>
          <w:p w14:paraId="4EE9656B"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2. The timeline for the rollout of upgraded curriculum materials for core instruction in K-3 classrooms.</w:t>
            </w:r>
          </w:p>
          <w:p w14:paraId="6AE490A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3.  If a district has already purchased an HQIR, include information about the recently purchased HQIR and the curriculum-based professional learning that has been provided to date. </w:t>
            </w:r>
          </w:p>
          <w:p w14:paraId="5D8DA417" w14:textId="77777777" w:rsidR="00E3304D" w:rsidRPr="00E3304D" w:rsidRDefault="00E3304D" w:rsidP="00E3304D">
            <w:pPr>
              <w:shd w:val="clear" w:color="auto" w:fill="8EAADB"/>
              <w:spacing w:after="0" w:line="240" w:lineRule="auto"/>
              <w:rPr>
                <w:rFonts w:ascii="Times New Roman" w:eastAsia="Times New Roman" w:hAnsi="Times New Roman" w:cs="Times New Roman"/>
                <w:kern w:val="0"/>
                <w:sz w:val="24"/>
                <w:szCs w:val="24"/>
                <w14:ligatures w14:val="none"/>
              </w:rPr>
            </w:pP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DDCEF55"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20 points</w:t>
            </w:r>
          </w:p>
        </w:tc>
      </w:tr>
      <w:tr w:rsidR="00E3304D" w:rsidRPr="00E3304D" w14:paraId="6A05660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30C0C" w14:textId="5D94DFCA"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The answer should include a plan that describes the implementation of the HQIR and curriculum-based professional learning for K-3 schools (by school and by grade) and includes a timeline.  If a district has already purchased an HQIR and is requesting funds for curriculum-based professional learning, </w:t>
            </w:r>
            <w:r w:rsidR="005169E6">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narrative should include information about the purchased HQIR and the curriculum-based professional learning to date. </w:t>
            </w:r>
          </w:p>
          <w:p w14:paraId="3611F58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4BD026FA" w14:textId="77777777" w:rsidTr="00F677F1">
        <w:trPr>
          <w:gridAfter w:val="1"/>
          <w:wAfter w:w="11" w:type="dxa"/>
          <w:trHeight w:val="1350"/>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C29066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3: </w:t>
            </w:r>
          </w:p>
          <w:p w14:paraId="7CE72C5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Applicants</w:t>
            </w:r>
            <w:r w:rsidRPr="00E3304D">
              <w:rPr>
                <w:rFonts w:ascii="Times New Roman" w:eastAsia="Times New Roman" w:hAnsi="Times New Roman" w:cs="Times New Roman"/>
                <w:color w:val="000000"/>
                <w:kern w:val="0"/>
                <w:sz w:val="24"/>
                <w:szCs w:val="24"/>
                <w14:ligatures w14:val="none"/>
              </w:rPr>
              <w:t xml:space="preserve"> shall submit a </w:t>
            </w:r>
            <w:hyperlink r:id="rId30"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to the KDE for approval that aligns to the characteristics of</w:t>
            </w:r>
            <w:r w:rsidRPr="00E3304D">
              <w:rPr>
                <w:rFonts w:ascii="Times New Roman" w:eastAsia="Times New Roman" w:hAnsi="Times New Roman" w:cs="Times New Roman"/>
                <w:color w:val="0000FF"/>
                <w:kern w:val="0"/>
                <w:sz w:val="24"/>
                <w:szCs w:val="24"/>
                <w14:ligatures w14:val="none"/>
              </w:rPr>
              <w:t xml:space="preserve"> </w:t>
            </w:r>
            <w:hyperlink r:id="rId31" w:history="1">
              <w:r w:rsidRPr="00E3304D">
                <w:rPr>
                  <w:rFonts w:ascii="Times New Roman" w:eastAsia="Times New Roman" w:hAnsi="Times New Roman" w:cs="Times New Roman"/>
                  <w:color w:val="0000FF"/>
                  <w:kern w:val="0"/>
                  <w:sz w:val="24"/>
                  <w:szCs w:val="24"/>
                  <w:u w:val="single"/>
                  <w14:ligatures w14:val="none"/>
                </w:rPr>
                <w:t>Curriculum-Based Professional Learning</w:t>
              </w:r>
            </w:hyperlink>
            <w:r w:rsidRPr="00E3304D">
              <w:rPr>
                <w:rFonts w:ascii="Times New Roman" w:eastAsia="Times New Roman" w:hAnsi="Times New Roman" w:cs="Times New Roman"/>
                <w:color w:val="000000"/>
                <w:kern w:val="0"/>
                <w:sz w:val="24"/>
                <w:szCs w:val="24"/>
                <w14:ligatures w14:val="none"/>
              </w:rPr>
              <w:t xml:space="preserve"> (CBPL) and demonstrates how and when teachers will be trained on the new mathematics materials purchased. </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B9C720C"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40 points</w:t>
            </w:r>
          </w:p>
        </w:tc>
      </w:tr>
      <w:tr w:rsidR="00E3304D" w:rsidRPr="00E3304D" w14:paraId="068DA23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741EE3" w14:textId="089E88F9" w:rsidR="00E3304D" w:rsidRPr="00E3304D" w:rsidRDefault="00E3304D" w:rsidP="00E3304D">
            <w:pPr>
              <w:spacing w:after="0" w:line="240" w:lineRule="auto"/>
              <w:jc w:val="both"/>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include a completed </w:t>
            </w:r>
            <w:hyperlink r:id="rId32" w:history="1">
              <w:r w:rsidRPr="00E3304D">
                <w:rPr>
                  <w:rFonts w:ascii="Times New Roman" w:eastAsia="Times New Roman" w:hAnsi="Times New Roman" w:cs="Times New Roman"/>
                  <w:color w:val="0000FF"/>
                  <w:kern w:val="0"/>
                  <w:sz w:val="24"/>
                  <w:szCs w:val="24"/>
                  <w:u w:val="single"/>
                  <w14:ligatures w14:val="none"/>
                </w:rPr>
                <w:t>professional learning plan</w:t>
              </w:r>
            </w:hyperlink>
            <w:r w:rsidRPr="00E3304D">
              <w:rPr>
                <w:rFonts w:ascii="Times New Roman" w:eastAsia="Times New Roman" w:hAnsi="Times New Roman" w:cs="Times New Roman"/>
                <w:color w:val="000000"/>
                <w:kern w:val="0"/>
                <w:sz w:val="24"/>
                <w:szCs w:val="24"/>
                <w14:ligatures w14:val="none"/>
              </w:rPr>
              <w:t xml:space="preserve"> while addressing </w:t>
            </w:r>
            <w:hyperlink r:id="rId33" w:history="1">
              <w:r w:rsidRPr="00E3304D">
                <w:rPr>
                  <w:rFonts w:ascii="Times New Roman" w:eastAsia="Times New Roman" w:hAnsi="Times New Roman" w:cs="Times New Roman"/>
                  <w:color w:val="0000FF"/>
                  <w:kern w:val="0"/>
                  <w:sz w:val="24"/>
                  <w:szCs w:val="24"/>
                  <w:u w:val="single"/>
                  <w14:ligatures w14:val="none"/>
                </w:rPr>
                <w:t>CBPL</w:t>
              </w:r>
            </w:hyperlink>
            <w:r w:rsidRPr="00E3304D">
              <w:rPr>
                <w:rFonts w:ascii="Times New Roman" w:eastAsia="Times New Roman" w:hAnsi="Times New Roman" w:cs="Times New Roman"/>
                <w:color w:val="000000"/>
                <w:kern w:val="0"/>
                <w:sz w:val="24"/>
                <w:szCs w:val="24"/>
                <w14:ligatures w14:val="none"/>
              </w:rPr>
              <w:t xml:space="preserve"> on the newly adopted</w:t>
            </w:r>
            <w:r w:rsidR="005169E6">
              <w:rPr>
                <w:rFonts w:ascii="Times New Roman" w:eastAsia="Times New Roman" w:hAnsi="Times New Roman" w:cs="Times New Roman"/>
                <w:color w:val="000000"/>
                <w:kern w:val="0"/>
                <w:sz w:val="24"/>
                <w:szCs w:val="24"/>
                <w14:ligatures w14:val="none"/>
              </w:rPr>
              <w:t xml:space="preserve"> </w:t>
            </w:r>
            <w:r w:rsidRPr="00E3304D">
              <w:rPr>
                <w:rFonts w:ascii="Times New Roman" w:eastAsia="Times New Roman" w:hAnsi="Times New Roman" w:cs="Times New Roman"/>
                <w:color w:val="000000"/>
                <w:kern w:val="0"/>
                <w:sz w:val="24"/>
                <w:szCs w:val="24"/>
                <w14:ligatures w14:val="none"/>
              </w:rPr>
              <w:t>mathematics materials.</w:t>
            </w:r>
          </w:p>
          <w:p w14:paraId="00D1AAA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C1BD771"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295CD8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4: </w:t>
            </w:r>
          </w:p>
          <w:p w14:paraId="47F9E746" w14:textId="0ADF80DB"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All applicants</w:t>
            </w:r>
            <w:r w:rsidRPr="00E3304D">
              <w:rPr>
                <w:rFonts w:ascii="Times New Roman" w:eastAsia="Times New Roman" w:hAnsi="Times New Roman" w:cs="Times New Roman"/>
                <w:color w:val="000000"/>
                <w:kern w:val="0"/>
                <w:sz w:val="24"/>
                <w:szCs w:val="24"/>
                <w14:ligatures w14:val="none"/>
              </w:rPr>
              <w:t xml:space="preserve"> shall include a district budget form and summary indicating how the district will use the entire $70,000 </w:t>
            </w:r>
            <w:r w:rsidR="005169E6">
              <w:rPr>
                <w:rFonts w:ascii="Times New Roman" w:eastAsia="Times New Roman" w:hAnsi="Times New Roman" w:cs="Times New Roman"/>
                <w:color w:val="000000"/>
                <w:kern w:val="0"/>
                <w:sz w:val="24"/>
                <w:szCs w:val="24"/>
                <w14:ligatures w14:val="none"/>
              </w:rPr>
              <w:t>to purchase</w:t>
            </w:r>
            <w:r w:rsidRPr="00E3304D">
              <w:rPr>
                <w:rFonts w:ascii="Times New Roman" w:eastAsia="Times New Roman" w:hAnsi="Times New Roman" w:cs="Times New Roman"/>
                <w:color w:val="000000"/>
                <w:kern w:val="0"/>
                <w:sz w:val="24"/>
                <w:szCs w:val="24"/>
                <w14:ligatures w14:val="none"/>
              </w:rPr>
              <w:t xml:space="preserve"> the selected materials needed for instruction (tier one, tier two</w:t>
            </w:r>
            <w:r w:rsidR="005169E6">
              <w:rPr>
                <w:rFonts w:ascii="Times New Roman" w:eastAsia="Times New Roman" w:hAnsi="Times New Roman" w:cs="Times New Roman"/>
                <w:color w:val="000000"/>
                <w:kern w:val="0"/>
                <w:sz w:val="24"/>
                <w:szCs w:val="24"/>
                <w14:ligatures w14:val="none"/>
              </w:rPr>
              <w:t>,</w:t>
            </w:r>
            <w:r w:rsidRPr="00E3304D">
              <w:rPr>
                <w:rFonts w:ascii="Times New Roman" w:eastAsia="Times New Roman" w:hAnsi="Times New Roman" w:cs="Times New Roman"/>
                <w:color w:val="000000"/>
                <w:kern w:val="0"/>
                <w:sz w:val="24"/>
                <w:szCs w:val="24"/>
                <w14:ligatures w14:val="none"/>
              </w:rPr>
              <w:t xml:space="preserve"> and/or tier three) in mathematics and the associated high-quality professional learning for the new materials.</w:t>
            </w:r>
          </w:p>
          <w:p w14:paraId="592A4A5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672C5D2"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40 points</w:t>
            </w:r>
          </w:p>
        </w:tc>
      </w:tr>
      <w:tr w:rsidR="00E3304D" w:rsidRPr="00E3304D" w14:paraId="09DC939E" w14:textId="77777777" w:rsidTr="00F677F1">
        <w:trPr>
          <w:jc w:val="center"/>
        </w:trPr>
        <w:tc>
          <w:tcPr>
            <w:tcW w:w="96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24CED7" w14:textId="3CD5AB33"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This answer should include a budget form (</w:t>
            </w:r>
            <w:r w:rsidR="005169E6">
              <w:rPr>
                <w:rFonts w:ascii="Times New Roman" w:eastAsia="Times New Roman" w:hAnsi="Times New Roman" w:cs="Times New Roman"/>
                <w:color w:val="000000"/>
                <w:kern w:val="0"/>
                <w:sz w:val="24"/>
                <w:szCs w:val="24"/>
                <w14:ligatures w14:val="none"/>
              </w:rPr>
              <w:t>attached</w:t>
            </w:r>
            <w:r w:rsidRPr="00E3304D">
              <w:rPr>
                <w:rFonts w:ascii="Times New Roman" w:eastAsia="Times New Roman" w:hAnsi="Times New Roman" w:cs="Times New Roman"/>
                <w:color w:val="000000"/>
                <w:kern w:val="0"/>
                <w:sz w:val="24"/>
                <w:szCs w:val="24"/>
                <w14:ligatures w14:val="none"/>
              </w:rPr>
              <w:t xml:space="preserve">) and </w:t>
            </w:r>
            <w:r w:rsidR="005169E6">
              <w:rPr>
                <w:rFonts w:ascii="Times New Roman" w:eastAsia="Times New Roman" w:hAnsi="Times New Roman" w:cs="Times New Roman"/>
                <w:color w:val="000000"/>
                <w:kern w:val="0"/>
                <w:sz w:val="24"/>
                <w:szCs w:val="24"/>
                <w14:ligatures w14:val="none"/>
              </w:rPr>
              <w:t xml:space="preserve">a budget </w:t>
            </w:r>
            <w:r w:rsidRPr="00E3304D">
              <w:rPr>
                <w:rFonts w:ascii="Times New Roman" w:eastAsia="Times New Roman" w:hAnsi="Times New Roman" w:cs="Times New Roman"/>
                <w:color w:val="000000"/>
                <w:kern w:val="0"/>
                <w:sz w:val="24"/>
                <w:szCs w:val="24"/>
                <w14:ligatures w14:val="none"/>
              </w:rPr>
              <w:t>summary</w:t>
            </w:r>
            <w:r w:rsidR="00B558E8">
              <w:rPr>
                <w:rFonts w:ascii="Times New Roman" w:eastAsia="Times New Roman" w:hAnsi="Times New Roman" w:cs="Times New Roman"/>
                <w:color w:val="000000"/>
                <w:kern w:val="0"/>
                <w:sz w:val="24"/>
                <w:szCs w:val="24"/>
                <w14:ligatures w14:val="none"/>
              </w:rPr>
              <w:t xml:space="preserve"> narrative</w:t>
            </w:r>
            <w:r w:rsidRPr="00E3304D">
              <w:rPr>
                <w:rFonts w:ascii="Times New Roman" w:eastAsia="Times New Roman" w:hAnsi="Times New Roman" w:cs="Times New Roman"/>
                <w:color w:val="000000"/>
                <w:kern w:val="0"/>
                <w:sz w:val="24"/>
                <w:szCs w:val="24"/>
                <w14:ligatures w14:val="none"/>
              </w:rPr>
              <w:t xml:space="preserve"> indicating how the district will use the entire $70,000 </w:t>
            </w:r>
            <w:r w:rsidR="005169E6">
              <w:rPr>
                <w:rFonts w:ascii="Times New Roman" w:eastAsia="Times New Roman" w:hAnsi="Times New Roman" w:cs="Times New Roman"/>
                <w:color w:val="000000"/>
                <w:kern w:val="0"/>
                <w:sz w:val="24"/>
                <w:szCs w:val="24"/>
                <w14:ligatures w14:val="none"/>
              </w:rPr>
              <w:t>to purchase</w:t>
            </w:r>
            <w:r w:rsidRPr="00E3304D">
              <w:rPr>
                <w:rFonts w:ascii="Times New Roman" w:eastAsia="Times New Roman" w:hAnsi="Times New Roman" w:cs="Times New Roman"/>
                <w:color w:val="000000"/>
                <w:kern w:val="0"/>
                <w:sz w:val="24"/>
                <w:szCs w:val="24"/>
                <w14:ligatures w14:val="none"/>
              </w:rPr>
              <w:t xml:space="preserve"> the new instructional mathematics materials and the professional learning for the new materials.</w:t>
            </w:r>
          </w:p>
          <w:p w14:paraId="061FB7D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7F495DD9"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E17C61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Question 5:</w:t>
            </w:r>
          </w:p>
          <w:p w14:paraId="2116B127" w14:textId="527239E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All applicants </w:t>
            </w:r>
            <w:r w:rsidRPr="00E3304D">
              <w:rPr>
                <w:rFonts w:ascii="Times New Roman" w:eastAsia="Times New Roman" w:hAnsi="Times New Roman" w:cs="Times New Roman"/>
                <w:color w:val="000000"/>
                <w:kern w:val="0"/>
                <w:sz w:val="24"/>
                <w:szCs w:val="24"/>
                <w14:ligatures w14:val="none"/>
              </w:rPr>
              <w:t xml:space="preserve">shall ensure that the HQIR being purchased or utilized for CBPL is rated green in </w:t>
            </w:r>
            <w:proofErr w:type="spellStart"/>
            <w:r w:rsidRPr="00E3304D">
              <w:rPr>
                <w:rFonts w:ascii="Times New Roman" w:eastAsia="Times New Roman" w:hAnsi="Times New Roman" w:cs="Times New Roman"/>
                <w:color w:val="000000"/>
                <w:kern w:val="0"/>
                <w:sz w:val="24"/>
                <w:szCs w:val="24"/>
                <w14:ligatures w14:val="none"/>
              </w:rPr>
              <w:t>EdReports</w:t>
            </w:r>
            <w:proofErr w:type="spellEnd"/>
            <w:r w:rsidRPr="00E3304D">
              <w:rPr>
                <w:rFonts w:ascii="Times New Roman" w:eastAsia="Times New Roman" w:hAnsi="Times New Roman" w:cs="Times New Roman"/>
                <w:color w:val="000000"/>
                <w:kern w:val="0"/>
                <w:sz w:val="24"/>
                <w:szCs w:val="24"/>
                <w14:ligatures w14:val="none"/>
              </w:rPr>
              <w:t xml:space="preserve"> and has been reviewed to ensure the HQIR meets </w:t>
            </w:r>
            <w:r w:rsidR="003058F1" w:rsidRPr="00B92F49">
              <w:rPr>
                <w:rFonts w:ascii="Times New Roman" w:eastAsia="Times New Roman" w:hAnsi="Times New Roman" w:cs="Times New Roman"/>
                <w:color w:val="000000"/>
                <w:kern w:val="0"/>
                <w:sz w:val="24"/>
                <w:szCs w:val="24"/>
                <w14:ligatures w14:val="none"/>
              </w:rPr>
              <w:t xml:space="preserve">the </w:t>
            </w:r>
            <w:r w:rsidRPr="00E3304D">
              <w:rPr>
                <w:rFonts w:ascii="Times New Roman" w:eastAsia="Times New Roman" w:hAnsi="Times New Roman" w:cs="Times New Roman"/>
                <w:color w:val="000000"/>
                <w:kern w:val="0"/>
                <w:sz w:val="24"/>
                <w:szCs w:val="24"/>
                <w14:ligatures w14:val="none"/>
              </w:rPr>
              <w:t>needs identified in Question 1.</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E96EE85"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10 points</w:t>
            </w:r>
          </w:p>
        </w:tc>
      </w:tr>
      <w:tr w:rsidR="00E3304D" w:rsidRPr="00E3304D" w14:paraId="377099D9" w14:textId="77777777" w:rsidTr="00F677F1">
        <w:trPr>
          <w:trHeight w:val="240"/>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9C262" w14:textId="7D8EC622" w:rsidR="00E3304D" w:rsidRPr="00B92F49" w:rsidRDefault="00E3304D" w:rsidP="00E3304D">
            <w:pPr>
              <w:spacing w:after="0" w:line="240" w:lineRule="auto"/>
              <w:rPr>
                <w:rFonts w:ascii="Times New Roman" w:eastAsia="Times New Roman" w:hAnsi="Times New Roman" w:cs="Times New Roman"/>
                <w:b/>
                <w:bCs/>
                <w:color w:val="000000"/>
                <w:kern w:val="0"/>
                <w:sz w:val="24"/>
                <w:szCs w:val="24"/>
                <w14:ligatures w14:val="none"/>
              </w:rPr>
            </w:pPr>
            <w:r w:rsidRPr="00E3304D">
              <w:rPr>
                <w:rFonts w:ascii="Times New Roman" w:eastAsia="Times New Roman" w:hAnsi="Times New Roman" w:cs="Times New Roman"/>
                <w:color w:val="000000"/>
                <w:kern w:val="0"/>
                <w:sz w:val="24"/>
                <w:szCs w:val="24"/>
                <w14:ligatures w14:val="none"/>
              </w:rPr>
              <w:t xml:space="preserve">This answer should provide a brief narrative to provide assurance the HQIR has been reviewed and is </w:t>
            </w:r>
            <w:proofErr w:type="gramStart"/>
            <w:r w:rsidR="003058F1" w:rsidRPr="00B92F49">
              <w:rPr>
                <w:rFonts w:ascii="Times New Roman" w:eastAsia="Times New Roman" w:hAnsi="Times New Roman" w:cs="Times New Roman"/>
                <w:color w:val="000000"/>
                <w:kern w:val="0"/>
                <w:sz w:val="24"/>
                <w:szCs w:val="24"/>
                <w14:ligatures w14:val="none"/>
              </w:rPr>
              <w:t>green-rated</w:t>
            </w:r>
            <w:proofErr w:type="gramEnd"/>
            <w:r w:rsidRPr="00E3304D">
              <w:rPr>
                <w:rFonts w:ascii="Times New Roman" w:eastAsia="Times New Roman" w:hAnsi="Times New Roman" w:cs="Times New Roman"/>
                <w:color w:val="000000"/>
                <w:kern w:val="0"/>
                <w:sz w:val="24"/>
                <w:szCs w:val="24"/>
                <w14:ligatures w14:val="none"/>
              </w:rPr>
              <w:t xml:space="preserve"> in </w:t>
            </w:r>
            <w:proofErr w:type="spellStart"/>
            <w:r w:rsidRPr="00E3304D">
              <w:rPr>
                <w:rFonts w:ascii="Times New Roman" w:eastAsia="Times New Roman" w:hAnsi="Times New Roman" w:cs="Times New Roman"/>
                <w:color w:val="000000"/>
                <w:kern w:val="0"/>
                <w:sz w:val="24"/>
                <w:szCs w:val="24"/>
                <w14:ligatures w14:val="none"/>
              </w:rPr>
              <w:t>EdReports</w:t>
            </w:r>
            <w:proofErr w:type="spellEnd"/>
            <w:r w:rsidRPr="00E3304D">
              <w:rPr>
                <w:rFonts w:ascii="Times New Roman" w:eastAsia="Times New Roman" w:hAnsi="Times New Roman" w:cs="Times New Roman"/>
                <w:color w:val="000000"/>
                <w:kern w:val="0"/>
                <w:sz w:val="24"/>
                <w:szCs w:val="24"/>
                <w14:ligatures w14:val="none"/>
              </w:rPr>
              <w:t>.</w:t>
            </w:r>
            <w:r w:rsidRPr="00E3304D">
              <w:rPr>
                <w:rFonts w:ascii="Times New Roman" w:eastAsia="Times New Roman" w:hAnsi="Times New Roman" w:cs="Times New Roman"/>
                <w:b/>
                <w:bCs/>
                <w:color w:val="000000"/>
                <w:kern w:val="0"/>
                <w:sz w:val="24"/>
                <w:szCs w:val="24"/>
                <w14:ligatures w14:val="none"/>
              </w:rPr>
              <w:t> </w:t>
            </w:r>
          </w:p>
          <w:p w14:paraId="3CA23FA6" w14:textId="77777777" w:rsidR="003058F1" w:rsidRPr="00E3304D" w:rsidRDefault="003058F1"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DFC588A"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4C50CBD" w14:textId="3849071F" w:rsidR="00E3304D" w:rsidRPr="00E3304D" w:rsidRDefault="00E3304D" w:rsidP="009B5EA1">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Competitive Priorit</w:t>
            </w:r>
            <w:r w:rsidR="008B58E6" w:rsidRPr="00B92F49">
              <w:rPr>
                <w:rFonts w:ascii="Times New Roman" w:eastAsia="Times New Roman" w:hAnsi="Times New Roman" w:cs="Times New Roman"/>
                <w:b/>
                <w:bCs/>
                <w:color w:val="000000"/>
                <w:kern w:val="0"/>
                <w:sz w:val="24"/>
                <w:szCs w:val="24"/>
                <w14:ligatures w14:val="none"/>
              </w:rPr>
              <w:t>ies</w:t>
            </w:r>
            <w:r w:rsidRPr="00E3304D">
              <w:rPr>
                <w:rFonts w:ascii="Times New Roman" w:eastAsia="Times New Roman" w:hAnsi="Times New Roman" w:cs="Times New Roman"/>
                <w:b/>
                <w:bCs/>
                <w:color w:val="000000"/>
                <w:kern w:val="0"/>
                <w:sz w:val="24"/>
                <w:szCs w:val="24"/>
                <w14:ligatures w14:val="none"/>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6866C7B" w14:textId="4BDD9BE7" w:rsidR="00E3304D" w:rsidRPr="00E3304D" w:rsidRDefault="009B5EA1" w:rsidP="00F677F1">
            <w:pPr>
              <w:spacing w:after="0" w:line="240" w:lineRule="auto"/>
              <w:jc w:val="center"/>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b/>
                <w:bCs/>
                <w:color w:val="000000"/>
                <w:kern w:val="0"/>
                <w:sz w:val="24"/>
                <w:szCs w:val="24"/>
                <w14:ligatures w14:val="none"/>
              </w:rPr>
              <w:t>30</w:t>
            </w:r>
            <w:r w:rsidR="00E3304D" w:rsidRPr="00E3304D">
              <w:rPr>
                <w:rFonts w:ascii="Times New Roman" w:eastAsia="Times New Roman" w:hAnsi="Times New Roman" w:cs="Times New Roman"/>
                <w:b/>
                <w:bCs/>
                <w:color w:val="000000"/>
                <w:kern w:val="0"/>
                <w:sz w:val="24"/>
                <w:szCs w:val="24"/>
                <w14:ligatures w14:val="none"/>
              </w:rPr>
              <w:t xml:space="preserve"> points</w:t>
            </w:r>
          </w:p>
        </w:tc>
      </w:tr>
      <w:tr w:rsidR="00E3304D" w:rsidRPr="00E3304D" w14:paraId="1174BA45" w14:textId="77777777" w:rsidTr="00F677F1">
        <w:trPr>
          <w:trHeight w:val="240"/>
          <w:jc w:val="center"/>
        </w:trPr>
        <w:tc>
          <w:tcPr>
            <w:tcW w:w="96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E0D12" w14:textId="77777777" w:rsidR="009B5EA1" w:rsidRPr="00B92F49" w:rsidRDefault="009B5EA1" w:rsidP="009B5EA1">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4"/>
                <w:szCs w:val="24"/>
                <w14:ligatures w14:val="none"/>
              </w:rPr>
              <w:t>Districts that have or will have teachers and/or leaders participating in Kentucky Numeracy Counts Academies will receive 10 priority points. </w:t>
            </w:r>
          </w:p>
          <w:p w14:paraId="5855AE22" w14:textId="5E033959" w:rsidR="009B5EA1" w:rsidRPr="00B92F49" w:rsidRDefault="00355546" w:rsidP="009B5EA1">
            <w:pPr>
              <w:pStyle w:val="ListParagraph"/>
              <w:numPr>
                <w:ilvl w:val="0"/>
                <w:numId w:val="11"/>
              </w:numPr>
              <w:spacing w:after="0" w:line="240" w:lineRule="auto"/>
              <w:rPr>
                <w:rFonts w:ascii="Times New Roman" w:eastAsia="Times New Roman" w:hAnsi="Times New Roman" w:cs="Times New Roman"/>
                <w:color w:val="000000"/>
                <w:kern w:val="0"/>
                <w:sz w:val="24"/>
                <w:szCs w:val="24"/>
                <w14:ligatures w14:val="none"/>
              </w:rPr>
            </w:pPr>
            <w:r w:rsidRPr="00B92F49">
              <w:rPr>
                <w:rFonts w:ascii="Times New Roman" w:eastAsia="Times New Roman" w:hAnsi="Times New Roman" w:cs="Times New Roman"/>
                <w:color w:val="000000"/>
                <w:kern w:val="0"/>
                <w:sz w:val="24"/>
                <w:szCs w:val="24"/>
                <w14:ligatures w14:val="none"/>
              </w:rPr>
              <w:t>Districts i</w:t>
            </w:r>
            <w:r w:rsidR="009B5EA1" w:rsidRPr="00B92F49">
              <w:rPr>
                <w:rFonts w:ascii="Times New Roman" w:eastAsia="Times New Roman" w:hAnsi="Times New Roman" w:cs="Times New Roman"/>
                <w:color w:val="000000"/>
                <w:kern w:val="0"/>
                <w:sz w:val="24"/>
                <w:szCs w:val="24"/>
                <w14:ligatures w14:val="none"/>
              </w:rPr>
              <w:t>n which more than fifty percent (50%) of the enrolled students scored below the statewide average on the statewide assessments in mathematics administered for the preceding school year</w:t>
            </w:r>
            <w:r w:rsidRPr="00B92F49">
              <w:rPr>
                <w:rFonts w:ascii="Times New Roman" w:eastAsia="Times New Roman" w:hAnsi="Times New Roman" w:cs="Times New Roman"/>
                <w:color w:val="000000"/>
                <w:kern w:val="0"/>
                <w:sz w:val="24"/>
                <w:szCs w:val="24"/>
                <w14:ligatures w14:val="none"/>
              </w:rPr>
              <w:t xml:space="preserve"> will receive 10 priority points.</w:t>
            </w:r>
          </w:p>
          <w:p w14:paraId="19031F03" w14:textId="52CCD1A3" w:rsidR="009B5EA1" w:rsidRPr="00B92F49" w:rsidRDefault="00A842A5" w:rsidP="009B5EA1">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4"/>
                <w:szCs w:val="24"/>
                <w14:ligatures w14:val="none"/>
              </w:rPr>
              <w:t>Districts w</w:t>
            </w:r>
            <w:r w:rsidR="009B5EA1" w:rsidRPr="00B92F49">
              <w:rPr>
                <w:rFonts w:ascii="Times New Roman" w:eastAsia="Times New Roman" w:hAnsi="Times New Roman" w:cs="Times New Roman"/>
                <w:color w:val="000000"/>
                <w:kern w:val="0"/>
                <w:sz w:val="24"/>
                <w:szCs w:val="24"/>
                <w14:ligatures w14:val="none"/>
              </w:rPr>
              <w:t>ith the greatest need for financial assistance</w:t>
            </w:r>
            <w:r w:rsidR="00355546" w:rsidRPr="00B92F49">
              <w:rPr>
                <w:rFonts w:ascii="Times New Roman" w:eastAsia="Times New Roman" w:hAnsi="Times New Roman" w:cs="Times New Roman"/>
                <w:color w:val="000000"/>
                <w:kern w:val="0"/>
                <w:sz w:val="24"/>
                <w:szCs w:val="24"/>
                <w14:ligatures w14:val="none"/>
              </w:rPr>
              <w:t xml:space="preserve"> can receive up to 10 priority points. </w:t>
            </w:r>
          </w:p>
          <w:p w14:paraId="2A5496D6" w14:textId="7CF35422" w:rsidR="00A842A5" w:rsidRPr="00B92F49" w:rsidRDefault="00A842A5"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90-100% F/R meals = 10 points</w:t>
            </w:r>
          </w:p>
          <w:p w14:paraId="0DA0568A" w14:textId="480B04A5" w:rsidR="00A842A5" w:rsidRPr="00B92F49" w:rsidRDefault="00A842A5"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 xml:space="preserve">80-89 </w:t>
            </w:r>
            <w:r w:rsidR="000E1A91" w:rsidRPr="00B92F49">
              <w:rPr>
                <w:rFonts w:ascii="Times New Roman" w:eastAsia="Times New Roman" w:hAnsi="Times New Roman" w:cs="Times New Roman"/>
                <w:kern w:val="0"/>
                <w:sz w:val="24"/>
                <w:szCs w:val="24"/>
                <w14:ligatures w14:val="none"/>
              </w:rPr>
              <w:t>% F/R meals = 8 points</w:t>
            </w:r>
          </w:p>
          <w:p w14:paraId="37CD9165" w14:textId="6509C662" w:rsidR="000E1A91" w:rsidRPr="00B92F49" w:rsidRDefault="000E1A91"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70-79% F/R meals = 6 points</w:t>
            </w:r>
          </w:p>
          <w:p w14:paraId="52740305" w14:textId="3FE064A3" w:rsidR="000E1A91" w:rsidRPr="00B92F49" w:rsidRDefault="000E1A91"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60</w:t>
            </w:r>
            <w:r w:rsidR="001418DE" w:rsidRPr="00B92F49">
              <w:rPr>
                <w:rFonts w:ascii="Times New Roman" w:eastAsia="Times New Roman" w:hAnsi="Times New Roman" w:cs="Times New Roman"/>
                <w:kern w:val="0"/>
                <w:sz w:val="24"/>
                <w:szCs w:val="24"/>
                <w14:ligatures w14:val="none"/>
              </w:rPr>
              <w:t>-</w:t>
            </w:r>
            <w:r w:rsidRPr="00B92F49">
              <w:rPr>
                <w:rFonts w:ascii="Times New Roman" w:eastAsia="Times New Roman" w:hAnsi="Times New Roman" w:cs="Times New Roman"/>
                <w:kern w:val="0"/>
                <w:sz w:val="24"/>
                <w:szCs w:val="24"/>
                <w14:ligatures w14:val="none"/>
              </w:rPr>
              <w:t>69% F/R meals = 4 points</w:t>
            </w:r>
          </w:p>
          <w:p w14:paraId="6CDE9EA5" w14:textId="7BB93949" w:rsidR="000E1A91" w:rsidRPr="00B92F49" w:rsidRDefault="000E1A91" w:rsidP="00A842A5">
            <w:pPr>
              <w:pStyle w:val="ListParagraph"/>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50</w:t>
            </w:r>
            <w:r w:rsidR="001418DE" w:rsidRPr="00B92F49">
              <w:rPr>
                <w:rFonts w:ascii="Times New Roman" w:eastAsia="Times New Roman" w:hAnsi="Times New Roman" w:cs="Times New Roman"/>
                <w:kern w:val="0"/>
                <w:sz w:val="24"/>
                <w:szCs w:val="24"/>
                <w14:ligatures w14:val="none"/>
              </w:rPr>
              <w:t>-</w:t>
            </w:r>
            <w:r w:rsidRPr="00B92F49">
              <w:rPr>
                <w:rFonts w:ascii="Times New Roman" w:eastAsia="Times New Roman" w:hAnsi="Times New Roman" w:cs="Times New Roman"/>
                <w:kern w:val="0"/>
                <w:sz w:val="24"/>
                <w:szCs w:val="24"/>
                <w14:ligatures w14:val="none"/>
              </w:rPr>
              <w:t xml:space="preserve">59% F/R meals = 2 points. </w:t>
            </w:r>
          </w:p>
          <w:p w14:paraId="14DD8645" w14:textId="4AF55BEF"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480DA2FA" w14:textId="77777777" w:rsidTr="00F677F1">
        <w:trPr>
          <w:gridAfter w:val="1"/>
          <w:wAfter w:w="11" w:type="dxa"/>
          <w:jc w:val="center"/>
        </w:trPr>
        <w:tc>
          <w:tcPr>
            <w:tcW w:w="8185"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61A9B3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 xml:space="preserve">Total Points Possible </w:t>
            </w:r>
            <w:r w:rsidRPr="00E3304D">
              <w:rPr>
                <w:rFonts w:ascii="Times New Roman" w:eastAsia="Times New Roman" w:hAnsi="Times New Roman" w:cs="Times New Roman"/>
                <w:color w:val="000000"/>
                <w:kern w:val="0"/>
                <w:sz w:val="24"/>
                <w:szCs w:val="24"/>
                <w14:ligatures w14:val="none"/>
              </w:rPr>
              <w:t>(excluding competitive priority)</w:t>
            </w:r>
          </w:p>
        </w:tc>
        <w:tc>
          <w:tcPr>
            <w:tcW w:w="140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5C09480" w14:textId="77777777" w:rsidR="00E3304D" w:rsidRPr="00E3304D" w:rsidRDefault="00E3304D" w:rsidP="00F677F1">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150 points</w:t>
            </w:r>
          </w:p>
        </w:tc>
      </w:tr>
    </w:tbl>
    <w:p w14:paraId="5A284AB1" w14:textId="77777777" w:rsidR="00F677F1"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p>
    <w:p w14:paraId="11203704" w14:textId="77777777" w:rsidR="00F677F1" w:rsidRDefault="00F677F1" w:rsidP="00E3304D">
      <w:pPr>
        <w:spacing w:after="240" w:line="240" w:lineRule="auto"/>
        <w:rPr>
          <w:rFonts w:ascii="Times New Roman" w:eastAsia="Times New Roman" w:hAnsi="Times New Roman" w:cs="Times New Roman"/>
          <w:kern w:val="0"/>
          <w:sz w:val="24"/>
          <w:szCs w:val="24"/>
          <w14:ligatures w14:val="none"/>
        </w:rPr>
      </w:pPr>
    </w:p>
    <w:p w14:paraId="5D2C2019" w14:textId="56C6510D" w:rsidR="008B58E6" w:rsidRPr="00B92F49" w:rsidRDefault="00E3304D" w:rsidP="00E3304D">
      <w:pPr>
        <w:spacing w:after="24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r w:rsidRPr="00E3304D">
        <w:rPr>
          <w:rFonts w:ascii="Times New Roman" w:eastAsia="Times New Roman" w:hAnsi="Times New Roman" w:cs="Times New Roman"/>
          <w:kern w:val="0"/>
          <w:sz w:val="24"/>
          <w:szCs w:val="24"/>
          <w14:ligatures w14:val="none"/>
        </w:rPr>
        <w:br/>
      </w:r>
    </w:p>
    <w:p w14:paraId="0695D32A"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75D1559F"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65748B52"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1C52CA35" w14:textId="77777777" w:rsidR="008B58E6" w:rsidRPr="00B92F49" w:rsidRDefault="008B58E6" w:rsidP="00E3304D">
      <w:pPr>
        <w:spacing w:after="240" w:line="240" w:lineRule="auto"/>
        <w:rPr>
          <w:rFonts w:ascii="Times New Roman" w:eastAsia="Times New Roman" w:hAnsi="Times New Roman" w:cs="Times New Roman"/>
          <w:kern w:val="0"/>
          <w:sz w:val="24"/>
          <w:szCs w:val="24"/>
          <w14:ligatures w14:val="none"/>
        </w:rPr>
      </w:pPr>
    </w:p>
    <w:p w14:paraId="154DF829" w14:textId="77777777" w:rsidR="008B58E6" w:rsidRDefault="008B58E6" w:rsidP="00E3304D">
      <w:pPr>
        <w:spacing w:after="240" w:line="240" w:lineRule="auto"/>
        <w:rPr>
          <w:rFonts w:ascii="Times New Roman" w:eastAsia="Times New Roman" w:hAnsi="Times New Roman" w:cs="Times New Roman"/>
          <w:kern w:val="0"/>
          <w:sz w:val="24"/>
          <w:szCs w:val="24"/>
          <w14:ligatures w14:val="none"/>
        </w:rPr>
      </w:pPr>
    </w:p>
    <w:p w14:paraId="5A00976F" w14:textId="77777777" w:rsidR="00A226BC" w:rsidRPr="00B92F49" w:rsidRDefault="00A226BC" w:rsidP="00E3304D">
      <w:pPr>
        <w:spacing w:after="240" w:line="240" w:lineRule="auto"/>
        <w:rPr>
          <w:rFonts w:ascii="Times New Roman" w:eastAsia="Times New Roman" w:hAnsi="Times New Roman" w:cs="Times New Roman"/>
          <w:kern w:val="0"/>
          <w:sz w:val="24"/>
          <w:szCs w:val="24"/>
          <w14:ligatures w14:val="none"/>
        </w:rPr>
      </w:pPr>
    </w:p>
    <w:p w14:paraId="4E323EAA" w14:textId="5DB3CC60" w:rsidR="00E3304D" w:rsidRPr="00E3304D" w:rsidRDefault="00E3304D" w:rsidP="00E3304D">
      <w:pPr>
        <w:spacing w:after="240" w:line="240" w:lineRule="auto"/>
        <w:rPr>
          <w:rFonts w:ascii="Times New Roman" w:eastAsia="Times New Roman" w:hAnsi="Times New Roman" w:cs="Times New Roman"/>
          <w:kern w:val="0"/>
          <w:sz w:val="24"/>
          <w:szCs w:val="24"/>
          <w14:ligatures w14:val="none"/>
        </w:rPr>
      </w:pPr>
    </w:p>
    <w:p w14:paraId="789AE489" w14:textId="271DE433" w:rsidR="00E3304D" w:rsidRPr="00F677F1" w:rsidRDefault="00E3304D" w:rsidP="00AC1FD4">
      <w:pPr>
        <w:spacing w:after="0" w:line="240" w:lineRule="auto"/>
        <w:jc w:val="center"/>
        <w:rPr>
          <w:rFonts w:ascii="Times New Roman" w:eastAsia="Times New Roman" w:hAnsi="Times New Roman" w:cs="Times New Roman"/>
          <w:b/>
          <w:bCs/>
          <w:color w:val="000000"/>
          <w:kern w:val="0"/>
          <w:sz w:val="28"/>
          <w:szCs w:val="28"/>
          <w14:ligatures w14:val="none"/>
        </w:rPr>
      </w:pPr>
      <w:r w:rsidRPr="00E3304D">
        <w:rPr>
          <w:rFonts w:ascii="Times New Roman" w:eastAsia="Times New Roman" w:hAnsi="Times New Roman" w:cs="Times New Roman"/>
          <w:b/>
          <w:bCs/>
          <w:color w:val="000000"/>
          <w:kern w:val="0"/>
          <w:sz w:val="28"/>
          <w:szCs w:val="28"/>
          <w14:ligatures w14:val="none"/>
        </w:rPr>
        <w:t>Kentucky Numeracy Counts Application Cover Page</w:t>
      </w:r>
    </w:p>
    <w:p w14:paraId="5B07CBA1" w14:textId="77777777" w:rsidR="00AC1FD4" w:rsidRPr="00E3304D" w:rsidRDefault="00AC1FD4" w:rsidP="00AC1FD4">
      <w:pPr>
        <w:spacing w:after="0" w:line="240" w:lineRule="auto"/>
        <w:jc w:val="center"/>
        <w:rPr>
          <w:rFonts w:ascii="Times New Roman" w:eastAsia="Times New Roman" w:hAnsi="Times New Roman" w:cs="Times New Roman"/>
          <w:kern w:val="0"/>
          <w:sz w:val="24"/>
          <w:szCs w:val="24"/>
          <w14:ligatures w14:val="none"/>
        </w:rPr>
      </w:pPr>
    </w:p>
    <w:tbl>
      <w:tblPr>
        <w:tblW w:w="9445" w:type="dxa"/>
        <w:tblCellMar>
          <w:top w:w="15" w:type="dxa"/>
          <w:left w:w="15" w:type="dxa"/>
          <w:bottom w:w="15" w:type="dxa"/>
          <w:right w:w="15" w:type="dxa"/>
        </w:tblCellMar>
        <w:tblLook w:val="04A0" w:firstRow="1" w:lastRow="0" w:firstColumn="1" w:lastColumn="0" w:noHBand="0" w:noVBand="1"/>
      </w:tblPr>
      <w:tblGrid>
        <w:gridCol w:w="3325"/>
        <w:gridCol w:w="2610"/>
        <w:gridCol w:w="3510"/>
      </w:tblGrid>
      <w:tr w:rsidR="00E3304D" w:rsidRPr="00E3304D" w14:paraId="11D3C132" w14:textId="77777777" w:rsidTr="0049158B">
        <w:trPr>
          <w:tblHeader/>
        </w:trPr>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E415F" w14:textId="77777777" w:rsidR="00E3304D" w:rsidRPr="00E3304D" w:rsidRDefault="00E3304D" w:rsidP="00E3304D">
            <w:pPr>
              <w:spacing w:after="0" w:line="480" w:lineRule="auto"/>
              <w:jc w:val="center"/>
              <w:rPr>
                <w:rFonts w:ascii="Times New Roman" w:eastAsia="Times New Roman" w:hAnsi="Times New Roman" w:cs="Times New Roman"/>
                <w:b/>
                <w:bCs/>
                <w:kern w:val="0"/>
                <w:sz w:val="24"/>
                <w:szCs w:val="24"/>
                <w14:ligatures w14:val="none"/>
              </w:rPr>
            </w:pPr>
            <w:r w:rsidRPr="00E3304D">
              <w:rPr>
                <w:rFonts w:ascii="Times New Roman" w:eastAsia="Times New Roman" w:hAnsi="Times New Roman" w:cs="Times New Roman"/>
                <w:b/>
                <w:bCs/>
                <w:color w:val="000000"/>
                <w:kern w:val="0"/>
                <w14:ligatures w14:val="none"/>
              </w:rPr>
              <w:t>DISTRICT NAME</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EBF0B" w14:textId="77777777" w:rsidR="00E3304D" w:rsidRPr="00E3304D" w:rsidRDefault="00E3304D" w:rsidP="00E3304D">
            <w:pPr>
              <w:spacing w:after="0" w:line="240" w:lineRule="auto"/>
              <w:jc w:val="center"/>
              <w:rPr>
                <w:rFonts w:ascii="Times New Roman" w:eastAsia="Times New Roman" w:hAnsi="Times New Roman" w:cs="Times New Roman"/>
                <w:b/>
                <w:bCs/>
                <w:kern w:val="0"/>
                <w:sz w:val="24"/>
                <w:szCs w:val="24"/>
                <w14:ligatures w14:val="none"/>
              </w:rPr>
            </w:pPr>
          </w:p>
        </w:tc>
      </w:tr>
      <w:tr w:rsidR="00E3304D" w:rsidRPr="00E3304D" w14:paraId="6E112EBC"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7577C"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DISTRICT ADDRESS</w:t>
            </w:r>
          </w:p>
        </w:tc>
        <w:tc>
          <w:tcPr>
            <w:tcW w:w="6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3EBF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7DC09DB0"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ADCBB"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SUPERINTENDENT</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2C44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0C98A"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Phone:</w:t>
            </w:r>
          </w:p>
          <w:p w14:paraId="1A605C46"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Email: </w:t>
            </w:r>
          </w:p>
        </w:tc>
      </w:tr>
      <w:tr w:rsidR="00E3304D" w:rsidRPr="00E3304D" w14:paraId="077D3D21"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BCE9D"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DISTRICT LEVEL PERSONNEL</w:t>
            </w:r>
          </w:p>
          <w:p w14:paraId="6DF1FF93" w14:textId="77777777" w:rsidR="00E3304D" w:rsidRPr="00E3304D" w:rsidRDefault="00E3304D" w:rsidP="00E3304D">
            <w:pPr>
              <w:spacing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(Supervisor/Director of Curriculum/Instruction)</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6A07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7BF70"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Phone:</w:t>
            </w:r>
          </w:p>
          <w:p w14:paraId="6F681868"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Email:</w:t>
            </w:r>
          </w:p>
        </w:tc>
      </w:tr>
      <w:tr w:rsidR="00E3304D" w:rsidRPr="00E3304D" w14:paraId="3A4B1817" w14:textId="77777777" w:rsidTr="0049158B">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ECB77" w14:textId="77777777" w:rsidR="00E3304D" w:rsidRPr="00E3304D" w:rsidRDefault="00E3304D" w:rsidP="00E3304D">
            <w:pPr>
              <w:spacing w:after="0" w:line="48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GRANT CONTACT/WRITER</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0821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AF7AE"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Phone:</w:t>
            </w:r>
          </w:p>
          <w:p w14:paraId="38BCB3D1" w14:textId="77777777" w:rsidR="00E3304D" w:rsidRPr="00E3304D" w:rsidRDefault="00E3304D" w:rsidP="00E3304D">
            <w:pPr>
              <w:spacing w:after="0" w:line="48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Email: </w:t>
            </w:r>
          </w:p>
        </w:tc>
      </w:tr>
      <w:tr w:rsidR="00A10678" w:rsidRPr="00B92F49" w14:paraId="126DB2B8" w14:textId="77777777" w:rsidTr="00854AFF">
        <w:tc>
          <w:tcPr>
            <w:tcW w:w="33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4DF0D55" w14:textId="462022F1" w:rsidR="00A10678" w:rsidRPr="00B92F49" w:rsidRDefault="005F6C36" w:rsidP="00A209CA">
            <w:pPr>
              <w:spacing w:after="0" w:line="240" w:lineRule="auto"/>
              <w:jc w:val="center"/>
              <w:rPr>
                <w:rFonts w:ascii="Times New Roman" w:eastAsia="Times New Roman" w:hAnsi="Times New Roman" w:cs="Times New Roman"/>
                <w:b/>
                <w:bCs/>
                <w:color w:val="000000"/>
                <w:kern w:val="0"/>
                <w:sz w:val="24"/>
                <w:szCs w:val="24"/>
                <w14:ligatures w14:val="none"/>
              </w:rPr>
            </w:pPr>
            <w:r w:rsidRPr="00B92F49">
              <w:rPr>
                <w:rFonts w:ascii="Times New Roman" w:eastAsia="Times New Roman" w:hAnsi="Times New Roman" w:cs="Times New Roman"/>
                <w:b/>
                <w:bCs/>
                <w:color w:val="000000"/>
                <w:kern w:val="0"/>
                <w:sz w:val="24"/>
                <w:szCs w:val="24"/>
                <w14:ligatures w14:val="none"/>
              </w:rPr>
              <w:t xml:space="preserve">Kentucky Numeracy Counts Academies </w:t>
            </w:r>
            <w:r w:rsidR="005F6D50" w:rsidRPr="00B92F49">
              <w:rPr>
                <w:rFonts w:ascii="Times New Roman" w:eastAsia="Times New Roman" w:hAnsi="Times New Roman" w:cs="Times New Roman"/>
                <w:b/>
                <w:bCs/>
                <w:color w:val="000000"/>
                <w:kern w:val="0"/>
                <w:sz w:val="24"/>
                <w:szCs w:val="24"/>
                <w14:ligatures w14:val="none"/>
              </w:rPr>
              <w:t>Participation</w:t>
            </w:r>
            <w:r w:rsidR="00A209CA">
              <w:rPr>
                <w:rFonts w:ascii="Times New Roman" w:eastAsia="Times New Roman" w:hAnsi="Times New Roman" w:cs="Times New Roman"/>
                <w:b/>
                <w:bCs/>
                <w:color w:val="000000"/>
                <w:kern w:val="0"/>
                <w:sz w:val="24"/>
                <w:szCs w:val="24"/>
                <w14:ligatures w14:val="none"/>
              </w:rPr>
              <w:t>/Planned Participation</w:t>
            </w:r>
          </w:p>
          <w:p w14:paraId="64FC6365" w14:textId="519AEA82" w:rsidR="00171699" w:rsidRPr="00B92F49" w:rsidRDefault="00CE3528" w:rsidP="0049158B">
            <w:pPr>
              <w:spacing w:after="0" w:line="480" w:lineRule="auto"/>
              <w:jc w:val="center"/>
              <w:rPr>
                <w:rFonts w:ascii="Times New Roman" w:eastAsia="Times New Roman" w:hAnsi="Times New Roman" w:cs="Times New Roman"/>
                <w:b/>
                <w:bCs/>
                <w:color w:val="000000"/>
                <w:kern w:val="0"/>
                <w:sz w:val="24"/>
                <w:szCs w:val="24"/>
                <w14:ligatures w14:val="none"/>
              </w:rPr>
            </w:pPr>
            <w:sdt>
              <w:sdtPr>
                <w:rPr>
                  <w:rFonts w:ascii="Times New Roman" w:eastAsia="Times New Roman" w:hAnsi="Times New Roman" w:cs="Times New Roman"/>
                  <w:b/>
                  <w:bCs/>
                  <w:color w:val="000000"/>
                  <w:kern w:val="0"/>
                  <w:sz w:val="24"/>
                  <w:szCs w:val="24"/>
                  <w14:ligatures w14:val="none"/>
                </w:rPr>
                <w:id w:val="-1423641922"/>
                <w14:checkbox>
                  <w14:checked w14:val="0"/>
                  <w14:checkedState w14:val="2612" w14:font="MS Gothic"/>
                  <w14:uncheckedState w14:val="2610" w14:font="MS Gothic"/>
                </w14:checkbox>
              </w:sdtPr>
              <w:sdtEndPr/>
              <w:sdtContent>
                <w:r w:rsidR="00A92903" w:rsidRPr="00B92F49">
                  <w:rPr>
                    <w:rFonts w:ascii="Segoe UI Symbol" w:eastAsia="MS Gothic" w:hAnsi="Segoe UI Symbol" w:cs="Segoe UI Symbol"/>
                    <w:b/>
                    <w:bCs/>
                    <w:color w:val="000000"/>
                    <w:kern w:val="0"/>
                    <w:sz w:val="24"/>
                    <w:szCs w:val="24"/>
                    <w14:ligatures w14:val="none"/>
                  </w:rPr>
                  <w:t>☐</w:t>
                </w:r>
              </w:sdtContent>
            </w:sdt>
            <w:r w:rsidR="0049158B" w:rsidRPr="00B92F49">
              <w:rPr>
                <w:rFonts w:ascii="Times New Roman" w:eastAsia="Times New Roman" w:hAnsi="Times New Roman" w:cs="Times New Roman"/>
                <w:b/>
                <w:bCs/>
                <w:color w:val="000000"/>
                <w:kern w:val="0"/>
                <w:sz w:val="24"/>
                <w:szCs w:val="24"/>
                <w14:ligatures w14:val="none"/>
              </w:rPr>
              <w:t xml:space="preserve">Yes     </w:t>
            </w:r>
            <w:sdt>
              <w:sdtPr>
                <w:rPr>
                  <w:rFonts w:ascii="Times New Roman" w:eastAsia="Times New Roman" w:hAnsi="Times New Roman" w:cs="Times New Roman"/>
                  <w:b/>
                  <w:bCs/>
                  <w:color w:val="000000"/>
                  <w:kern w:val="0"/>
                  <w:sz w:val="24"/>
                  <w:szCs w:val="24"/>
                  <w14:ligatures w14:val="none"/>
                </w:rPr>
                <w:id w:val="901255846"/>
                <w14:checkbox>
                  <w14:checked w14:val="0"/>
                  <w14:checkedState w14:val="2612" w14:font="MS Gothic"/>
                  <w14:uncheckedState w14:val="2610" w14:font="MS Gothic"/>
                </w14:checkbox>
              </w:sdtPr>
              <w:sdtEndPr/>
              <w:sdtContent>
                <w:r w:rsidR="00A92903" w:rsidRPr="00B92F49">
                  <w:rPr>
                    <w:rFonts w:ascii="Segoe UI Symbol" w:eastAsia="MS Gothic" w:hAnsi="Segoe UI Symbol" w:cs="Segoe UI Symbol"/>
                    <w:b/>
                    <w:bCs/>
                    <w:color w:val="000000"/>
                    <w:kern w:val="0"/>
                    <w:sz w:val="24"/>
                    <w:szCs w:val="24"/>
                    <w14:ligatures w14:val="none"/>
                  </w:rPr>
                  <w:t>☐</w:t>
                </w:r>
              </w:sdtContent>
            </w:sdt>
            <w:r w:rsidR="0049158B" w:rsidRPr="00B92F49">
              <w:rPr>
                <w:rFonts w:ascii="Times New Roman" w:eastAsia="Times New Roman" w:hAnsi="Times New Roman" w:cs="Times New Roman"/>
                <w:b/>
                <w:bCs/>
                <w:color w:val="000000"/>
                <w:kern w:val="0"/>
                <w:sz w:val="24"/>
                <w:szCs w:val="24"/>
                <w14:ligatures w14:val="none"/>
              </w:rPr>
              <w:t>No</w:t>
            </w:r>
          </w:p>
        </w:tc>
        <w:tc>
          <w:tcPr>
            <w:tcW w:w="26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78BDCA7" w14:textId="17D58025" w:rsidR="00A10678" w:rsidRPr="00B92F49" w:rsidRDefault="005F6D50" w:rsidP="0049158B">
            <w:pPr>
              <w:spacing w:after="0" w:line="240" w:lineRule="auto"/>
              <w:jc w:val="center"/>
              <w:rPr>
                <w:rFonts w:ascii="Times New Roman" w:eastAsia="Times New Roman" w:hAnsi="Times New Roman" w:cs="Times New Roman"/>
                <w:b/>
                <w:bCs/>
                <w:kern w:val="0"/>
                <w:sz w:val="24"/>
                <w:szCs w:val="24"/>
                <w14:ligatures w14:val="none"/>
              </w:rPr>
            </w:pPr>
            <w:r w:rsidRPr="00B92F49">
              <w:rPr>
                <w:rFonts w:ascii="Times New Roman" w:eastAsia="Times New Roman" w:hAnsi="Times New Roman" w:cs="Times New Roman"/>
                <w:b/>
                <w:bCs/>
                <w:kern w:val="0"/>
                <w:sz w:val="24"/>
                <w:szCs w:val="24"/>
                <w14:ligatures w14:val="none"/>
              </w:rPr>
              <w:t># of Administrators Participating</w:t>
            </w:r>
            <w:r w:rsidR="00646BC9">
              <w:rPr>
                <w:rFonts w:ascii="Times New Roman" w:eastAsia="Times New Roman" w:hAnsi="Times New Roman" w:cs="Times New Roman"/>
                <w:b/>
                <w:bCs/>
                <w:kern w:val="0"/>
                <w:sz w:val="24"/>
                <w:szCs w:val="24"/>
                <w14:ligatures w14:val="none"/>
              </w:rPr>
              <w:t>/Planned to Participate</w:t>
            </w:r>
            <w:r w:rsidR="0049158B" w:rsidRPr="00B92F49">
              <w:rPr>
                <w:rFonts w:ascii="Times New Roman" w:eastAsia="Times New Roman" w:hAnsi="Times New Roman" w:cs="Times New Roman"/>
                <w:b/>
                <w:bCs/>
                <w:kern w:val="0"/>
                <w:sz w:val="24"/>
                <w:szCs w:val="24"/>
                <w14:ligatures w14:val="none"/>
              </w:rPr>
              <w:t>?</w:t>
            </w:r>
          </w:p>
          <w:p w14:paraId="60F849A2" w14:textId="77777777" w:rsidR="0049158B" w:rsidRPr="00B92F49" w:rsidRDefault="0049158B" w:rsidP="0049158B">
            <w:pPr>
              <w:spacing w:after="0" w:line="240" w:lineRule="auto"/>
              <w:jc w:val="center"/>
              <w:rPr>
                <w:rFonts w:ascii="Times New Roman" w:eastAsia="Times New Roman" w:hAnsi="Times New Roman" w:cs="Times New Roman"/>
                <w:kern w:val="0"/>
                <w:sz w:val="24"/>
                <w:szCs w:val="24"/>
                <w14:ligatures w14:val="none"/>
              </w:rPr>
            </w:pPr>
          </w:p>
          <w:p w14:paraId="417E0D88" w14:textId="6455652B" w:rsidR="0049158B" w:rsidRPr="00B92F49" w:rsidRDefault="0049158B" w:rsidP="0049158B">
            <w:pPr>
              <w:spacing w:after="0" w:line="240" w:lineRule="auto"/>
              <w:jc w:val="center"/>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kern w:val="0"/>
                <w:sz w:val="24"/>
                <w:szCs w:val="24"/>
                <w14:ligatures w14:val="none"/>
              </w:rPr>
              <w:t>_____________</w:t>
            </w:r>
          </w:p>
        </w:tc>
        <w:tc>
          <w:tcPr>
            <w:tcW w:w="35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346DCF1" w14:textId="49D5876C" w:rsidR="00A10678" w:rsidRDefault="0049158B" w:rsidP="00646BC9">
            <w:pPr>
              <w:spacing w:after="0" w:line="240" w:lineRule="auto"/>
              <w:jc w:val="center"/>
              <w:rPr>
                <w:rFonts w:ascii="Times New Roman" w:eastAsia="Times New Roman" w:hAnsi="Times New Roman" w:cs="Times New Roman"/>
                <w:b/>
                <w:bCs/>
                <w:color w:val="000000"/>
                <w:kern w:val="0"/>
                <w:sz w:val="24"/>
                <w:szCs w:val="24"/>
                <w14:ligatures w14:val="none"/>
              </w:rPr>
            </w:pPr>
            <w:r w:rsidRPr="00B92F49">
              <w:rPr>
                <w:rFonts w:ascii="Times New Roman" w:eastAsia="Times New Roman" w:hAnsi="Times New Roman" w:cs="Times New Roman"/>
                <w:b/>
                <w:bCs/>
                <w:color w:val="000000"/>
                <w:kern w:val="0"/>
                <w:sz w:val="24"/>
                <w:szCs w:val="24"/>
                <w14:ligatures w14:val="none"/>
              </w:rPr>
              <w:t># of Teachers Participating</w:t>
            </w:r>
            <w:r w:rsidR="00646BC9">
              <w:rPr>
                <w:rFonts w:ascii="Times New Roman" w:eastAsia="Times New Roman" w:hAnsi="Times New Roman" w:cs="Times New Roman"/>
                <w:b/>
                <w:bCs/>
                <w:color w:val="000000"/>
                <w:kern w:val="0"/>
                <w:sz w:val="24"/>
                <w:szCs w:val="24"/>
                <w14:ligatures w14:val="none"/>
              </w:rPr>
              <w:t>/Planned to Participate</w:t>
            </w:r>
            <w:r w:rsidRPr="00B92F49">
              <w:rPr>
                <w:rFonts w:ascii="Times New Roman" w:eastAsia="Times New Roman" w:hAnsi="Times New Roman" w:cs="Times New Roman"/>
                <w:b/>
                <w:bCs/>
                <w:color w:val="000000"/>
                <w:kern w:val="0"/>
                <w:sz w:val="24"/>
                <w:szCs w:val="24"/>
                <w14:ligatures w14:val="none"/>
              </w:rPr>
              <w:t>?</w:t>
            </w:r>
          </w:p>
          <w:p w14:paraId="7E73F7CA" w14:textId="77777777" w:rsidR="00646BC9" w:rsidRPr="00B92F49" w:rsidRDefault="00646BC9" w:rsidP="00646BC9">
            <w:pPr>
              <w:spacing w:after="0" w:line="240" w:lineRule="auto"/>
              <w:jc w:val="center"/>
              <w:rPr>
                <w:rFonts w:ascii="Times New Roman" w:eastAsia="Times New Roman" w:hAnsi="Times New Roman" w:cs="Times New Roman"/>
                <w:b/>
                <w:bCs/>
                <w:color w:val="000000"/>
                <w:kern w:val="0"/>
                <w:sz w:val="24"/>
                <w:szCs w:val="24"/>
                <w14:ligatures w14:val="none"/>
              </w:rPr>
            </w:pPr>
          </w:p>
          <w:p w14:paraId="1BD9ED34" w14:textId="02C635F6" w:rsidR="0049158B" w:rsidRPr="00B92F49" w:rsidRDefault="0049158B" w:rsidP="0049158B">
            <w:pPr>
              <w:spacing w:after="0" w:line="480" w:lineRule="auto"/>
              <w:jc w:val="center"/>
              <w:rPr>
                <w:rFonts w:ascii="Times New Roman" w:eastAsia="Times New Roman" w:hAnsi="Times New Roman" w:cs="Times New Roman"/>
                <w:color w:val="000000"/>
                <w:kern w:val="0"/>
                <w:sz w:val="24"/>
                <w:szCs w:val="24"/>
                <w14:ligatures w14:val="none"/>
              </w:rPr>
            </w:pPr>
            <w:r w:rsidRPr="00B92F49">
              <w:rPr>
                <w:rFonts w:ascii="Times New Roman" w:eastAsia="Times New Roman" w:hAnsi="Times New Roman" w:cs="Times New Roman"/>
                <w:color w:val="000000"/>
                <w:kern w:val="0"/>
                <w:sz w:val="24"/>
                <w:szCs w:val="24"/>
                <w14:ligatures w14:val="none"/>
              </w:rPr>
              <w:t>__________________</w:t>
            </w:r>
          </w:p>
        </w:tc>
      </w:tr>
      <w:tr w:rsidR="00CA553C" w:rsidRPr="00CA553C" w14:paraId="574DCD63" w14:textId="77777777" w:rsidTr="00FC3295">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0A63" w14:textId="1E4E1D93" w:rsidR="00CA553C" w:rsidRPr="00CA553C" w:rsidRDefault="00CA553C" w:rsidP="00CA553C">
            <w:pPr>
              <w:spacing w:after="0" w:line="240" w:lineRule="auto"/>
              <w:jc w:val="center"/>
              <w:rPr>
                <w:rFonts w:ascii="Times New Roman" w:eastAsia="Times New Roman" w:hAnsi="Times New Roman" w:cs="Times New Roman"/>
                <w:b/>
                <w:bCs/>
                <w:color w:val="000000"/>
                <w:kern w:val="0"/>
                <w:sz w:val="24"/>
                <w:szCs w:val="24"/>
                <w14:ligatures w14:val="none"/>
              </w:rPr>
            </w:pPr>
            <w:r w:rsidRPr="00CA553C">
              <w:rPr>
                <w:rFonts w:ascii="Times New Roman" w:hAnsi="Times New Roman" w:cs="Times New Roman"/>
                <w:b/>
                <w:bCs/>
                <w:sz w:val="24"/>
                <w:szCs w:val="24"/>
              </w:rPr>
              <w:t>Grant Collaborators, if any</w:t>
            </w:r>
          </w:p>
        </w:tc>
        <w:tc>
          <w:tcPr>
            <w:tcW w:w="6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FE5B" w14:textId="329BFC98" w:rsidR="00CA553C" w:rsidRPr="00CA553C" w:rsidRDefault="00CA553C" w:rsidP="00CA553C">
            <w:pPr>
              <w:spacing w:after="0" w:line="240" w:lineRule="auto"/>
              <w:jc w:val="center"/>
              <w:rPr>
                <w:rFonts w:ascii="Times New Roman" w:eastAsia="Times New Roman" w:hAnsi="Times New Roman" w:cs="Times New Roman"/>
                <w:b/>
                <w:bCs/>
                <w:color w:val="000000"/>
                <w:kern w:val="0"/>
                <w:sz w:val="24"/>
                <w:szCs w:val="24"/>
                <w14:ligatures w14:val="none"/>
              </w:rPr>
            </w:pPr>
          </w:p>
        </w:tc>
      </w:tr>
    </w:tbl>
    <w:p w14:paraId="2A266D3A" w14:textId="77777777" w:rsidR="00CA553C" w:rsidRPr="00CA553C" w:rsidRDefault="00CA553C" w:rsidP="00E3304D">
      <w:pPr>
        <w:spacing w:after="0" w:line="240" w:lineRule="auto"/>
        <w:rPr>
          <w:rFonts w:ascii="Times New Roman" w:eastAsia="Times New Roman" w:hAnsi="Times New Roman" w:cs="Times New Roman"/>
          <w:color w:val="000000"/>
          <w:kern w:val="0"/>
          <w:sz w:val="24"/>
          <w:szCs w:val="24"/>
          <w14:ligatures w14:val="none"/>
        </w:rPr>
      </w:pPr>
    </w:p>
    <w:p w14:paraId="6DE808EA" w14:textId="25362B43"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14:ligatures w14:val="none"/>
        </w:rPr>
        <w:t>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of grant and may impact future funding.</w:t>
      </w:r>
    </w:p>
    <w:p w14:paraId="79AADBAF"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2ABAD152" w14:textId="7BAF7C3D"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Assurance of Commitment from the Superintenden</w:t>
      </w:r>
      <w:r w:rsidR="008A49D2" w:rsidRPr="00B92F49">
        <w:rPr>
          <w:rFonts w:ascii="Times New Roman" w:eastAsia="Times New Roman" w:hAnsi="Times New Roman" w:cs="Times New Roman"/>
          <w:b/>
          <w:bCs/>
          <w:color w:val="000000"/>
          <w:kern w:val="0"/>
          <w14:ligatures w14:val="none"/>
        </w:rPr>
        <w:t>t and District Level Personnel. Must be notarized.</w:t>
      </w:r>
    </w:p>
    <w:p w14:paraId="5BFCFD4C" w14:textId="77777777" w:rsidR="00E3304D" w:rsidRPr="00B92F49" w:rsidRDefault="00E3304D" w:rsidP="00E3304D">
      <w:pPr>
        <w:spacing w:after="0" w:line="240" w:lineRule="auto"/>
        <w:rPr>
          <w:rFonts w:ascii="Times New Roman" w:eastAsia="Times New Roman" w:hAnsi="Times New Roman" w:cs="Times New Roman"/>
          <w:kern w:val="0"/>
          <w:sz w:val="24"/>
          <w:szCs w:val="24"/>
          <w14:ligatures w14:val="none"/>
        </w:rPr>
      </w:pPr>
    </w:p>
    <w:p w14:paraId="32C15407" w14:textId="77777777" w:rsidR="00854AFF" w:rsidRPr="00E3304D" w:rsidRDefault="00854AFF" w:rsidP="00E3304D">
      <w:pPr>
        <w:spacing w:after="0" w:line="240" w:lineRule="auto"/>
        <w:rPr>
          <w:rFonts w:ascii="Times New Roman" w:eastAsia="Times New Roman" w:hAnsi="Times New Roman" w:cs="Times New Roman"/>
          <w:kern w:val="0"/>
          <w:sz w:val="24"/>
          <w:szCs w:val="24"/>
          <w14:ligatures w14:val="none"/>
        </w:rPr>
      </w:pPr>
    </w:p>
    <w:p w14:paraId="138E238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17"/>
          <w:szCs w:val="17"/>
          <w14:ligatures w14:val="none"/>
        </w:rPr>
        <w:t xml:space="preserve">__________________________________________________ </w:t>
      </w:r>
      <w:r w:rsidRPr="00E3304D">
        <w:rPr>
          <w:rFonts w:ascii="Times New Roman" w:eastAsia="Times New Roman" w:hAnsi="Times New Roman" w:cs="Times New Roman"/>
          <w:color w:val="000000"/>
          <w:kern w:val="0"/>
          <w:sz w:val="17"/>
          <w:szCs w:val="17"/>
          <w14:ligatures w14:val="none"/>
        </w:rPr>
        <w:tab/>
      </w:r>
      <w:r w:rsidRPr="00E3304D">
        <w:rPr>
          <w:rFonts w:ascii="Times New Roman" w:eastAsia="Times New Roman" w:hAnsi="Times New Roman" w:cs="Times New Roman"/>
          <w:color w:val="000000"/>
          <w:kern w:val="0"/>
          <w:sz w:val="17"/>
          <w:szCs w:val="17"/>
          <w14:ligatures w14:val="none"/>
        </w:rPr>
        <w:tab/>
        <w:t>_____________________________</w:t>
      </w:r>
    </w:p>
    <w:p w14:paraId="4EF5C07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 xml:space="preserve">Superintendent </w:t>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r>
      <w:r w:rsidRPr="00E3304D">
        <w:rPr>
          <w:rFonts w:ascii="Times New Roman" w:eastAsia="Times New Roman" w:hAnsi="Times New Roman" w:cs="Times New Roman"/>
          <w:color w:val="000000"/>
          <w:kern w:val="0"/>
          <w:sz w:val="20"/>
          <w:szCs w:val="20"/>
          <w14:ligatures w14:val="none"/>
        </w:rPr>
        <w:tab/>
        <w:t>Date</w:t>
      </w:r>
    </w:p>
    <w:p w14:paraId="44E6826E" w14:textId="77777777" w:rsidR="00E3304D" w:rsidRPr="00B92F49" w:rsidRDefault="00E3304D" w:rsidP="00E3304D">
      <w:pPr>
        <w:spacing w:after="0" w:line="240" w:lineRule="auto"/>
        <w:rPr>
          <w:rFonts w:ascii="Times New Roman" w:eastAsia="Times New Roman" w:hAnsi="Times New Roman" w:cs="Times New Roman"/>
          <w:kern w:val="0"/>
          <w:sz w:val="24"/>
          <w:szCs w:val="24"/>
          <w14:ligatures w14:val="none"/>
        </w:rPr>
      </w:pPr>
    </w:p>
    <w:p w14:paraId="3EFE7014" w14:textId="77777777" w:rsidR="00854AFF" w:rsidRPr="00E3304D" w:rsidRDefault="00854AFF" w:rsidP="00E3304D">
      <w:pPr>
        <w:spacing w:after="0" w:line="240" w:lineRule="auto"/>
        <w:rPr>
          <w:rFonts w:ascii="Times New Roman" w:eastAsia="Times New Roman" w:hAnsi="Times New Roman" w:cs="Times New Roman"/>
          <w:kern w:val="0"/>
          <w:sz w:val="24"/>
          <w:szCs w:val="24"/>
          <w14:ligatures w14:val="none"/>
        </w:rPr>
      </w:pPr>
    </w:p>
    <w:p w14:paraId="5A269BF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__________________________________________                 ________________________</w:t>
      </w:r>
    </w:p>
    <w:p w14:paraId="1639283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0"/>
          <w:szCs w:val="20"/>
          <w14:ligatures w14:val="none"/>
        </w:rPr>
        <w:t>District Level Personnel                                                              Date</w:t>
      </w:r>
    </w:p>
    <w:p w14:paraId="29C7D01F" w14:textId="77777777" w:rsidR="00E3304D" w:rsidRPr="00B92F49" w:rsidRDefault="00E3304D" w:rsidP="00E3304D">
      <w:pPr>
        <w:spacing w:after="0" w:line="240" w:lineRule="auto"/>
        <w:rPr>
          <w:rFonts w:ascii="Times New Roman" w:eastAsia="Times New Roman" w:hAnsi="Times New Roman" w:cs="Times New Roman"/>
          <w:kern w:val="0"/>
          <w:sz w:val="24"/>
          <w:szCs w:val="24"/>
          <w14:ligatures w14:val="none"/>
        </w:rPr>
      </w:pPr>
    </w:p>
    <w:p w14:paraId="2653DB71" w14:textId="77777777" w:rsidR="00854AFF" w:rsidRPr="00E3304D" w:rsidRDefault="00854AFF" w:rsidP="00E3304D">
      <w:pPr>
        <w:spacing w:after="0" w:line="240" w:lineRule="auto"/>
        <w:rPr>
          <w:rFonts w:ascii="Times New Roman" w:eastAsia="Times New Roman" w:hAnsi="Times New Roman" w:cs="Times New Roman"/>
          <w:kern w:val="0"/>
          <w:sz w:val="24"/>
          <w:szCs w:val="24"/>
          <w14:ligatures w14:val="none"/>
        </w:rPr>
      </w:pPr>
    </w:p>
    <w:p w14:paraId="7187F373" w14:textId="216DCA56"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17"/>
          <w:szCs w:val="17"/>
          <w14:ligatures w14:val="none"/>
        </w:rPr>
        <w:t xml:space="preserve">__________________________________________________ </w:t>
      </w:r>
      <w:r w:rsidRPr="00E3304D">
        <w:rPr>
          <w:rFonts w:ascii="Times New Roman" w:eastAsia="Times New Roman" w:hAnsi="Times New Roman" w:cs="Times New Roman"/>
          <w:color w:val="000000"/>
          <w:kern w:val="0"/>
          <w:sz w:val="17"/>
          <w:szCs w:val="17"/>
          <w14:ligatures w14:val="none"/>
        </w:rPr>
        <w:tab/>
      </w:r>
      <w:r w:rsidRPr="00E3304D">
        <w:rPr>
          <w:rFonts w:ascii="Times New Roman" w:eastAsia="Times New Roman" w:hAnsi="Times New Roman" w:cs="Times New Roman"/>
          <w:color w:val="000000"/>
          <w:kern w:val="0"/>
          <w:sz w:val="17"/>
          <w:szCs w:val="17"/>
          <w14:ligatures w14:val="none"/>
        </w:rPr>
        <w:tab/>
        <w:t>_________________</w:t>
      </w:r>
      <w:r w:rsidR="007A1A8E" w:rsidRPr="00B92F49">
        <w:rPr>
          <w:rFonts w:ascii="Times New Roman" w:eastAsia="Times New Roman" w:hAnsi="Times New Roman" w:cs="Times New Roman"/>
          <w:color w:val="000000"/>
          <w:kern w:val="0"/>
          <w:sz w:val="17"/>
          <w:szCs w:val="17"/>
          <w14:ligatures w14:val="none"/>
        </w:rPr>
        <w:t xml:space="preserve">___     </w:t>
      </w:r>
      <w:r w:rsidR="008B58E6" w:rsidRPr="00B92F49">
        <w:rPr>
          <w:rFonts w:ascii="Times New Roman" w:eastAsia="Times New Roman" w:hAnsi="Times New Roman" w:cs="Times New Roman"/>
          <w:color w:val="000000"/>
          <w:kern w:val="0"/>
          <w:sz w:val="17"/>
          <w:szCs w:val="17"/>
          <w14:ligatures w14:val="none"/>
        </w:rPr>
        <w:t>________________</w:t>
      </w:r>
      <w:r w:rsidR="007A1A8E" w:rsidRPr="00B92F49">
        <w:rPr>
          <w:rFonts w:ascii="Times New Roman" w:eastAsia="Times New Roman" w:hAnsi="Times New Roman" w:cs="Times New Roman"/>
          <w:color w:val="000000"/>
          <w:kern w:val="0"/>
          <w:sz w:val="17"/>
          <w:szCs w:val="17"/>
          <w14:ligatures w14:val="none"/>
        </w:rPr>
        <w:t>_________</w:t>
      </w:r>
    </w:p>
    <w:p w14:paraId="079379D8" w14:textId="0D99363B" w:rsidR="00E3304D" w:rsidRPr="00E3304D" w:rsidRDefault="008B58E6" w:rsidP="00E3304D">
      <w:pPr>
        <w:spacing w:after="0" w:line="240" w:lineRule="auto"/>
        <w:rPr>
          <w:rFonts w:ascii="Times New Roman" w:eastAsia="Times New Roman" w:hAnsi="Times New Roman" w:cs="Times New Roman"/>
          <w:kern w:val="0"/>
          <w:sz w:val="24"/>
          <w:szCs w:val="24"/>
          <w14:ligatures w14:val="none"/>
        </w:rPr>
      </w:pPr>
      <w:r w:rsidRPr="00B92F49">
        <w:rPr>
          <w:rFonts w:ascii="Times New Roman" w:eastAsia="Times New Roman" w:hAnsi="Times New Roman" w:cs="Times New Roman"/>
          <w:color w:val="000000"/>
          <w:kern w:val="0"/>
          <w:sz w:val="20"/>
          <w:szCs w:val="20"/>
          <w14:ligatures w14:val="none"/>
        </w:rPr>
        <w:t>Notary Signature</w:t>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r>
      <w:r w:rsidR="00E3304D" w:rsidRPr="00E3304D">
        <w:rPr>
          <w:rFonts w:ascii="Times New Roman" w:eastAsia="Times New Roman" w:hAnsi="Times New Roman" w:cs="Times New Roman"/>
          <w:color w:val="000000"/>
          <w:kern w:val="0"/>
          <w:sz w:val="20"/>
          <w:szCs w:val="20"/>
          <w14:ligatures w14:val="none"/>
        </w:rPr>
        <w:tab/>
        <w:t>Date</w:t>
      </w:r>
      <w:r w:rsidRPr="00B92F49">
        <w:rPr>
          <w:rFonts w:ascii="Times New Roman" w:eastAsia="Times New Roman" w:hAnsi="Times New Roman" w:cs="Times New Roman"/>
          <w:color w:val="000000"/>
          <w:kern w:val="0"/>
          <w:sz w:val="20"/>
          <w:szCs w:val="20"/>
          <w14:ligatures w14:val="none"/>
        </w:rPr>
        <w:tab/>
      </w:r>
      <w:r w:rsidRPr="00B92F49">
        <w:rPr>
          <w:rFonts w:ascii="Times New Roman" w:eastAsia="Times New Roman" w:hAnsi="Times New Roman" w:cs="Times New Roman"/>
          <w:color w:val="000000"/>
          <w:kern w:val="0"/>
          <w:sz w:val="20"/>
          <w:szCs w:val="20"/>
          <w14:ligatures w14:val="none"/>
        </w:rPr>
        <w:tab/>
      </w:r>
      <w:r w:rsidR="007A1A8E" w:rsidRPr="00B92F49">
        <w:rPr>
          <w:rFonts w:ascii="Times New Roman" w:eastAsia="Times New Roman" w:hAnsi="Times New Roman" w:cs="Times New Roman"/>
          <w:color w:val="000000"/>
          <w:kern w:val="0"/>
          <w:sz w:val="20"/>
          <w:szCs w:val="20"/>
          <w14:ligatures w14:val="none"/>
        </w:rPr>
        <w:t xml:space="preserve">          </w:t>
      </w:r>
      <w:r w:rsidRPr="00B92F49">
        <w:rPr>
          <w:rFonts w:ascii="Times New Roman" w:eastAsia="Times New Roman" w:hAnsi="Times New Roman" w:cs="Times New Roman"/>
          <w:color w:val="000000"/>
          <w:kern w:val="0"/>
          <w:sz w:val="20"/>
          <w:szCs w:val="20"/>
          <w14:ligatures w14:val="none"/>
        </w:rPr>
        <w:t>Commissio</w:t>
      </w:r>
      <w:r w:rsidR="007A1A8E" w:rsidRPr="00B92F49">
        <w:rPr>
          <w:rFonts w:ascii="Times New Roman" w:eastAsia="Times New Roman" w:hAnsi="Times New Roman" w:cs="Times New Roman"/>
          <w:color w:val="000000"/>
          <w:kern w:val="0"/>
          <w:sz w:val="20"/>
          <w:szCs w:val="20"/>
          <w14:ligatures w14:val="none"/>
        </w:rPr>
        <w:t>n</w:t>
      </w:r>
      <w:r w:rsidRPr="00B92F49">
        <w:rPr>
          <w:rFonts w:ascii="Times New Roman" w:eastAsia="Times New Roman" w:hAnsi="Times New Roman" w:cs="Times New Roman"/>
          <w:color w:val="000000"/>
          <w:kern w:val="0"/>
          <w:sz w:val="20"/>
          <w:szCs w:val="20"/>
          <w14:ligatures w14:val="none"/>
        </w:rPr>
        <w:t xml:space="preserve"> Exp</w:t>
      </w:r>
      <w:r w:rsidR="007A1A8E" w:rsidRPr="00B92F49">
        <w:rPr>
          <w:rFonts w:ascii="Times New Roman" w:eastAsia="Times New Roman" w:hAnsi="Times New Roman" w:cs="Times New Roman"/>
          <w:color w:val="000000"/>
          <w:kern w:val="0"/>
          <w:sz w:val="20"/>
          <w:szCs w:val="20"/>
          <w14:ligatures w14:val="none"/>
        </w:rPr>
        <w:t>iration Date</w:t>
      </w:r>
    </w:p>
    <w:p w14:paraId="3FB5F8B5"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p w14:paraId="669D9CA4" w14:textId="1C491A5E" w:rsidR="00DA498B" w:rsidRPr="00B92F49" w:rsidRDefault="00DA498B" w:rsidP="00DA498B">
      <w:pPr>
        <w:jc w:val="center"/>
        <w:rPr>
          <w:rFonts w:ascii="Times New Roman" w:eastAsia="Cambria" w:hAnsi="Times New Roman" w:cs="Times New Roman"/>
          <w:b/>
          <w:color w:val="000000"/>
          <w:sz w:val="32"/>
          <w:szCs w:val="32"/>
        </w:rPr>
      </w:pPr>
      <w:r w:rsidRPr="00B92F49">
        <w:rPr>
          <w:rFonts w:ascii="Times New Roman" w:eastAsia="Cambria" w:hAnsi="Times New Roman" w:cs="Times New Roman"/>
          <w:b/>
          <w:color w:val="000000"/>
          <w:sz w:val="32"/>
          <w:szCs w:val="32"/>
        </w:rPr>
        <w:t>Principal Signature Page</w:t>
      </w:r>
    </w:p>
    <w:p w14:paraId="478F2E19" w14:textId="4040498F" w:rsidR="00DA498B" w:rsidRPr="00B92F49" w:rsidRDefault="00DA498B" w:rsidP="00DA498B">
      <w:pPr>
        <w:jc w:val="center"/>
        <w:rPr>
          <w:rFonts w:ascii="Times New Roman" w:hAnsi="Times New Roman" w:cs="Times New Roman"/>
          <w:bCs/>
        </w:rPr>
      </w:pPr>
      <w:r w:rsidRPr="00B92F49">
        <w:rPr>
          <w:rFonts w:ascii="Times New Roman" w:eastAsia="Cambria" w:hAnsi="Times New Roman" w:cs="Times New Roman"/>
          <w:bCs/>
          <w:color w:val="000000"/>
        </w:rPr>
        <w:t>(Required for all schools to be served by the Kentucky Numeracy Counts (KYNC) grant)</w:t>
      </w:r>
    </w:p>
    <w:p w14:paraId="5AE84BD9" w14:textId="359FCC9D" w:rsidR="00DA498B" w:rsidRPr="00B92F49" w:rsidRDefault="00DA498B" w:rsidP="00DA498B">
      <w:pPr>
        <w:rPr>
          <w:rFonts w:ascii="Times New Roman" w:eastAsia="Arial" w:hAnsi="Times New Roman" w:cs="Times New Roman"/>
          <w:color w:val="000000"/>
        </w:rPr>
      </w:pPr>
      <w:r w:rsidRPr="00B92F49">
        <w:rPr>
          <w:rFonts w:ascii="Times New Roman" w:eastAsia="Arial" w:hAnsi="Times New Roman" w:cs="Times New Roman"/>
          <w:color w:val="000000"/>
        </w:rPr>
        <w:t xml:space="preserve">I/We confirm by the signature(s) below that the attached proposal was reviewed and approved for implementation by the school. I/we agree to the requirements listed in the KYNC RFA and will comply with the assurances applicable to this grant.  </w:t>
      </w:r>
    </w:p>
    <w:p w14:paraId="0049A30F" w14:textId="7F830527" w:rsidR="00DA498B" w:rsidRPr="00B92F49" w:rsidRDefault="00DA498B" w:rsidP="00DA498B">
      <w:pPr>
        <w:rPr>
          <w:rFonts w:ascii="Times New Roman" w:hAnsi="Times New Roman" w:cs="Times New Roman"/>
        </w:rPr>
      </w:pPr>
      <w:r w:rsidRPr="00B92F49">
        <w:rPr>
          <w:rFonts w:ascii="Times New Roman" w:eastAsia="Arial" w:hAnsi="Times New Roman" w:cs="Times New Roman"/>
          <w:color w:val="000000"/>
        </w:rPr>
        <w:t>Additional pages may be added</w:t>
      </w:r>
      <w:r w:rsidR="00AC1FD4" w:rsidRPr="00B92F49">
        <w:rPr>
          <w:rFonts w:ascii="Times New Roman" w:eastAsia="Arial" w:hAnsi="Times New Roman" w:cs="Times New Roman"/>
          <w:color w:val="000000"/>
        </w:rPr>
        <w:t xml:space="preserve"> after all lines are filled. </w:t>
      </w:r>
    </w:p>
    <w:tbl>
      <w:tblPr>
        <w:tblW w:w="9445" w:type="dxa"/>
        <w:tblLayout w:type="fixed"/>
        <w:tblCellMar>
          <w:top w:w="15" w:type="dxa"/>
          <w:left w:w="15" w:type="dxa"/>
          <w:bottom w:w="15" w:type="dxa"/>
          <w:right w:w="15" w:type="dxa"/>
        </w:tblCellMar>
        <w:tblLook w:val="0400" w:firstRow="0" w:lastRow="0" w:firstColumn="0" w:lastColumn="0" w:noHBand="0" w:noVBand="1"/>
      </w:tblPr>
      <w:tblGrid>
        <w:gridCol w:w="3235"/>
        <w:gridCol w:w="4230"/>
        <w:gridCol w:w="1980"/>
      </w:tblGrid>
      <w:tr w:rsidR="00DA498B" w:rsidRPr="00B92F49" w14:paraId="18699E54"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4BCAA8" w14:textId="77777777" w:rsidR="00DA498B" w:rsidRPr="00B92F49" w:rsidRDefault="00DA498B" w:rsidP="007A4A84">
            <w:pPr>
              <w:jc w:val="center"/>
              <w:rPr>
                <w:rFonts w:ascii="Times New Roman" w:eastAsia="Arial" w:hAnsi="Times New Roman" w:cs="Times New Roman"/>
                <w:b/>
              </w:rPr>
            </w:pPr>
            <w:r w:rsidRPr="00B92F49">
              <w:rPr>
                <w:rFonts w:ascii="Times New Roman" w:eastAsia="Arial" w:hAnsi="Times New Roman" w:cs="Times New Roman"/>
                <w:b/>
              </w:rPr>
              <w:t>School</w:t>
            </w: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AA4DE6" w14:textId="77777777" w:rsidR="00DA498B" w:rsidRPr="00B92F49" w:rsidRDefault="00DA498B" w:rsidP="007A4A84">
            <w:pPr>
              <w:jc w:val="center"/>
              <w:rPr>
                <w:rFonts w:ascii="Times New Roman" w:eastAsia="Arial" w:hAnsi="Times New Roman" w:cs="Times New Roman"/>
                <w:b/>
              </w:rPr>
            </w:pPr>
            <w:r w:rsidRPr="00B92F49">
              <w:rPr>
                <w:rFonts w:ascii="Times New Roman" w:eastAsia="Arial" w:hAnsi="Times New Roman" w:cs="Times New Roman"/>
                <w:b/>
              </w:rPr>
              <w:t>Principal Signature</w:t>
            </w: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7B333E" w14:textId="77777777" w:rsidR="00DA498B" w:rsidRPr="00B92F49" w:rsidRDefault="00DA498B" w:rsidP="007A4A84">
            <w:pPr>
              <w:jc w:val="center"/>
              <w:rPr>
                <w:rFonts w:ascii="Times New Roman" w:eastAsia="Arial" w:hAnsi="Times New Roman" w:cs="Times New Roman"/>
                <w:b/>
              </w:rPr>
            </w:pPr>
            <w:r w:rsidRPr="00B92F49">
              <w:rPr>
                <w:rFonts w:ascii="Times New Roman" w:eastAsia="Arial" w:hAnsi="Times New Roman" w:cs="Times New Roman"/>
                <w:b/>
              </w:rPr>
              <w:t>Date</w:t>
            </w:r>
          </w:p>
        </w:tc>
      </w:tr>
      <w:tr w:rsidR="00DA498B" w:rsidRPr="00B92F49" w14:paraId="63593E6B"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EBB6F6"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D6C8EB"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E6B923" w14:textId="77777777" w:rsidR="00DA498B" w:rsidRPr="00B92F49" w:rsidRDefault="00DA498B" w:rsidP="007A4A84">
            <w:pPr>
              <w:rPr>
                <w:rFonts w:ascii="Times New Roman" w:hAnsi="Times New Roman" w:cs="Times New Roman"/>
                <w:sz w:val="20"/>
                <w:szCs w:val="20"/>
              </w:rPr>
            </w:pPr>
          </w:p>
        </w:tc>
      </w:tr>
      <w:tr w:rsidR="00DA498B" w:rsidRPr="00B92F49" w14:paraId="3849B0F6"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BC6C61"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6B973"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55667E" w14:textId="77777777" w:rsidR="00DA498B" w:rsidRPr="00B92F49" w:rsidRDefault="00DA498B" w:rsidP="007A4A84">
            <w:pPr>
              <w:rPr>
                <w:rFonts w:ascii="Times New Roman" w:hAnsi="Times New Roman" w:cs="Times New Roman"/>
                <w:sz w:val="20"/>
                <w:szCs w:val="20"/>
              </w:rPr>
            </w:pPr>
          </w:p>
        </w:tc>
      </w:tr>
      <w:tr w:rsidR="00DA498B" w:rsidRPr="00B92F49" w14:paraId="7A1B4A79"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16A840"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41AC1D"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74C0F4" w14:textId="77777777" w:rsidR="00DA498B" w:rsidRPr="00B92F49" w:rsidRDefault="00DA498B" w:rsidP="007A4A84">
            <w:pPr>
              <w:rPr>
                <w:rFonts w:ascii="Times New Roman" w:hAnsi="Times New Roman" w:cs="Times New Roman"/>
                <w:sz w:val="20"/>
                <w:szCs w:val="20"/>
              </w:rPr>
            </w:pPr>
          </w:p>
        </w:tc>
      </w:tr>
      <w:tr w:rsidR="00DA498B" w:rsidRPr="00B92F49" w14:paraId="50071E91"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04EB23"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BD55D6"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92CE75" w14:textId="77777777" w:rsidR="00DA498B" w:rsidRPr="00B92F49" w:rsidRDefault="00DA498B" w:rsidP="007A4A84">
            <w:pPr>
              <w:rPr>
                <w:rFonts w:ascii="Times New Roman" w:hAnsi="Times New Roman" w:cs="Times New Roman"/>
                <w:sz w:val="20"/>
                <w:szCs w:val="20"/>
              </w:rPr>
            </w:pPr>
          </w:p>
        </w:tc>
      </w:tr>
      <w:tr w:rsidR="00DA498B" w:rsidRPr="00B92F49" w14:paraId="6CC34F9B"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2C8621"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227795"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524F92" w14:textId="77777777" w:rsidR="00DA498B" w:rsidRPr="00B92F49" w:rsidRDefault="00DA498B" w:rsidP="007A4A84">
            <w:pPr>
              <w:rPr>
                <w:rFonts w:ascii="Times New Roman" w:hAnsi="Times New Roman" w:cs="Times New Roman"/>
                <w:sz w:val="20"/>
                <w:szCs w:val="20"/>
              </w:rPr>
            </w:pPr>
          </w:p>
        </w:tc>
      </w:tr>
      <w:tr w:rsidR="00DA498B" w:rsidRPr="00B92F49" w14:paraId="386F7D19"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D1D6A9"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24D3DB"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E056D2" w14:textId="77777777" w:rsidR="00DA498B" w:rsidRPr="00B92F49" w:rsidRDefault="00DA498B" w:rsidP="007A4A84">
            <w:pPr>
              <w:rPr>
                <w:rFonts w:ascii="Times New Roman" w:hAnsi="Times New Roman" w:cs="Times New Roman"/>
                <w:sz w:val="20"/>
                <w:szCs w:val="20"/>
              </w:rPr>
            </w:pPr>
          </w:p>
        </w:tc>
      </w:tr>
      <w:tr w:rsidR="00DA498B" w:rsidRPr="00B92F49" w14:paraId="2F7090EA"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1EF483"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97038E"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7040BE" w14:textId="77777777" w:rsidR="00DA498B" w:rsidRPr="00B92F49" w:rsidRDefault="00DA498B" w:rsidP="007A4A84">
            <w:pPr>
              <w:rPr>
                <w:rFonts w:ascii="Times New Roman" w:hAnsi="Times New Roman" w:cs="Times New Roman"/>
                <w:sz w:val="20"/>
                <w:szCs w:val="20"/>
              </w:rPr>
            </w:pPr>
          </w:p>
        </w:tc>
      </w:tr>
      <w:tr w:rsidR="00DA498B" w:rsidRPr="00B92F49" w14:paraId="7C1D4087"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743D53"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61443C"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839CA5" w14:textId="77777777" w:rsidR="00DA498B" w:rsidRPr="00B92F49" w:rsidRDefault="00DA498B" w:rsidP="007A4A84">
            <w:pPr>
              <w:rPr>
                <w:rFonts w:ascii="Times New Roman" w:hAnsi="Times New Roman" w:cs="Times New Roman"/>
                <w:sz w:val="20"/>
                <w:szCs w:val="20"/>
              </w:rPr>
            </w:pPr>
          </w:p>
        </w:tc>
      </w:tr>
      <w:tr w:rsidR="00DA498B" w:rsidRPr="00B92F49" w14:paraId="182742AC"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416C0A"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DA6BD0"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66DC89" w14:textId="77777777" w:rsidR="00DA498B" w:rsidRPr="00B92F49" w:rsidRDefault="00DA498B" w:rsidP="007A4A84">
            <w:pPr>
              <w:rPr>
                <w:rFonts w:ascii="Times New Roman" w:hAnsi="Times New Roman" w:cs="Times New Roman"/>
                <w:sz w:val="20"/>
                <w:szCs w:val="20"/>
              </w:rPr>
            </w:pPr>
          </w:p>
        </w:tc>
      </w:tr>
      <w:tr w:rsidR="00DA498B" w:rsidRPr="00B92F49" w14:paraId="02699B30"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357E3A" w14:textId="77777777" w:rsidR="00DA498B" w:rsidRPr="00B92F49" w:rsidRDefault="00DA498B"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84452" w14:textId="77777777" w:rsidR="00DA498B" w:rsidRPr="00B92F49" w:rsidRDefault="00DA498B"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A1E20A" w14:textId="77777777" w:rsidR="00DA498B" w:rsidRPr="00B92F49" w:rsidRDefault="00DA498B" w:rsidP="007A4A84">
            <w:pPr>
              <w:rPr>
                <w:rFonts w:ascii="Times New Roman" w:hAnsi="Times New Roman" w:cs="Times New Roman"/>
                <w:sz w:val="20"/>
                <w:szCs w:val="20"/>
              </w:rPr>
            </w:pPr>
          </w:p>
        </w:tc>
      </w:tr>
      <w:tr w:rsidR="00AC1FD4" w:rsidRPr="00B92F49" w14:paraId="01B8F634"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B32FF5" w14:textId="77777777" w:rsidR="00AC1FD4" w:rsidRPr="00B92F49" w:rsidRDefault="00AC1FD4"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3B945" w14:textId="77777777" w:rsidR="00AC1FD4" w:rsidRPr="00B92F49" w:rsidRDefault="00AC1FD4"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278227" w14:textId="77777777" w:rsidR="00AC1FD4" w:rsidRPr="00B92F49" w:rsidRDefault="00AC1FD4" w:rsidP="007A4A84">
            <w:pPr>
              <w:rPr>
                <w:rFonts w:ascii="Times New Roman" w:hAnsi="Times New Roman" w:cs="Times New Roman"/>
                <w:sz w:val="20"/>
                <w:szCs w:val="20"/>
              </w:rPr>
            </w:pPr>
          </w:p>
        </w:tc>
      </w:tr>
      <w:tr w:rsidR="00AC1FD4" w:rsidRPr="00B92F49" w14:paraId="38729B99"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66ACE3" w14:textId="77777777" w:rsidR="00AC1FD4" w:rsidRPr="00B92F49" w:rsidRDefault="00AC1FD4"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03526F" w14:textId="77777777" w:rsidR="00AC1FD4" w:rsidRPr="00B92F49" w:rsidRDefault="00AC1FD4"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7E6197" w14:textId="77777777" w:rsidR="00AC1FD4" w:rsidRPr="00B92F49" w:rsidRDefault="00AC1FD4" w:rsidP="007A4A84">
            <w:pPr>
              <w:rPr>
                <w:rFonts w:ascii="Times New Roman" w:hAnsi="Times New Roman" w:cs="Times New Roman"/>
                <w:sz w:val="20"/>
                <w:szCs w:val="20"/>
              </w:rPr>
            </w:pPr>
          </w:p>
        </w:tc>
      </w:tr>
      <w:tr w:rsidR="00AC1FD4" w:rsidRPr="00B92F49" w14:paraId="4912DED8" w14:textId="77777777" w:rsidTr="007A4A84">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8969A6" w14:textId="77777777" w:rsidR="00AC1FD4" w:rsidRPr="00B92F49" w:rsidRDefault="00AC1FD4" w:rsidP="007A4A84">
            <w:pPr>
              <w:spacing w:after="240"/>
              <w:rPr>
                <w:rFonts w:ascii="Times New Roman" w:hAnsi="Times New Roman" w:cs="Times New Roman"/>
                <w:sz w:val="20"/>
                <w:szCs w:val="20"/>
              </w:rPr>
            </w:pPr>
          </w:p>
        </w:tc>
        <w:tc>
          <w:tcPr>
            <w:tcW w:w="42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A6BAE0" w14:textId="77777777" w:rsidR="00AC1FD4" w:rsidRPr="00B92F49" w:rsidRDefault="00AC1FD4" w:rsidP="007A4A84">
            <w:pPr>
              <w:rPr>
                <w:rFonts w:ascii="Times New Roman"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5C1EB5" w14:textId="77777777" w:rsidR="00AC1FD4" w:rsidRPr="00B92F49" w:rsidRDefault="00AC1FD4" w:rsidP="007A4A84">
            <w:pPr>
              <w:rPr>
                <w:rFonts w:ascii="Times New Roman" w:hAnsi="Times New Roman" w:cs="Times New Roman"/>
                <w:sz w:val="20"/>
                <w:szCs w:val="20"/>
              </w:rPr>
            </w:pPr>
          </w:p>
        </w:tc>
      </w:tr>
    </w:tbl>
    <w:p w14:paraId="28733617" w14:textId="77777777" w:rsidR="00DA498B" w:rsidRPr="00B92F49" w:rsidRDefault="00DA498B" w:rsidP="00DA498B">
      <w:pPr>
        <w:rPr>
          <w:rFonts w:ascii="Times New Roman" w:eastAsia="Cambria" w:hAnsi="Times New Roman" w:cs="Times New Roman"/>
          <w:b/>
          <w:sz w:val="32"/>
          <w:szCs w:val="32"/>
        </w:rPr>
      </w:pPr>
    </w:p>
    <w:p w14:paraId="017578FE" w14:textId="77777777" w:rsidR="00B951D2" w:rsidRPr="00A73BE3" w:rsidRDefault="00B951D2" w:rsidP="00B951D2">
      <w:pPr>
        <w:spacing w:after="0" w:line="240" w:lineRule="auto"/>
        <w:jc w:val="center"/>
        <w:rPr>
          <w:rFonts w:ascii="Times New Roman" w:hAnsi="Times New Roman" w:cs="Times New Roman"/>
          <w:b/>
          <w:bCs/>
          <w:sz w:val="24"/>
          <w:szCs w:val="24"/>
        </w:rPr>
      </w:pPr>
      <w:r w:rsidRPr="00A73BE3">
        <w:rPr>
          <w:rFonts w:ascii="Times New Roman" w:hAnsi="Times New Roman" w:cs="Times New Roman"/>
          <w:b/>
          <w:bCs/>
          <w:sz w:val="24"/>
          <w:szCs w:val="24"/>
        </w:rPr>
        <w:t>FY25 Kentucky Numeracy Counts</w:t>
      </w:r>
    </w:p>
    <w:p w14:paraId="12AF47F9" w14:textId="77777777" w:rsidR="00B951D2" w:rsidRDefault="00B951D2" w:rsidP="00B951D2">
      <w:pPr>
        <w:spacing w:after="0" w:line="240" w:lineRule="auto"/>
        <w:jc w:val="center"/>
        <w:rPr>
          <w:rFonts w:ascii="Times New Roman" w:hAnsi="Times New Roman" w:cs="Times New Roman"/>
          <w:b/>
          <w:bCs/>
          <w:sz w:val="24"/>
          <w:szCs w:val="24"/>
        </w:rPr>
      </w:pPr>
      <w:r w:rsidRPr="00A73BE3">
        <w:rPr>
          <w:rFonts w:ascii="Times New Roman" w:hAnsi="Times New Roman" w:cs="Times New Roman"/>
          <w:b/>
          <w:bCs/>
          <w:sz w:val="24"/>
          <w:szCs w:val="24"/>
        </w:rPr>
        <w:t>Needs Assessment Data Form</w:t>
      </w:r>
    </w:p>
    <w:p w14:paraId="7B90F955" w14:textId="7FC3A78B" w:rsidR="00A226BC" w:rsidRPr="00A226BC" w:rsidRDefault="00A226BC" w:rsidP="00A226BC">
      <w:pPr>
        <w:spacing w:after="0" w:line="240" w:lineRule="auto"/>
        <w:rPr>
          <w:rFonts w:ascii="Times New Roman" w:hAnsi="Times New Roman" w:cs="Times New Roman"/>
        </w:rPr>
      </w:pPr>
      <w:r w:rsidRPr="00A226BC">
        <w:rPr>
          <w:rFonts w:ascii="Times New Roman" w:hAnsi="Times New Roman" w:cs="Times New Roman"/>
        </w:rPr>
        <w:t xml:space="preserve">Additional sections/pages may be added to accommodate more schools.  </w:t>
      </w:r>
    </w:p>
    <w:tbl>
      <w:tblPr>
        <w:tblStyle w:val="TableGrid"/>
        <w:tblW w:w="9985" w:type="dxa"/>
        <w:tblLook w:val="04A0" w:firstRow="1" w:lastRow="0" w:firstColumn="1" w:lastColumn="0" w:noHBand="0" w:noVBand="1"/>
      </w:tblPr>
      <w:tblGrid>
        <w:gridCol w:w="2588"/>
        <w:gridCol w:w="3257"/>
        <w:gridCol w:w="4140"/>
      </w:tblGrid>
      <w:tr w:rsidR="00AE0B28" w:rsidRPr="00A73BE3" w14:paraId="55853299" w14:textId="77777777" w:rsidTr="00AE0B28">
        <w:tc>
          <w:tcPr>
            <w:tcW w:w="2588" w:type="dxa"/>
            <w:shd w:val="clear" w:color="auto" w:fill="F2F2F2" w:themeFill="background1" w:themeFillShade="F2"/>
          </w:tcPr>
          <w:p w14:paraId="6968C890" w14:textId="77777777" w:rsidR="00AE0B28" w:rsidRPr="00A73BE3" w:rsidRDefault="00AE0B28" w:rsidP="007A4A84">
            <w:pPr>
              <w:jc w:val="center"/>
              <w:rPr>
                <w:rFonts w:ascii="Times New Roman" w:hAnsi="Times New Roman" w:cs="Times New Roman"/>
                <w:b/>
                <w:bCs/>
                <w:sz w:val="24"/>
                <w:szCs w:val="24"/>
              </w:rPr>
            </w:pPr>
            <w:r w:rsidRPr="00A73BE3">
              <w:rPr>
                <w:rFonts w:ascii="Times New Roman" w:hAnsi="Times New Roman" w:cs="Times New Roman"/>
                <w:b/>
                <w:bCs/>
                <w:sz w:val="24"/>
                <w:szCs w:val="24"/>
              </w:rPr>
              <w:t>DISTRICT DATA</w:t>
            </w:r>
          </w:p>
        </w:tc>
        <w:tc>
          <w:tcPr>
            <w:tcW w:w="3257" w:type="dxa"/>
            <w:shd w:val="clear" w:color="auto" w:fill="000000" w:themeFill="text1"/>
          </w:tcPr>
          <w:p w14:paraId="73E32EFD" w14:textId="77777777" w:rsidR="00AE0B28" w:rsidRPr="00A73BE3" w:rsidRDefault="00AE0B28" w:rsidP="007A4A84">
            <w:pPr>
              <w:jc w:val="center"/>
              <w:rPr>
                <w:rFonts w:ascii="Times New Roman" w:hAnsi="Times New Roman" w:cs="Times New Roman"/>
                <w:sz w:val="20"/>
                <w:szCs w:val="20"/>
              </w:rPr>
            </w:pPr>
          </w:p>
        </w:tc>
        <w:tc>
          <w:tcPr>
            <w:tcW w:w="4140" w:type="dxa"/>
            <w:shd w:val="clear" w:color="auto" w:fill="000000" w:themeFill="text1"/>
          </w:tcPr>
          <w:p w14:paraId="6D8E8D01" w14:textId="77777777" w:rsidR="00AE0B28" w:rsidRPr="00A73BE3" w:rsidRDefault="00AE0B28" w:rsidP="007A4A84">
            <w:pPr>
              <w:jc w:val="center"/>
              <w:rPr>
                <w:rFonts w:ascii="Times New Roman" w:hAnsi="Times New Roman" w:cs="Times New Roman"/>
                <w:sz w:val="20"/>
                <w:szCs w:val="20"/>
              </w:rPr>
            </w:pPr>
          </w:p>
        </w:tc>
      </w:tr>
      <w:tr w:rsidR="00AE0B28" w:rsidRPr="00A73BE3" w14:paraId="7F9BB030" w14:textId="77777777" w:rsidTr="00AE0B28">
        <w:tc>
          <w:tcPr>
            <w:tcW w:w="2588" w:type="dxa"/>
            <w:shd w:val="clear" w:color="auto" w:fill="F2F2F2" w:themeFill="background1" w:themeFillShade="F2"/>
          </w:tcPr>
          <w:p w14:paraId="71F30054" w14:textId="33254E6C" w:rsidR="00AE0B28" w:rsidRPr="00A73BE3" w:rsidRDefault="00AE0B28" w:rsidP="007A4A84">
            <w:pPr>
              <w:jc w:val="center"/>
              <w:rPr>
                <w:rFonts w:ascii="Times New Roman" w:hAnsi="Times New Roman" w:cs="Times New Roman"/>
                <w:sz w:val="20"/>
                <w:szCs w:val="20"/>
              </w:rPr>
            </w:pPr>
            <w:r w:rsidRPr="00A73BE3">
              <w:rPr>
                <w:rFonts w:ascii="Times New Roman" w:hAnsi="Times New Roman" w:cs="Times New Roman"/>
                <w:sz w:val="20"/>
                <w:szCs w:val="20"/>
              </w:rPr>
              <w:t>2023-2024 KSA 3</w:t>
            </w:r>
            <w:r w:rsidRPr="00A73BE3">
              <w:rPr>
                <w:rFonts w:ascii="Times New Roman" w:hAnsi="Times New Roman" w:cs="Times New Roman"/>
                <w:sz w:val="20"/>
                <w:szCs w:val="20"/>
                <w:vertAlign w:val="superscript"/>
              </w:rPr>
              <w:t>rd</w:t>
            </w:r>
            <w:r w:rsidRPr="00A73BE3">
              <w:rPr>
                <w:rFonts w:ascii="Times New Roman" w:hAnsi="Times New Roman" w:cs="Times New Roman"/>
                <w:sz w:val="20"/>
                <w:szCs w:val="20"/>
              </w:rPr>
              <w:t xml:space="preserve"> Grade Mathematics District </w:t>
            </w:r>
            <w:r w:rsidR="00915161">
              <w:rPr>
                <w:rFonts w:ascii="Times New Roman" w:hAnsi="Times New Roman" w:cs="Times New Roman"/>
                <w:sz w:val="20"/>
                <w:szCs w:val="20"/>
              </w:rPr>
              <w:t>Percentage</w:t>
            </w:r>
            <w:r>
              <w:rPr>
                <w:rFonts w:ascii="Times New Roman" w:hAnsi="Times New Roman" w:cs="Times New Roman"/>
                <w:sz w:val="20"/>
                <w:szCs w:val="20"/>
              </w:rPr>
              <w:t xml:space="preserve"> Proficient and Distinguished</w:t>
            </w:r>
          </w:p>
        </w:tc>
        <w:tc>
          <w:tcPr>
            <w:tcW w:w="3257" w:type="dxa"/>
          </w:tcPr>
          <w:p w14:paraId="1260942C" w14:textId="77777777" w:rsidR="00AE0B28" w:rsidRPr="00A73BE3" w:rsidRDefault="00AE0B28" w:rsidP="007A4A84">
            <w:pPr>
              <w:jc w:val="center"/>
              <w:rPr>
                <w:rFonts w:ascii="Times New Roman" w:hAnsi="Times New Roman" w:cs="Times New Roman"/>
                <w:sz w:val="20"/>
                <w:szCs w:val="20"/>
              </w:rPr>
            </w:pPr>
          </w:p>
        </w:tc>
        <w:tc>
          <w:tcPr>
            <w:tcW w:w="4140" w:type="dxa"/>
            <w:shd w:val="clear" w:color="auto" w:fill="F2F2F2" w:themeFill="background1" w:themeFillShade="F2"/>
          </w:tcPr>
          <w:p w14:paraId="1336F118" w14:textId="77777777" w:rsidR="00AE0B28" w:rsidRDefault="00AE0B28" w:rsidP="007A4A84">
            <w:pPr>
              <w:jc w:val="center"/>
              <w:rPr>
                <w:rFonts w:ascii="Times New Roman" w:hAnsi="Times New Roman" w:cs="Times New Roman"/>
                <w:sz w:val="20"/>
                <w:szCs w:val="20"/>
              </w:rPr>
            </w:pPr>
            <w:r w:rsidRPr="00A73BE3">
              <w:rPr>
                <w:rFonts w:ascii="Times New Roman" w:hAnsi="Times New Roman" w:cs="Times New Roman"/>
                <w:sz w:val="20"/>
                <w:szCs w:val="20"/>
              </w:rPr>
              <w:t xml:space="preserve">District F/R % from </w:t>
            </w:r>
            <w:hyperlink r:id="rId34" w:history="1">
              <w:r w:rsidRPr="00A73BE3">
                <w:rPr>
                  <w:rStyle w:val="Hyperlink"/>
                  <w:rFonts w:ascii="Times New Roman" w:hAnsi="Times New Roman" w:cs="Times New Roman"/>
                  <w:sz w:val="20"/>
                  <w:szCs w:val="20"/>
                </w:rPr>
                <w:t xml:space="preserve">Qualifying Data </w:t>
              </w:r>
            </w:hyperlink>
            <w:r w:rsidRPr="00A73BE3">
              <w:rPr>
                <w:rFonts w:ascii="Times New Roman" w:hAnsi="Times New Roman" w:cs="Times New Roman"/>
                <w:sz w:val="20"/>
                <w:szCs w:val="20"/>
              </w:rPr>
              <w:t xml:space="preserve"> </w:t>
            </w:r>
          </w:p>
          <w:p w14:paraId="4F585058" w14:textId="77777777" w:rsidR="008D7023" w:rsidRDefault="008D7023" w:rsidP="007A4A84">
            <w:pPr>
              <w:jc w:val="center"/>
              <w:rPr>
                <w:rFonts w:ascii="Times New Roman" w:hAnsi="Times New Roman" w:cs="Times New Roman"/>
                <w:sz w:val="20"/>
                <w:szCs w:val="20"/>
              </w:rPr>
            </w:pPr>
          </w:p>
          <w:p w14:paraId="1E2126FD" w14:textId="3765A0FD" w:rsidR="008D7023" w:rsidRPr="00A73BE3" w:rsidRDefault="008D7023" w:rsidP="007A4A84">
            <w:pPr>
              <w:jc w:val="center"/>
              <w:rPr>
                <w:rFonts w:ascii="Times New Roman" w:hAnsi="Times New Roman" w:cs="Times New Roman"/>
                <w:sz w:val="20"/>
                <w:szCs w:val="20"/>
              </w:rPr>
            </w:pPr>
            <w:r>
              <w:rPr>
                <w:rFonts w:ascii="Times New Roman" w:hAnsi="Times New Roman" w:cs="Times New Roman"/>
                <w:sz w:val="20"/>
                <w:szCs w:val="20"/>
              </w:rPr>
              <w:t>_________________</w:t>
            </w:r>
          </w:p>
        </w:tc>
      </w:tr>
      <w:tr w:rsidR="00AE0B28" w:rsidRPr="00A73BE3" w14:paraId="42931D83" w14:textId="77777777" w:rsidTr="00AE0B28">
        <w:tc>
          <w:tcPr>
            <w:tcW w:w="2588" w:type="dxa"/>
            <w:shd w:val="clear" w:color="auto" w:fill="F2F2F2" w:themeFill="background1" w:themeFillShade="F2"/>
          </w:tcPr>
          <w:p w14:paraId="12C318A7" w14:textId="59D7722F" w:rsidR="00AE0B28" w:rsidRPr="00A226BC" w:rsidRDefault="00AE0B28" w:rsidP="007A4A84">
            <w:pPr>
              <w:jc w:val="center"/>
              <w:rPr>
                <w:rFonts w:ascii="Times New Roman" w:hAnsi="Times New Roman" w:cs="Times New Roman"/>
                <w:sz w:val="16"/>
                <w:szCs w:val="16"/>
              </w:rPr>
            </w:pPr>
            <w:r w:rsidRPr="00A226BC">
              <w:rPr>
                <w:rFonts w:ascii="Times New Roman" w:hAnsi="Times New Roman" w:cs="Times New Roman"/>
                <w:sz w:val="16"/>
                <w:szCs w:val="16"/>
              </w:rPr>
              <w:t>% of Students Scoring below</w:t>
            </w:r>
            <w:r>
              <w:rPr>
                <w:rFonts w:ascii="Times New Roman" w:hAnsi="Times New Roman" w:cs="Times New Roman"/>
                <w:sz w:val="16"/>
                <w:szCs w:val="16"/>
              </w:rPr>
              <w:t xml:space="preserve"> Proficient</w:t>
            </w:r>
            <w:r w:rsidRPr="00A226BC">
              <w:rPr>
                <w:rFonts w:ascii="Times New Roman" w:hAnsi="Times New Roman" w:cs="Times New Roman"/>
                <w:sz w:val="16"/>
                <w:szCs w:val="16"/>
              </w:rPr>
              <w:t xml:space="preserve"> on the 2023-2024 KSA 3</w:t>
            </w:r>
            <w:r w:rsidRPr="00A226BC">
              <w:rPr>
                <w:rFonts w:ascii="Times New Roman" w:hAnsi="Times New Roman" w:cs="Times New Roman"/>
                <w:sz w:val="16"/>
                <w:szCs w:val="16"/>
                <w:vertAlign w:val="superscript"/>
              </w:rPr>
              <w:t>rd</w:t>
            </w:r>
            <w:r w:rsidRPr="00A226BC">
              <w:rPr>
                <w:rFonts w:ascii="Times New Roman" w:hAnsi="Times New Roman" w:cs="Times New Roman"/>
                <w:sz w:val="16"/>
                <w:szCs w:val="16"/>
              </w:rPr>
              <w:t xml:space="preserve"> Grade Mathematics Assessment </w:t>
            </w:r>
          </w:p>
        </w:tc>
        <w:tc>
          <w:tcPr>
            <w:tcW w:w="3257" w:type="dxa"/>
          </w:tcPr>
          <w:p w14:paraId="619571D8" w14:textId="77777777" w:rsidR="00AE0B28" w:rsidRPr="00A73BE3" w:rsidRDefault="00AE0B28" w:rsidP="007A4A84">
            <w:pPr>
              <w:jc w:val="center"/>
              <w:rPr>
                <w:rFonts w:ascii="Times New Roman" w:hAnsi="Times New Roman" w:cs="Times New Roman"/>
                <w:sz w:val="20"/>
                <w:szCs w:val="20"/>
              </w:rPr>
            </w:pPr>
          </w:p>
        </w:tc>
        <w:tc>
          <w:tcPr>
            <w:tcW w:w="4140" w:type="dxa"/>
            <w:shd w:val="clear" w:color="auto" w:fill="F2F2F2" w:themeFill="background1" w:themeFillShade="F2"/>
          </w:tcPr>
          <w:p w14:paraId="3D3D47A2" w14:textId="77777777" w:rsidR="00AE0B28" w:rsidRPr="00A73BE3" w:rsidRDefault="00AE0B28" w:rsidP="007A4A84">
            <w:pPr>
              <w:jc w:val="center"/>
              <w:rPr>
                <w:rFonts w:ascii="Times New Roman" w:hAnsi="Times New Roman" w:cs="Times New Roman"/>
                <w:sz w:val="20"/>
                <w:szCs w:val="20"/>
              </w:rPr>
            </w:pPr>
          </w:p>
        </w:tc>
      </w:tr>
    </w:tbl>
    <w:p w14:paraId="20E0046E" w14:textId="77777777" w:rsidR="00B951D2" w:rsidRPr="00A73BE3" w:rsidRDefault="00B951D2" w:rsidP="00B951D2">
      <w:pPr>
        <w:jc w:val="center"/>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2588"/>
        <w:gridCol w:w="2357"/>
        <w:gridCol w:w="2623"/>
        <w:gridCol w:w="2417"/>
      </w:tblGrid>
      <w:tr w:rsidR="00B951D2" w:rsidRPr="00A73BE3" w14:paraId="2DC02E81" w14:textId="77777777" w:rsidTr="00A226BC">
        <w:tc>
          <w:tcPr>
            <w:tcW w:w="2588" w:type="dxa"/>
            <w:shd w:val="clear" w:color="auto" w:fill="F2F2F2" w:themeFill="background1" w:themeFillShade="F2"/>
          </w:tcPr>
          <w:p w14:paraId="4D16C1A2" w14:textId="77777777" w:rsidR="00B951D2" w:rsidRPr="00A73BE3" w:rsidRDefault="00B951D2" w:rsidP="007A4A84">
            <w:pPr>
              <w:jc w:val="center"/>
              <w:rPr>
                <w:rFonts w:ascii="Times New Roman" w:hAnsi="Times New Roman" w:cs="Times New Roman"/>
                <w:b/>
                <w:bCs/>
                <w:sz w:val="24"/>
                <w:szCs w:val="24"/>
              </w:rPr>
            </w:pPr>
            <w:r w:rsidRPr="00A73BE3">
              <w:rPr>
                <w:rFonts w:ascii="Times New Roman" w:hAnsi="Times New Roman" w:cs="Times New Roman"/>
                <w:b/>
                <w:bCs/>
                <w:sz w:val="24"/>
                <w:szCs w:val="24"/>
              </w:rPr>
              <w:t>SCHOOL 1 DATA</w:t>
            </w:r>
          </w:p>
        </w:tc>
        <w:tc>
          <w:tcPr>
            <w:tcW w:w="2357" w:type="dxa"/>
            <w:shd w:val="clear" w:color="auto" w:fill="F2F2F2" w:themeFill="background1" w:themeFillShade="F2"/>
          </w:tcPr>
          <w:p w14:paraId="7D0F3D3D" w14:textId="77777777" w:rsidR="00B951D2" w:rsidRPr="00A73BE3" w:rsidRDefault="00B951D2" w:rsidP="007A4A84">
            <w:pPr>
              <w:tabs>
                <w:tab w:val="center" w:pos="1070"/>
              </w:tabs>
              <w:rPr>
                <w:rFonts w:ascii="Times New Roman" w:hAnsi="Times New Roman" w:cs="Times New Roman"/>
                <w:sz w:val="20"/>
                <w:szCs w:val="20"/>
              </w:rPr>
            </w:pPr>
            <w:r w:rsidRPr="00A73BE3">
              <w:rPr>
                <w:rFonts w:ascii="Times New Roman" w:hAnsi="Times New Roman" w:cs="Times New Roman"/>
                <w:sz w:val="20"/>
                <w:szCs w:val="20"/>
              </w:rPr>
              <w:t>Name of Universal Screener</w:t>
            </w:r>
          </w:p>
        </w:tc>
        <w:tc>
          <w:tcPr>
            <w:tcW w:w="5040" w:type="dxa"/>
            <w:gridSpan w:val="2"/>
          </w:tcPr>
          <w:p w14:paraId="4CAD41C0" w14:textId="77777777" w:rsidR="00B951D2" w:rsidRPr="00A73BE3" w:rsidRDefault="00B951D2" w:rsidP="007A4A84">
            <w:pPr>
              <w:jc w:val="center"/>
              <w:rPr>
                <w:rFonts w:ascii="Times New Roman" w:hAnsi="Times New Roman" w:cs="Times New Roman"/>
                <w:sz w:val="20"/>
                <w:szCs w:val="20"/>
              </w:rPr>
            </w:pPr>
          </w:p>
        </w:tc>
      </w:tr>
      <w:tr w:rsidR="00B951D2" w:rsidRPr="00A73BE3" w14:paraId="3F5BCE64" w14:textId="77777777" w:rsidTr="00A226BC">
        <w:trPr>
          <w:trHeight w:val="305"/>
        </w:trPr>
        <w:tc>
          <w:tcPr>
            <w:tcW w:w="2588" w:type="dxa"/>
            <w:shd w:val="clear" w:color="auto" w:fill="000000" w:themeFill="text1"/>
          </w:tcPr>
          <w:p w14:paraId="40C4D6D7" w14:textId="77777777" w:rsidR="00B951D2" w:rsidRPr="00A73BE3" w:rsidRDefault="00B951D2" w:rsidP="007A4A84">
            <w:pPr>
              <w:jc w:val="center"/>
              <w:rPr>
                <w:rFonts w:ascii="Times New Roman" w:hAnsi="Times New Roman" w:cs="Times New Roman"/>
                <w:sz w:val="20"/>
                <w:szCs w:val="20"/>
              </w:rPr>
            </w:pPr>
          </w:p>
        </w:tc>
        <w:tc>
          <w:tcPr>
            <w:tcW w:w="2357" w:type="dxa"/>
            <w:shd w:val="clear" w:color="auto" w:fill="F2F2F2" w:themeFill="background1" w:themeFillShade="F2"/>
          </w:tcPr>
          <w:p w14:paraId="5A72D6FD" w14:textId="77777777" w:rsidR="00B951D2" w:rsidRPr="00A73BE3" w:rsidRDefault="00B951D2" w:rsidP="007A4A84">
            <w:pPr>
              <w:tabs>
                <w:tab w:val="center" w:pos="1070"/>
              </w:tabs>
              <w:jc w:val="center"/>
              <w:rPr>
                <w:rFonts w:ascii="Times New Roman" w:hAnsi="Times New Roman" w:cs="Times New Roman"/>
                <w:b/>
                <w:bCs/>
                <w:sz w:val="20"/>
                <w:szCs w:val="20"/>
              </w:rPr>
            </w:pPr>
            <w:r w:rsidRPr="00A73BE3">
              <w:rPr>
                <w:rFonts w:ascii="Times New Roman" w:hAnsi="Times New Roman" w:cs="Times New Roman"/>
                <w:b/>
                <w:bCs/>
                <w:sz w:val="20"/>
                <w:szCs w:val="20"/>
              </w:rPr>
              <w:t>2021-2022</w:t>
            </w:r>
          </w:p>
        </w:tc>
        <w:tc>
          <w:tcPr>
            <w:tcW w:w="2623" w:type="dxa"/>
            <w:shd w:val="clear" w:color="auto" w:fill="F2F2F2" w:themeFill="background1" w:themeFillShade="F2"/>
          </w:tcPr>
          <w:p w14:paraId="02AE7C6F"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2022-2023</w:t>
            </w:r>
          </w:p>
        </w:tc>
        <w:tc>
          <w:tcPr>
            <w:tcW w:w="2417" w:type="dxa"/>
            <w:shd w:val="clear" w:color="auto" w:fill="F2F2F2" w:themeFill="background1" w:themeFillShade="F2"/>
          </w:tcPr>
          <w:p w14:paraId="7AE85D9A"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2023-2024</w:t>
            </w:r>
          </w:p>
        </w:tc>
      </w:tr>
      <w:tr w:rsidR="00B951D2" w:rsidRPr="00A73BE3" w14:paraId="34753A44" w14:textId="77777777" w:rsidTr="00A226BC">
        <w:tc>
          <w:tcPr>
            <w:tcW w:w="2588" w:type="dxa"/>
            <w:shd w:val="clear" w:color="auto" w:fill="F2F2F2" w:themeFill="background1" w:themeFillShade="F2"/>
          </w:tcPr>
          <w:p w14:paraId="40099D08" w14:textId="62389B46"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KSA 3</w:t>
            </w:r>
            <w:r w:rsidRPr="00A73BE3">
              <w:rPr>
                <w:rFonts w:ascii="Times New Roman" w:hAnsi="Times New Roman" w:cs="Times New Roman"/>
                <w:sz w:val="20"/>
                <w:szCs w:val="20"/>
                <w:vertAlign w:val="superscript"/>
              </w:rPr>
              <w:t>rd</w:t>
            </w:r>
            <w:r w:rsidRPr="00A73BE3">
              <w:rPr>
                <w:rFonts w:ascii="Times New Roman" w:hAnsi="Times New Roman" w:cs="Times New Roman"/>
                <w:sz w:val="20"/>
                <w:szCs w:val="20"/>
              </w:rPr>
              <w:t xml:space="preserve"> Grade Mathematics School </w:t>
            </w:r>
            <w:r w:rsidR="00915161">
              <w:rPr>
                <w:rFonts w:ascii="Times New Roman" w:hAnsi="Times New Roman" w:cs="Times New Roman"/>
                <w:sz w:val="20"/>
                <w:szCs w:val="20"/>
              </w:rPr>
              <w:t xml:space="preserve">Percent </w:t>
            </w:r>
            <w:r w:rsidR="002F0174">
              <w:rPr>
                <w:rFonts w:ascii="Times New Roman" w:hAnsi="Times New Roman" w:cs="Times New Roman"/>
                <w:sz w:val="20"/>
                <w:szCs w:val="20"/>
              </w:rPr>
              <w:t>Proficient and Distinguished</w:t>
            </w:r>
          </w:p>
        </w:tc>
        <w:tc>
          <w:tcPr>
            <w:tcW w:w="2357" w:type="dxa"/>
          </w:tcPr>
          <w:p w14:paraId="4BDA196B" w14:textId="77777777" w:rsidR="00B951D2" w:rsidRPr="00A73BE3" w:rsidRDefault="00B951D2" w:rsidP="007A4A84">
            <w:pPr>
              <w:jc w:val="center"/>
              <w:rPr>
                <w:rFonts w:ascii="Times New Roman" w:hAnsi="Times New Roman" w:cs="Times New Roman"/>
                <w:sz w:val="20"/>
                <w:szCs w:val="20"/>
              </w:rPr>
            </w:pPr>
          </w:p>
        </w:tc>
        <w:tc>
          <w:tcPr>
            <w:tcW w:w="2623" w:type="dxa"/>
          </w:tcPr>
          <w:p w14:paraId="090DEBBA" w14:textId="77777777" w:rsidR="00B951D2" w:rsidRPr="00A73BE3" w:rsidRDefault="00B951D2" w:rsidP="007A4A84">
            <w:pPr>
              <w:jc w:val="center"/>
              <w:rPr>
                <w:rFonts w:ascii="Times New Roman" w:hAnsi="Times New Roman" w:cs="Times New Roman"/>
                <w:sz w:val="20"/>
                <w:szCs w:val="20"/>
              </w:rPr>
            </w:pPr>
          </w:p>
        </w:tc>
        <w:tc>
          <w:tcPr>
            <w:tcW w:w="2417" w:type="dxa"/>
          </w:tcPr>
          <w:p w14:paraId="7618E77A" w14:textId="77777777" w:rsidR="00B951D2" w:rsidRPr="00A73BE3" w:rsidRDefault="00B951D2" w:rsidP="007A4A84">
            <w:pPr>
              <w:jc w:val="center"/>
              <w:rPr>
                <w:rFonts w:ascii="Times New Roman" w:hAnsi="Times New Roman" w:cs="Times New Roman"/>
                <w:sz w:val="20"/>
                <w:szCs w:val="20"/>
              </w:rPr>
            </w:pPr>
          </w:p>
        </w:tc>
      </w:tr>
      <w:tr w:rsidR="00B951D2" w:rsidRPr="00A73BE3" w14:paraId="055B6D03" w14:textId="77777777" w:rsidTr="00A226BC">
        <w:tc>
          <w:tcPr>
            <w:tcW w:w="2588" w:type="dxa"/>
            <w:shd w:val="clear" w:color="auto" w:fill="F2F2F2" w:themeFill="background1" w:themeFillShade="F2"/>
          </w:tcPr>
          <w:p w14:paraId="104921CA" w14:textId="4FB59A2E"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Kindergarten Universal Screener</w:t>
            </w:r>
            <w:r w:rsidR="002F0174">
              <w:rPr>
                <w:rFonts w:ascii="Times New Roman" w:hAnsi="Times New Roman" w:cs="Times New Roman"/>
                <w:sz w:val="20"/>
                <w:szCs w:val="20"/>
              </w:rPr>
              <w:t xml:space="preserve"> Percent </w:t>
            </w:r>
            <w:r w:rsidR="00915161">
              <w:rPr>
                <w:rFonts w:ascii="Times New Roman" w:hAnsi="Times New Roman" w:cs="Times New Roman"/>
                <w:sz w:val="20"/>
                <w:szCs w:val="20"/>
              </w:rPr>
              <w:t>M</w:t>
            </w:r>
            <w:r w:rsidR="002F0174">
              <w:rPr>
                <w:rFonts w:ascii="Times New Roman" w:hAnsi="Times New Roman" w:cs="Times New Roman"/>
                <w:sz w:val="20"/>
                <w:szCs w:val="20"/>
              </w:rPr>
              <w:t xml:space="preserve">eeting </w:t>
            </w:r>
            <w:r w:rsidR="00915161">
              <w:rPr>
                <w:rFonts w:ascii="Times New Roman" w:hAnsi="Times New Roman" w:cs="Times New Roman"/>
                <w:sz w:val="20"/>
                <w:szCs w:val="20"/>
              </w:rPr>
              <w:t>B</w:t>
            </w:r>
            <w:r w:rsidR="002F0174">
              <w:rPr>
                <w:rFonts w:ascii="Times New Roman" w:hAnsi="Times New Roman" w:cs="Times New Roman"/>
                <w:sz w:val="20"/>
                <w:szCs w:val="20"/>
              </w:rPr>
              <w:t>enchmark</w:t>
            </w:r>
          </w:p>
        </w:tc>
        <w:tc>
          <w:tcPr>
            <w:tcW w:w="2357" w:type="dxa"/>
          </w:tcPr>
          <w:p w14:paraId="60A2091D" w14:textId="77777777" w:rsidR="00B951D2" w:rsidRPr="00A73BE3" w:rsidRDefault="00B951D2" w:rsidP="007A4A84">
            <w:pPr>
              <w:jc w:val="center"/>
              <w:rPr>
                <w:rFonts w:ascii="Times New Roman" w:hAnsi="Times New Roman" w:cs="Times New Roman"/>
                <w:sz w:val="20"/>
                <w:szCs w:val="20"/>
              </w:rPr>
            </w:pPr>
          </w:p>
        </w:tc>
        <w:tc>
          <w:tcPr>
            <w:tcW w:w="2623" w:type="dxa"/>
          </w:tcPr>
          <w:p w14:paraId="4344895B" w14:textId="77777777" w:rsidR="00B951D2" w:rsidRPr="00A73BE3" w:rsidRDefault="00B951D2" w:rsidP="007A4A84">
            <w:pPr>
              <w:jc w:val="center"/>
              <w:rPr>
                <w:rFonts w:ascii="Times New Roman" w:hAnsi="Times New Roman" w:cs="Times New Roman"/>
                <w:sz w:val="20"/>
                <w:szCs w:val="20"/>
              </w:rPr>
            </w:pPr>
          </w:p>
        </w:tc>
        <w:tc>
          <w:tcPr>
            <w:tcW w:w="2417" w:type="dxa"/>
          </w:tcPr>
          <w:p w14:paraId="37565082" w14:textId="77777777" w:rsidR="00B951D2" w:rsidRPr="00A73BE3" w:rsidRDefault="00B951D2" w:rsidP="007A4A84">
            <w:pPr>
              <w:jc w:val="center"/>
              <w:rPr>
                <w:rFonts w:ascii="Times New Roman" w:hAnsi="Times New Roman" w:cs="Times New Roman"/>
                <w:sz w:val="20"/>
                <w:szCs w:val="20"/>
              </w:rPr>
            </w:pPr>
          </w:p>
        </w:tc>
      </w:tr>
      <w:tr w:rsidR="00B951D2" w:rsidRPr="00A73BE3" w14:paraId="6E16B5D3" w14:textId="77777777" w:rsidTr="00A226BC">
        <w:tc>
          <w:tcPr>
            <w:tcW w:w="2588" w:type="dxa"/>
            <w:shd w:val="clear" w:color="auto" w:fill="F2F2F2" w:themeFill="background1" w:themeFillShade="F2"/>
          </w:tcPr>
          <w:p w14:paraId="1F71C124" w14:textId="529F5A9F"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First Grade Universal Scree</w:t>
            </w:r>
            <w:r w:rsidR="00EE5194">
              <w:rPr>
                <w:rFonts w:ascii="Times New Roman" w:hAnsi="Times New Roman" w:cs="Times New Roman"/>
                <w:sz w:val="20"/>
                <w:szCs w:val="20"/>
              </w:rPr>
              <w:t xml:space="preserve">ner Percent Meeting Benchmark </w:t>
            </w:r>
          </w:p>
        </w:tc>
        <w:tc>
          <w:tcPr>
            <w:tcW w:w="2357" w:type="dxa"/>
          </w:tcPr>
          <w:p w14:paraId="6A0B4CA1" w14:textId="77777777" w:rsidR="00B951D2" w:rsidRPr="00A73BE3" w:rsidRDefault="00B951D2" w:rsidP="007A4A84">
            <w:pPr>
              <w:jc w:val="center"/>
              <w:rPr>
                <w:rFonts w:ascii="Times New Roman" w:hAnsi="Times New Roman" w:cs="Times New Roman"/>
                <w:sz w:val="20"/>
                <w:szCs w:val="20"/>
              </w:rPr>
            </w:pPr>
          </w:p>
        </w:tc>
        <w:tc>
          <w:tcPr>
            <w:tcW w:w="2623" w:type="dxa"/>
          </w:tcPr>
          <w:p w14:paraId="4E87B26D" w14:textId="77777777" w:rsidR="00B951D2" w:rsidRPr="00A73BE3" w:rsidRDefault="00B951D2" w:rsidP="007A4A84">
            <w:pPr>
              <w:jc w:val="center"/>
              <w:rPr>
                <w:rFonts w:ascii="Times New Roman" w:hAnsi="Times New Roman" w:cs="Times New Roman"/>
                <w:sz w:val="20"/>
                <w:szCs w:val="20"/>
              </w:rPr>
            </w:pPr>
          </w:p>
        </w:tc>
        <w:tc>
          <w:tcPr>
            <w:tcW w:w="2417" w:type="dxa"/>
          </w:tcPr>
          <w:p w14:paraId="46D4D5B1" w14:textId="77777777" w:rsidR="00B951D2" w:rsidRPr="00A73BE3" w:rsidRDefault="00B951D2" w:rsidP="007A4A84">
            <w:pPr>
              <w:jc w:val="center"/>
              <w:rPr>
                <w:rFonts w:ascii="Times New Roman" w:hAnsi="Times New Roman" w:cs="Times New Roman"/>
                <w:sz w:val="20"/>
                <w:szCs w:val="20"/>
              </w:rPr>
            </w:pPr>
          </w:p>
        </w:tc>
      </w:tr>
      <w:tr w:rsidR="00B951D2" w:rsidRPr="00A73BE3" w14:paraId="25FC768E" w14:textId="77777777" w:rsidTr="00A226BC">
        <w:tc>
          <w:tcPr>
            <w:tcW w:w="2588" w:type="dxa"/>
            <w:shd w:val="clear" w:color="auto" w:fill="F2F2F2" w:themeFill="background1" w:themeFillShade="F2"/>
          </w:tcPr>
          <w:p w14:paraId="784A4746" w14:textId="3DB4C044"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 xml:space="preserve">Second Grade Universal Screener </w:t>
            </w:r>
            <w:r w:rsidR="00EE5194">
              <w:rPr>
                <w:rFonts w:ascii="Times New Roman" w:hAnsi="Times New Roman" w:cs="Times New Roman"/>
                <w:sz w:val="20"/>
                <w:szCs w:val="20"/>
              </w:rPr>
              <w:t>Percent Meeting Benchmark</w:t>
            </w:r>
          </w:p>
        </w:tc>
        <w:tc>
          <w:tcPr>
            <w:tcW w:w="2357" w:type="dxa"/>
          </w:tcPr>
          <w:p w14:paraId="549D50B9" w14:textId="77777777" w:rsidR="00B951D2" w:rsidRPr="00A73BE3" w:rsidRDefault="00B951D2" w:rsidP="007A4A84">
            <w:pPr>
              <w:jc w:val="center"/>
              <w:rPr>
                <w:rFonts w:ascii="Times New Roman" w:hAnsi="Times New Roman" w:cs="Times New Roman"/>
                <w:sz w:val="20"/>
                <w:szCs w:val="20"/>
              </w:rPr>
            </w:pPr>
          </w:p>
        </w:tc>
        <w:tc>
          <w:tcPr>
            <w:tcW w:w="2623" w:type="dxa"/>
          </w:tcPr>
          <w:p w14:paraId="322EB2A2" w14:textId="77777777" w:rsidR="00B951D2" w:rsidRPr="00A73BE3" w:rsidRDefault="00B951D2" w:rsidP="007A4A84">
            <w:pPr>
              <w:jc w:val="center"/>
              <w:rPr>
                <w:rFonts w:ascii="Times New Roman" w:hAnsi="Times New Roman" w:cs="Times New Roman"/>
                <w:sz w:val="20"/>
                <w:szCs w:val="20"/>
              </w:rPr>
            </w:pPr>
          </w:p>
        </w:tc>
        <w:tc>
          <w:tcPr>
            <w:tcW w:w="2417" w:type="dxa"/>
          </w:tcPr>
          <w:p w14:paraId="4487BA22" w14:textId="77777777" w:rsidR="00B951D2" w:rsidRPr="00A73BE3" w:rsidRDefault="00B951D2" w:rsidP="007A4A84">
            <w:pPr>
              <w:jc w:val="center"/>
              <w:rPr>
                <w:rFonts w:ascii="Times New Roman" w:hAnsi="Times New Roman" w:cs="Times New Roman"/>
                <w:sz w:val="20"/>
                <w:szCs w:val="20"/>
              </w:rPr>
            </w:pPr>
          </w:p>
        </w:tc>
      </w:tr>
      <w:tr w:rsidR="00B951D2" w:rsidRPr="00A73BE3" w14:paraId="4AD0C165" w14:textId="77777777" w:rsidTr="00A226BC">
        <w:tc>
          <w:tcPr>
            <w:tcW w:w="2588" w:type="dxa"/>
            <w:shd w:val="clear" w:color="auto" w:fill="F2F2F2" w:themeFill="background1" w:themeFillShade="F2"/>
          </w:tcPr>
          <w:p w14:paraId="615CF502" w14:textId="455E4DAB" w:rsidR="00B951D2" w:rsidRPr="00A73BE3" w:rsidRDefault="00B951D2" w:rsidP="007A4A84">
            <w:pPr>
              <w:jc w:val="center"/>
              <w:rPr>
                <w:rFonts w:ascii="Times New Roman" w:hAnsi="Times New Roman" w:cs="Times New Roman"/>
                <w:sz w:val="20"/>
                <w:szCs w:val="20"/>
              </w:rPr>
            </w:pPr>
            <w:r w:rsidRPr="00A73BE3">
              <w:rPr>
                <w:rFonts w:ascii="Times New Roman" w:hAnsi="Times New Roman" w:cs="Times New Roman"/>
                <w:sz w:val="20"/>
                <w:szCs w:val="20"/>
              </w:rPr>
              <w:t xml:space="preserve">Third Grade Universal Screener </w:t>
            </w:r>
            <w:r w:rsidR="00EE5194">
              <w:rPr>
                <w:rFonts w:ascii="Times New Roman" w:hAnsi="Times New Roman" w:cs="Times New Roman"/>
                <w:sz w:val="20"/>
                <w:szCs w:val="20"/>
              </w:rPr>
              <w:t>Percent Meeting Benchmark</w:t>
            </w:r>
          </w:p>
        </w:tc>
        <w:tc>
          <w:tcPr>
            <w:tcW w:w="2357" w:type="dxa"/>
          </w:tcPr>
          <w:p w14:paraId="46303C3F" w14:textId="77777777" w:rsidR="00B951D2" w:rsidRPr="00A73BE3" w:rsidRDefault="00B951D2" w:rsidP="007A4A84">
            <w:pPr>
              <w:jc w:val="center"/>
              <w:rPr>
                <w:rFonts w:ascii="Times New Roman" w:hAnsi="Times New Roman" w:cs="Times New Roman"/>
                <w:sz w:val="20"/>
                <w:szCs w:val="20"/>
              </w:rPr>
            </w:pPr>
          </w:p>
        </w:tc>
        <w:tc>
          <w:tcPr>
            <w:tcW w:w="2623" w:type="dxa"/>
          </w:tcPr>
          <w:p w14:paraId="438413A7" w14:textId="77777777" w:rsidR="00B951D2" w:rsidRPr="00A73BE3" w:rsidRDefault="00B951D2" w:rsidP="007A4A84">
            <w:pPr>
              <w:jc w:val="center"/>
              <w:rPr>
                <w:rFonts w:ascii="Times New Roman" w:hAnsi="Times New Roman" w:cs="Times New Roman"/>
                <w:sz w:val="20"/>
                <w:szCs w:val="20"/>
              </w:rPr>
            </w:pPr>
          </w:p>
        </w:tc>
        <w:tc>
          <w:tcPr>
            <w:tcW w:w="2417" w:type="dxa"/>
          </w:tcPr>
          <w:p w14:paraId="3CF2D48C" w14:textId="77777777" w:rsidR="00B951D2" w:rsidRPr="00A73BE3" w:rsidRDefault="00B951D2" w:rsidP="007A4A84">
            <w:pPr>
              <w:jc w:val="center"/>
              <w:rPr>
                <w:rFonts w:ascii="Times New Roman" w:hAnsi="Times New Roman" w:cs="Times New Roman"/>
                <w:sz w:val="20"/>
                <w:szCs w:val="20"/>
              </w:rPr>
            </w:pPr>
          </w:p>
        </w:tc>
      </w:tr>
    </w:tbl>
    <w:p w14:paraId="459824EB" w14:textId="77777777" w:rsidR="00B951D2" w:rsidRPr="00A73BE3" w:rsidRDefault="00B951D2" w:rsidP="00B951D2">
      <w:pPr>
        <w:jc w:val="center"/>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2588"/>
        <w:gridCol w:w="2357"/>
        <w:gridCol w:w="2623"/>
        <w:gridCol w:w="2417"/>
      </w:tblGrid>
      <w:tr w:rsidR="00B951D2" w:rsidRPr="00A73BE3" w14:paraId="48499EC3" w14:textId="77777777" w:rsidTr="00A226BC">
        <w:tc>
          <w:tcPr>
            <w:tcW w:w="2588" w:type="dxa"/>
            <w:shd w:val="clear" w:color="auto" w:fill="F2F2F2" w:themeFill="background1" w:themeFillShade="F2"/>
          </w:tcPr>
          <w:p w14:paraId="78CD346B" w14:textId="77777777" w:rsidR="00B951D2" w:rsidRPr="00A73BE3" w:rsidRDefault="00B951D2" w:rsidP="007A4A84">
            <w:pPr>
              <w:jc w:val="center"/>
              <w:rPr>
                <w:rFonts w:ascii="Times New Roman" w:hAnsi="Times New Roman" w:cs="Times New Roman"/>
                <w:b/>
                <w:bCs/>
                <w:sz w:val="24"/>
                <w:szCs w:val="24"/>
              </w:rPr>
            </w:pPr>
            <w:r w:rsidRPr="00A73BE3">
              <w:rPr>
                <w:rFonts w:ascii="Times New Roman" w:hAnsi="Times New Roman" w:cs="Times New Roman"/>
                <w:b/>
                <w:bCs/>
                <w:sz w:val="24"/>
                <w:szCs w:val="24"/>
              </w:rPr>
              <w:t>SCHOOL 2 DATA</w:t>
            </w:r>
          </w:p>
        </w:tc>
        <w:tc>
          <w:tcPr>
            <w:tcW w:w="2357" w:type="dxa"/>
            <w:shd w:val="clear" w:color="auto" w:fill="F2F2F2" w:themeFill="background1" w:themeFillShade="F2"/>
          </w:tcPr>
          <w:p w14:paraId="7360E008" w14:textId="77777777" w:rsidR="00B951D2" w:rsidRPr="00A73BE3" w:rsidRDefault="00B951D2" w:rsidP="007A4A84">
            <w:pPr>
              <w:tabs>
                <w:tab w:val="center" w:pos="1070"/>
              </w:tabs>
              <w:rPr>
                <w:rFonts w:ascii="Times New Roman" w:hAnsi="Times New Roman" w:cs="Times New Roman"/>
                <w:sz w:val="20"/>
                <w:szCs w:val="20"/>
              </w:rPr>
            </w:pPr>
            <w:r w:rsidRPr="00A73BE3">
              <w:rPr>
                <w:rFonts w:ascii="Times New Roman" w:hAnsi="Times New Roman" w:cs="Times New Roman"/>
                <w:sz w:val="20"/>
                <w:szCs w:val="20"/>
              </w:rPr>
              <w:t>Name of Universal Screener</w:t>
            </w:r>
          </w:p>
        </w:tc>
        <w:tc>
          <w:tcPr>
            <w:tcW w:w="5040" w:type="dxa"/>
            <w:gridSpan w:val="2"/>
          </w:tcPr>
          <w:p w14:paraId="667F9A26" w14:textId="77777777" w:rsidR="00B951D2" w:rsidRPr="00A73BE3" w:rsidRDefault="00B951D2" w:rsidP="007A4A84">
            <w:pPr>
              <w:jc w:val="center"/>
              <w:rPr>
                <w:rFonts w:ascii="Times New Roman" w:hAnsi="Times New Roman" w:cs="Times New Roman"/>
                <w:sz w:val="20"/>
                <w:szCs w:val="20"/>
              </w:rPr>
            </w:pPr>
          </w:p>
        </w:tc>
      </w:tr>
      <w:tr w:rsidR="00B951D2" w:rsidRPr="00A73BE3" w14:paraId="0D5FF769" w14:textId="77777777" w:rsidTr="00A226BC">
        <w:tc>
          <w:tcPr>
            <w:tcW w:w="2588" w:type="dxa"/>
            <w:shd w:val="clear" w:color="auto" w:fill="000000" w:themeFill="text1"/>
          </w:tcPr>
          <w:p w14:paraId="4B5C7B73" w14:textId="77777777" w:rsidR="00B951D2" w:rsidRPr="00A73BE3" w:rsidRDefault="00B951D2" w:rsidP="007A4A84">
            <w:pPr>
              <w:jc w:val="center"/>
              <w:rPr>
                <w:rFonts w:ascii="Times New Roman" w:hAnsi="Times New Roman" w:cs="Times New Roman"/>
                <w:sz w:val="20"/>
                <w:szCs w:val="20"/>
              </w:rPr>
            </w:pPr>
          </w:p>
        </w:tc>
        <w:tc>
          <w:tcPr>
            <w:tcW w:w="2357" w:type="dxa"/>
            <w:shd w:val="clear" w:color="auto" w:fill="F2F2F2" w:themeFill="background1" w:themeFillShade="F2"/>
          </w:tcPr>
          <w:p w14:paraId="35F8D819" w14:textId="77777777" w:rsidR="00B951D2" w:rsidRPr="00A73BE3" w:rsidRDefault="00B951D2" w:rsidP="007A4A84">
            <w:pPr>
              <w:tabs>
                <w:tab w:val="center" w:pos="1070"/>
              </w:tabs>
              <w:jc w:val="center"/>
              <w:rPr>
                <w:rFonts w:ascii="Times New Roman" w:hAnsi="Times New Roman" w:cs="Times New Roman"/>
                <w:b/>
                <w:bCs/>
                <w:sz w:val="20"/>
                <w:szCs w:val="20"/>
              </w:rPr>
            </w:pPr>
            <w:r w:rsidRPr="00A73BE3">
              <w:rPr>
                <w:rFonts w:ascii="Times New Roman" w:hAnsi="Times New Roman" w:cs="Times New Roman"/>
                <w:b/>
                <w:bCs/>
                <w:sz w:val="20"/>
                <w:szCs w:val="20"/>
              </w:rPr>
              <w:t>2021-2022</w:t>
            </w:r>
          </w:p>
        </w:tc>
        <w:tc>
          <w:tcPr>
            <w:tcW w:w="2623" w:type="dxa"/>
            <w:shd w:val="clear" w:color="auto" w:fill="F2F2F2" w:themeFill="background1" w:themeFillShade="F2"/>
          </w:tcPr>
          <w:p w14:paraId="26871173"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2022-2023</w:t>
            </w:r>
          </w:p>
        </w:tc>
        <w:tc>
          <w:tcPr>
            <w:tcW w:w="2417" w:type="dxa"/>
            <w:shd w:val="clear" w:color="auto" w:fill="F2F2F2" w:themeFill="background1" w:themeFillShade="F2"/>
          </w:tcPr>
          <w:p w14:paraId="26B51E81" w14:textId="77777777" w:rsidR="00B951D2" w:rsidRPr="00A73BE3" w:rsidRDefault="00B951D2" w:rsidP="007A4A84">
            <w:pPr>
              <w:jc w:val="center"/>
              <w:rPr>
                <w:rFonts w:ascii="Times New Roman" w:hAnsi="Times New Roman" w:cs="Times New Roman"/>
                <w:b/>
                <w:bCs/>
                <w:sz w:val="20"/>
                <w:szCs w:val="20"/>
              </w:rPr>
            </w:pPr>
            <w:r w:rsidRPr="00A73BE3">
              <w:rPr>
                <w:rFonts w:ascii="Times New Roman" w:hAnsi="Times New Roman" w:cs="Times New Roman"/>
                <w:b/>
                <w:bCs/>
                <w:sz w:val="20"/>
                <w:szCs w:val="20"/>
              </w:rPr>
              <w:t>2023-2024</w:t>
            </w:r>
          </w:p>
        </w:tc>
      </w:tr>
      <w:tr w:rsidR="00915161" w:rsidRPr="00A73BE3" w14:paraId="00AB1F3B" w14:textId="77777777" w:rsidTr="00A226BC">
        <w:tc>
          <w:tcPr>
            <w:tcW w:w="2588" w:type="dxa"/>
            <w:shd w:val="clear" w:color="auto" w:fill="F2F2F2" w:themeFill="background1" w:themeFillShade="F2"/>
          </w:tcPr>
          <w:p w14:paraId="35A321A1" w14:textId="008A6772"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KSA 3</w:t>
            </w:r>
            <w:r w:rsidRPr="00A73BE3">
              <w:rPr>
                <w:rFonts w:ascii="Times New Roman" w:hAnsi="Times New Roman" w:cs="Times New Roman"/>
                <w:sz w:val="20"/>
                <w:szCs w:val="20"/>
                <w:vertAlign w:val="superscript"/>
              </w:rPr>
              <w:t>rd</w:t>
            </w:r>
            <w:r w:rsidRPr="00A73BE3">
              <w:rPr>
                <w:rFonts w:ascii="Times New Roman" w:hAnsi="Times New Roman" w:cs="Times New Roman"/>
                <w:sz w:val="20"/>
                <w:szCs w:val="20"/>
              </w:rPr>
              <w:t xml:space="preserve"> Grade Mathematics School </w:t>
            </w:r>
            <w:r>
              <w:rPr>
                <w:rFonts w:ascii="Times New Roman" w:hAnsi="Times New Roman" w:cs="Times New Roman"/>
                <w:sz w:val="20"/>
                <w:szCs w:val="20"/>
              </w:rPr>
              <w:t>Percent Proficient and Distinguished</w:t>
            </w:r>
          </w:p>
        </w:tc>
        <w:tc>
          <w:tcPr>
            <w:tcW w:w="2357" w:type="dxa"/>
          </w:tcPr>
          <w:p w14:paraId="4E4DF6F4" w14:textId="77777777" w:rsidR="00915161" w:rsidRPr="00A73BE3" w:rsidRDefault="00915161" w:rsidP="00915161">
            <w:pPr>
              <w:jc w:val="center"/>
              <w:rPr>
                <w:rFonts w:ascii="Times New Roman" w:hAnsi="Times New Roman" w:cs="Times New Roman"/>
                <w:sz w:val="20"/>
                <w:szCs w:val="20"/>
              </w:rPr>
            </w:pPr>
          </w:p>
        </w:tc>
        <w:tc>
          <w:tcPr>
            <w:tcW w:w="2623" w:type="dxa"/>
          </w:tcPr>
          <w:p w14:paraId="2007C3D6" w14:textId="77777777" w:rsidR="00915161" w:rsidRPr="00A73BE3" w:rsidRDefault="00915161" w:rsidP="00915161">
            <w:pPr>
              <w:jc w:val="center"/>
              <w:rPr>
                <w:rFonts w:ascii="Times New Roman" w:hAnsi="Times New Roman" w:cs="Times New Roman"/>
                <w:sz w:val="20"/>
                <w:szCs w:val="20"/>
              </w:rPr>
            </w:pPr>
          </w:p>
        </w:tc>
        <w:tc>
          <w:tcPr>
            <w:tcW w:w="2417" w:type="dxa"/>
          </w:tcPr>
          <w:p w14:paraId="64F0B05F" w14:textId="77777777" w:rsidR="00915161" w:rsidRPr="00A73BE3" w:rsidRDefault="00915161" w:rsidP="00915161">
            <w:pPr>
              <w:jc w:val="center"/>
              <w:rPr>
                <w:rFonts w:ascii="Times New Roman" w:hAnsi="Times New Roman" w:cs="Times New Roman"/>
                <w:sz w:val="20"/>
                <w:szCs w:val="20"/>
              </w:rPr>
            </w:pPr>
          </w:p>
        </w:tc>
      </w:tr>
      <w:tr w:rsidR="00915161" w:rsidRPr="00A73BE3" w14:paraId="0C3AFC8A" w14:textId="77777777" w:rsidTr="00A226BC">
        <w:tc>
          <w:tcPr>
            <w:tcW w:w="2588" w:type="dxa"/>
            <w:shd w:val="clear" w:color="auto" w:fill="F2F2F2" w:themeFill="background1" w:themeFillShade="F2"/>
          </w:tcPr>
          <w:p w14:paraId="3FD9D16E" w14:textId="58AF2F9E"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Kindergarten Universal Screener</w:t>
            </w:r>
            <w:r>
              <w:rPr>
                <w:rFonts w:ascii="Times New Roman" w:hAnsi="Times New Roman" w:cs="Times New Roman"/>
                <w:sz w:val="20"/>
                <w:szCs w:val="20"/>
              </w:rPr>
              <w:t xml:space="preserve"> Percent Meeting Benchmark</w:t>
            </w:r>
          </w:p>
        </w:tc>
        <w:tc>
          <w:tcPr>
            <w:tcW w:w="2357" w:type="dxa"/>
          </w:tcPr>
          <w:p w14:paraId="22444F3E" w14:textId="77777777" w:rsidR="00915161" w:rsidRPr="00A73BE3" w:rsidRDefault="00915161" w:rsidP="00915161">
            <w:pPr>
              <w:jc w:val="center"/>
              <w:rPr>
                <w:rFonts w:ascii="Times New Roman" w:hAnsi="Times New Roman" w:cs="Times New Roman"/>
                <w:sz w:val="20"/>
                <w:szCs w:val="20"/>
              </w:rPr>
            </w:pPr>
          </w:p>
        </w:tc>
        <w:tc>
          <w:tcPr>
            <w:tcW w:w="2623" w:type="dxa"/>
          </w:tcPr>
          <w:p w14:paraId="31A0BA24" w14:textId="77777777" w:rsidR="00915161" w:rsidRPr="00A73BE3" w:rsidRDefault="00915161" w:rsidP="00915161">
            <w:pPr>
              <w:jc w:val="center"/>
              <w:rPr>
                <w:rFonts w:ascii="Times New Roman" w:hAnsi="Times New Roman" w:cs="Times New Roman"/>
                <w:sz w:val="20"/>
                <w:szCs w:val="20"/>
              </w:rPr>
            </w:pPr>
          </w:p>
        </w:tc>
        <w:tc>
          <w:tcPr>
            <w:tcW w:w="2417" w:type="dxa"/>
          </w:tcPr>
          <w:p w14:paraId="7E11CEE4" w14:textId="77777777" w:rsidR="00915161" w:rsidRPr="00A73BE3" w:rsidRDefault="00915161" w:rsidP="00915161">
            <w:pPr>
              <w:jc w:val="center"/>
              <w:rPr>
                <w:rFonts w:ascii="Times New Roman" w:hAnsi="Times New Roman" w:cs="Times New Roman"/>
                <w:sz w:val="20"/>
                <w:szCs w:val="20"/>
              </w:rPr>
            </w:pPr>
          </w:p>
        </w:tc>
      </w:tr>
      <w:tr w:rsidR="00915161" w:rsidRPr="00A73BE3" w14:paraId="4ED6F265" w14:textId="77777777" w:rsidTr="00A226BC">
        <w:tc>
          <w:tcPr>
            <w:tcW w:w="2588" w:type="dxa"/>
            <w:shd w:val="clear" w:color="auto" w:fill="F2F2F2" w:themeFill="background1" w:themeFillShade="F2"/>
          </w:tcPr>
          <w:p w14:paraId="4DF6E969" w14:textId="53C2AADF"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First Grade Universal Scree</w:t>
            </w:r>
            <w:r>
              <w:rPr>
                <w:rFonts w:ascii="Times New Roman" w:hAnsi="Times New Roman" w:cs="Times New Roman"/>
                <w:sz w:val="20"/>
                <w:szCs w:val="20"/>
              </w:rPr>
              <w:t xml:space="preserve">ner Percent Meeting Benchmark </w:t>
            </w:r>
          </w:p>
        </w:tc>
        <w:tc>
          <w:tcPr>
            <w:tcW w:w="2357" w:type="dxa"/>
          </w:tcPr>
          <w:p w14:paraId="14655297" w14:textId="77777777" w:rsidR="00915161" w:rsidRPr="00A73BE3" w:rsidRDefault="00915161" w:rsidP="00915161">
            <w:pPr>
              <w:jc w:val="center"/>
              <w:rPr>
                <w:rFonts w:ascii="Times New Roman" w:hAnsi="Times New Roman" w:cs="Times New Roman"/>
                <w:sz w:val="20"/>
                <w:szCs w:val="20"/>
              </w:rPr>
            </w:pPr>
          </w:p>
        </w:tc>
        <w:tc>
          <w:tcPr>
            <w:tcW w:w="2623" w:type="dxa"/>
          </w:tcPr>
          <w:p w14:paraId="0E1E1E7C" w14:textId="77777777" w:rsidR="00915161" w:rsidRPr="00A73BE3" w:rsidRDefault="00915161" w:rsidP="00915161">
            <w:pPr>
              <w:jc w:val="center"/>
              <w:rPr>
                <w:rFonts w:ascii="Times New Roman" w:hAnsi="Times New Roman" w:cs="Times New Roman"/>
                <w:sz w:val="20"/>
                <w:szCs w:val="20"/>
              </w:rPr>
            </w:pPr>
          </w:p>
        </w:tc>
        <w:tc>
          <w:tcPr>
            <w:tcW w:w="2417" w:type="dxa"/>
          </w:tcPr>
          <w:p w14:paraId="3484344B" w14:textId="77777777" w:rsidR="00915161" w:rsidRPr="00A73BE3" w:rsidRDefault="00915161" w:rsidP="00915161">
            <w:pPr>
              <w:jc w:val="center"/>
              <w:rPr>
                <w:rFonts w:ascii="Times New Roman" w:hAnsi="Times New Roman" w:cs="Times New Roman"/>
                <w:sz w:val="20"/>
                <w:szCs w:val="20"/>
              </w:rPr>
            </w:pPr>
          </w:p>
        </w:tc>
      </w:tr>
      <w:tr w:rsidR="00915161" w:rsidRPr="00A73BE3" w14:paraId="2B643F3A" w14:textId="77777777" w:rsidTr="00A226BC">
        <w:tc>
          <w:tcPr>
            <w:tcW w:w="2588" w:type="dxa"/>
            <w:shd w:val="clear" w:color="auto" w:fill="F2F2F2" w:themeFill="background1" w:themeFillShade="F2"/>
          </w:tcPr>
          <w:p w14:paraId="271DDBAB" w14:textId="6E221695"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 xml:space="preserve">Second Grade Universal Screener </w:t>
            </w:r>
            <w:r>
              <w:rPr>
                <w:rFonts w:ascii="Times New Roman" w:hAnsi="Times New Roman" w:cs="Times New Roman"/>
                <w:sz w:val="20"/>
                <w:szCs w:val="20"/>
              </w:rPr>
              <w:t>Percent Meeting Benchmark</w:t>
            </w:r>
          </w:p>
        </w:tc>
        <w:tc>
          <w:tcPr>
            <w:tcW w:w="2357" w:type="dxa"/>
          </w:tcPr>
          <w:p w14:paraId="3F80F3D5" w14:textId="77777777" w:rsidR="00915161" w:rsidRPr="00A73BE3" w:rsidRDefault="00915161" w:rsidP="00915161">
            <w:pPr>
              <w:jc w:val="center"/>
              <w:rPr>
                <w:rFonts w:ascii="Times New Roman" w:hAnsi="Times New Roman" w:cs="Times New Roman"/>
                <w:sz w:val="20"/>
                <w:szCs w:val="20"/>
              </w:rPr>
            </w:pPr>
          </w:p>
        </w:tc>
        <w:tc>
          <w:tcPr>
            <w:tcW w:w="2623" w:type="dxa"/>
          </w:tcPr>
          <w:p w14:paraId="5116FB82" w14:textId="77777777" w:rsidR="00915161" w:rsidRPr="00A73BE3" w:rsidRDefault="00915161" w:rsidP="00915161">
            <w:pPr>
              <w:jc w:val="center"/>
              <w:rPr>
                <w:rFonts w:ascii="Times New Roman" w:hAnsi="Times New Roman" w:cs="Times New Roman"/>
                <w:sz w:val="20"/>
                <w:szCs w:val="20"/>
              </w:rPr>
            </w:pPr>
          </w:p>
        </w:tc>
        <w:tc>
          <w:tcPr>
            <w:tcW w:w="2417" w:type="dxa"/>
          </w:tcPr>
          <w:p w14:paraId="79BB8EDA" w14:textId="77777777" w:rsidR="00915161" w:rsidRPr="00A73BE3" w:rsidRDefault="00915161" w:rsidP="00915161">
            <w:pPr>
              <w:jc w:val="center"/>
              <w:rPr>
                <w:rFonts w:ascii="Times New Roman" w:hAnsi="Times New Roman" w:cs="Times New Roman"/>
                <w:sz w:val="20"/>
                <w:szCs w:val="20"/>
              </w:rPr>
            </w:pPr>
          </w:p>
        </w:tc>
      </w:tr>
      <w:tr w:rsidR="00915161" w:rsidRPr="00A73BE3" w14:paraId="5C3382E2" w14:textId="77777777" w:rsidTr="00A226BC">
        <w:tc>
          <w:tcPr>
            <w:tcW w:w="2588" w:type="dxa"/>
            <w:shd w:val="clear" w:color="auto" w:fill="F2F2F2" w:themeFill="background1" w:themeFillShade="F2"/>
          </w:tcPr>
          <w:p w14:paraId="3FDA5BA1" w14:textId="2CC94FB6" w:rsidR="00915161" w:rsidRPr="00A73BE3" w:rsidRDefault="00915161" w:rsidP="00915161">
            <w:pPr>
              <w:jc w:val="center"/>
              <w:rPr>
                <w:rFonts w:ascii="Times New Roman" w:hAnsi="Times New Roman" w:cs="Times New Roman"/>
                <w:sz w:val="20"/>
                <w:szCs w:val="20"/>
              </w:rPr>
            </w:pPr>
            <w:r w:rsidRPr="00A73BE3">
              <w:rPr>
                <w:rFonts w:ascii="Times New Roman" w:hAnsi="Times New Roman" w:cs="Times New Roman"/>
                <w:sz w:val="20"/>
                <w:szCs w:val="20"/>
              </w:rPr>
              <w:t xml:space="preserve">Third Grade Universal Screener </w:t>
            </w:r>
            <w:r>
              <w:rPr>
                <w:rFonts w:ascii="Times New Roman" w:hAnsi="Times New Roman" w:cs="Times New Roman"/>
                <w:sz w:val="20"/>
                <w:szCs w:val="20"/>
              </w:rPr>
              <w:t>Percent Meeting Benchmark</w:t>
            </w:r>
          </w:p>
        </w:tc>
        <w:tc>
          <w:tcPr>
            <w:tcW w:w="2357" w:type="dxa"/>
          </w:tcPr>
          <w:p w14:paraId="36F9F4DF" w14:textId="77777777" w:rsidR="00915161" w:rsidRPr="00A73BE3" w:rsidRDefault="00915161" w:rsidP="00915161">
            <w:pPr>
              <w:jc w:val="center"/>
              <w:rPr>
                <w:rFonts w:ascii="Times New Roman" w:hAnsi="Times New Roman" w:cs="Times New Roman"/>
                <w:sz w:val="20"/>
                <w:szCs w:val="20"/>
              </w:rPr>
            </w:pPr>
          </w:p>
        </w:tc>
        <w:tc>
          <w:tcPr>
            <w:tcW w:w="2623" w:type="dxa"/>
          </w:tcPr>
          <w:p w14:paraId="2E33F07F" w14:textId="77777777" w:rsidR="00915161" w:rsidRPr="00A73BE3" w:rsidRDefault="00915161" w:rsidP="00915161">
            <w:pPr>
              <w:jc w:val="center"/>
              <w:rPr>
                <w:rFonts w:ascii="Times New Roman" w:hAnsi="Times New Roman" w:cs="Times New Roman"/>
                <w:sz w:val="20"/>
                <w:szCs w:val="20"/>
              </w:rPr>
            </w:pPr>
          </w:p>
        </w:tc>
        <w:tc>
          <w:tcPr>
            <w:tcW w:w="2417" w:type="dxa"/>
          </w:tcPr>
          <w:p w14:paraId="199DF7AE" w14:textId="77777777" w:rsidR="00915161" w:rsidRPr="00A73BE3" w:rsidRDefault="00915161" w:rsidP="00915161">
            <w:pPr>
              <w:jc w:val="center"/>
              <w:rPr>
                <w:rFonts w:ascii="Times New Roman" w:hAnsi="Times New Roman" w:cs="Times New Roman"/>
                <w:sz w:val="20"/>
                <w:szCs w:val="20"/>
              </w:rPr>
            </w:pPr>
          </w:p>
        </w:tc>
      </w:tr>
    </w:tbl>
    <w:p w14:paraId="3F310C8A" w14:textId="77777777" w:rsidR="00B951D2" w:rsidRDefault="00B951D2" w:rsidP="00B951D2">
      <w:pPr>
        <w:jc w:val="center"/>
        <w:rPr>
          <w:rFonts w:ascii="Times New Roman" w:hAnsi="Times New Roman" w:cs="Times New Roman"/>
          <w:sz w:val="20"/>
          <w:szCs w:val="20"/>
        </w:rPr>
      </w:pPr>
    </w:p>
    <w:p w14:paraId="5F69CD2A" w14:textId="77777777" w:rsidR="00756A80" w:rsidRDefault="00756A80" w:rsidP="00E3304D">
      <w:pPr>
        <w:spacing w:after="0" w:line="240" w:lineRule="auto"/>
        <w:jc w:val="center"/>
        <w:rPr>
          <w:rFonts w:ascii="Times New Roman" w:eastAsia="Times New Roman" w:hAnsi="Times New Roman" w:cs="Times New Roman"/>
          <w:b/>
          <w:bCs/>
          <w:color w:val="000000"/>
          <w:kern w:val="0"/>
          <w:sz w:val="28"/>
          <w:szCs w:val="28"/>
          <w14:ligatures w14:val="none"/>
        </w:rPr>
      </w:pPr>
    </w:p>
    <w:p w14:paraId="4FC41B21" w14:textId="6E0F6385" w:rsidR="00E3304D" w:rsidRPr="00E3304D" w:rsidRDefault="00756A80" w:rsidP="00E3304D">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color w:val="000000"/>
          <w:kern w:val="0"/>
          <w:sz w:val="28"/>
          <w:szCs w:val="28"/>
          <w14:ligatures w14:val="none"/>
        </w:rPr>
        <w:t>B</w:t>
      </w:r>
      <w:r w:rsidR="00A10678" w:rsidRPr="00B92F49">
        <w:rPr>
          <w:rFonts w:ascii="Times New Roman" w:eastAsia="Times New Roman" w:hAnsi="Times New Roman" w:cs="Times New Roman"/>
          <w:b/>
          <w:bCs/>
          <w:color w:val="000000"/>
          <w:kern w:val="0"/>
          <w:sz w:val="28"/>
          <w:szCs w:val="28"/>
          <w14:ligatures w14:val="none"/>
        </w:rPr>
        <w:t xml:space="preserve">udget Form </w:t>
      </w:r>
    </w:p>
    <w:p w14:paraId="3151A76B" w14:textId="77777777" w:rsidR="00E3304D" w:rsidRPr="00E3304D" w:rsidRDefault="00E3304D" w:rsidP="00E3304D">
      <w:pPr>
        <w:spacing w:after="240" w:line="240" w:lineRule="auto"/>
        <w:rPr>
          <w:rFonts w:ascii="Times New Roman" w:eastAsia="Times New Roman" w:hAnsi="Times New Roman" w:cs="Times New Roman"/>
          <w:kern w:val="0"/>
          <w:sz w:val="24"/>
          <w:szCs w:val="24"/>
          <w14:ligatures w14:val="none"/>
        </w:rPr>
      </w:pPr>
    </w:p>
    <w:p w14:paraId="249072F6"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14:ligatures w14:val="none"/>
        </w:rPr>
        <w:t>Instructions</w:t>
      </w:r>
      <w:r w:rsidRPr="00E3304D">
        <w:rPr>
          <w:rFonts w:ascii="Times New Roman" w:eastAsia="Times New Roman" w:hAnsi="Times New Roman" w:cs="Times New Roman"/>
          <w:color w:val="000000"/>
          <w:kern w:val="0"/>
          <w14:ligatures w14:val="none"/>
        </w:rPr>
        <w:t>:  Use this form to provide a detailed, itemized explanation of expenditures for each MUNIS Code. Not all MUNIS codes listed need to be used. However, the school may not use KYNC HQIR K-3 grant monies for any MUNIS code that is not listed. Successful approval of budget is pending further review by the KDE.</w:t>
      </w:r>
    </w:p>
    <w:tbl>
      <w:tblPr>
        <w:tblW w:w="0" w:type="auto"/>
        <w:jc w:val="center"/>
        <w:tblCellMar>
          <w:top w:w="15" w:type="dxa"/>
          <w:left w:w="15" w:type="dxa"/>
          <w:bottom w:w="15" w:type="dxa"/>
          <w:right w:w="15" w:type="dxa"/>
        </w:tblCellMar>
        <w:tblLook w:val="04A0" w:firstRow="1" w:lastRow="0" w:firstColumn="1" w:lastColumn="0" w:noHBand="0" w:noVBand="1"/>
      </w:tblPr>
      <w:tblGrid>
        <w:gridCol w:w="1315"/>
        <w:gridCol w:w="4605"/>
        <w:gridCol w:w="1071"/>
        <w:gridCol w:w="2359"/>
      </w:tblGrid>
      <w:tr w:rsidR="00E3304D" w:rsidRPr="00E3304D" w14:paraId="705980E5" w14:textId="77777777" w:rsidTr="00E3304D">
        <w:trPr>
          <w:trHeight w:val="2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54971EF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MUNIS Code</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448B83CE"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374C57C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Amount</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06CFE38E"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Explanation of Expenditures</w:t>
            </w:r>
          </w:p>
        </w:tc>
      </w:tr>
      <w:tr w:rsidR="00E3304D" w:rsidRPr="00E3304D" w14:paraId="25E60D4B"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2C7E1"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AD1CA"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Certified Services -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EFE1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A570D2"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3CF1A9D"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8CA6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9377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Extended Day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2BC74"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34AC9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677A4B49"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3CE47B"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62EA7"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Extra Duty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8B30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9F9A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0A6DDFA6"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71964"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6046A"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Other Certified (Not part of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456B7"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5F55D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71E47AC5"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299E0D"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11BC9"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Workshop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3B74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BD12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0A207EA7"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6C615"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A10D5"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Educational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4A93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CD47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31C60D7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A78BD6"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AC48F1"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Professional Consultant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701D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F83F5"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74578E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F88AB"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0339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2AB3F5"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Other Professional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67B7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A9C2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0861486C"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3C35F9"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0580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F5531"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Travel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41A6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6E1C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495116C0"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40DA3"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0591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BD4B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Services Purchased from another district or Educational Agency within the state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D758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1D91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244808FE"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298B8"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0592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9A3E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Services Purchased from another district or Educational Agency out of state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2E08A"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CCEA5E"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3450481"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DC0E0"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0610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2D51F4"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General Supplies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DCBCB"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FEF8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14A46F92"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AA960"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0643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D0798E"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Supplemental Books, Study Guides &amp;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4007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22EB29"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6F36FFC8"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8E831"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0644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06377"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Textbooks &amp; other Instructional Materials Data required for State reporting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48088"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3B300"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59B0409C"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F945E"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0734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BA59B"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Technology Related Hardware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CDB6A"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A3C83"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186D155B" w14:textId="77777777" w:rsidTr="00E3304D">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B8466"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0735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033431" w14:textId="77777777" w:rsidR="00E3304D" w:rsidRPr="00E3304D" w:rsidRDefault="00E3304D" w:rsidP="00E3304D">
            <w:pPr>
              <w:spacing w:before="120" w:after="0" w:line="240" w:lineRule="auto"/>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Supplies – Technology Related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60E4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F52EC"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r w:rsidR="00E3304D" w:rsidRPr="00E3304D" w14:paraId="15CD5D66" w14:textId="77777777" w:rsidTr="00E3304D">
        <w:trPr>
          <w:trHeight w:val="206"/>
          <w:jc w:val="center"/>
        </w:trPr>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2BD913EF"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b/>
                <w:bCs/>
                <w:color w:val="000000"/>
                <w:kern w:val="0"/>
                <w:sz w:val="24"/>
                <w:szCs w:val="24"/>
                <w14:ligatures w14:val="none"/>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41DE836D"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hideMark/>
          </w:tcPr>
          <w:p w14:paraId="1064D101" w14:textId="77777777" w:rsidR="00E3304D" w:rsidRPr="00E3304D" w:rsidRDefault="00E3304D" w:rsidP="00E3304D">
            <w:pPr>
              <w:spacing w:before="120" w:after="0" w:line="240" w:lineRule="auto"/>
              <w:jc w:val="center"/>
              <w:rPr>
                <w:rFonts w:ascii="Times New Roman" w:eastAsia="Times New Roman" w:hAnsi="Times New Roman" w:cs="Times New Roman"/>
                <w:kern w:val="0"/>
                <w:sz w:val="24"/>
                <w:szCs w:val="24"/>
                <w14:ligatures w14:val="none"/>
              </w:rPr>
            </w:pPr>
            <w:r w:rsidRPr="00E3304D">
              <w:rPr>
                <w:rFonts w:ascii="Times New Roman" w:eastAsia="Times New Roman" w:hAnsi="Times New Roman" w:cs="Times New Roman"/>
                <w:color w:val="000000"/>
                <w:kern w:val="0"/>
                <w:sz w:val="24"/>
                <w:szCs w:val="24"/>
                <w14:ligatures w14:val="none"/>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15" w:type="dxa"/>
              <w:bottom w:w="0" w:type="dxa"/>
              <w:right w:w="115" w:type="dxa"/>
            </w:tcMar>
            <w:vAlign w:val="center"/>
            <w:hideMark/>
          </w:tcPr>
          <w:p w14:paraId="06B2D621" w14:textId="77777777" w:rsidR="00E3304D" w:rsidRPr="00E3304D" w:rsidRDefault="00E3304D" w:rsidP="00E3304D">
            <w:pPr>
              <w:spacing w:after="0" w:line="240" w:lineRule="auto"/>
              <w:rPr>
                <w:rFonts w:ascii="Times New Roman" w:eastAsia="Times New Roman" w:hAnsi="Times New Roman" w:cs="Times New Roman"/>
                <w:kern w:val="0"/>
                <w:sz w:val="24"/>
                <w:szCs w:val="24"/>
                <w14:ligatures w14:val="none"/>
              </w:rPr>
            </w:pPr>
          </w:p>
        </w:tc>
      </w:tr>
    </w:tbl>
    <w:p w14:paraId="0E88D48F" w14:textId="77777777" w:rsidR="00533A95" w:rsidRDefault="00533A95"/>
    <w:sectPr w:rsidR="00533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220F"/>
    <w:multiLevelType w:val="multilevel"/>
    <w:tmpl w:val="AF1E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96E98"/>
    <w:multiLevelType w:val="hybridMultilevel"/>
    <w:tmpl w:val="05026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B1D4A"/>
    <w:multiLevelType w:val="hybridMultilevel"/>
    <w:tmpl w:val="CAF22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5D0A"/>
    <w:multiLevelType w:val="multilevel"/>
    <w:tmpl w:val="01F0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D4EE2"/>
    <w:multiLevelType w:val="multilevel"/>
    <w:tmpl w:val="F012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CE1412"/>
    <w:multiLevelType w:val="multilevel"/>
    <w:tmpl w:val="79D67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0F3C87"/>
    <w:multiLevelType w:val="multilevel"/>
    <w:tmpl w:val="8A56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D6433"/>
    <w:multiLevelType w:val="multilevel"/>
    <w:tmpl w:val="759C5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9D2DE1"/>
    <w:multiLevelType w:val="multilevel"/>
    <w:tmpl w:val="ED126FF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303145"/>
    <w:multiLevelType w:val="multilevel"/>
    <w:tmpl w:val="D954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3468C"/>
    <w:multiLevelType w:val="multilevel"/>
    <w:tmpl w:val="78A0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5035484">
    <w:abstractNumId w:val="3"/>
  </w:num>
  <w:num w:numId="2" w16cid:durableId="978269475">
    <w:abstractNumId w:val="7"/>
    <w:lvlOverride w:ilvl="0">
      <w:lvl w:ilvl="0">
        <w:numFmt w:val="decimal"/>
        <w:lvlText w:val="%1."/>
        <w:lvlJc w:val="left"/>
      </w:lvl>
    </w:lvlOverride>
  </w:num>
  <w:num w:numId="3" w16cid:durableId="813253540">
    <w:abstractNumId w:val="5"/>
    <w:lvlOverride w:ilvl="0">
      <w:lvl w:ilvl="0">
        <w:numFmt w:val="decimal"/>
        <w:lvlText w:val="%1."/>
        <w:lvlJc w:val="left"/>
      </w:lvl>
    </w:lvlOverride>
  </w:num>
  <w:num w:numId="4" w16cid:durableId="1263105064">
    <w:abstractNumId w:val="6"/>
  </w:num>
  <w:num w:numId="5" w16cid:durableId="1470438262">
    <w:abstractNumId w:val="9"/>
  </w:num>
  <w:num w:numId="6" w16cid:durableId="1011686301">
    <w:abstractNumId w:val="4"/>
  </w:num>
  <w:num w:numId="7" w16cid:durableId="242297060">
    <w:abstractNumId w:val="10"/>
  </w:num>
  <w:num w:numId="8" w16cid:durableId="296372332">
    <w:abstractNumId w:val="8"/>
  </w:num>
  <w:num w:numId="9" w16cid:durableId="1482966360">
    <w:abstractNumId w:val="0"/>
  </w:num>
  <w:num w:numId="10" w16cid:durableId="940720509">
    <w:abstractNumId w:val="1"/>
  </w:num>
  <w:num w:numId="11" w16cid:durableId="472405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4D"/>
    <w:rsid w:val="0006135A"/>
    <w:rsid w:val="000B0965"/>
    <w:rsid w:val="000B4C5B"/>
    <w:rsid w:val="000E1A91"/>
    <w:rsid w:val="001220FB"/>
    <w:rsid w:val="001418DE"/>
    <w:rsid w:val="00171699"/>
    <w:rsid w:val="00231497"/>
    <w:rsid w:val="002633B6"/>
    <w:rsid w:val="002F0174"/>
    <w:rsid w:val="003058F1"/>
    <w:rsid w:val="00355546"/>
    <w:rsid w:val="00382A11"/>
    <w:rsid w:val="003C6D5B"/>
    <w:rsid w:val="004720FF"/>
    <w:rsid w:val="0049158B"/>
    <w:rsid w:val="004D3DBD"/>
    <w:rsid w:val="004E139B"/>
    <w:rsid w:val="004E365E"/>
    <w:rsid w:val="005003C9"/>
    <w:rsid w:val="005169E6"/>
    <w:rsid w:val="00533A95"/>
    <w:rsid w:val="005F6C36"/>
    <w:rsid w:val="005F6D50"/>
    <w:rsid w:val="00610D23"/>
    <w:rsid w:val="00633CF3"/>
    <w:rsid w:val="00646BC9"/>
    <w:rsid w:val="006C5791"/>
    <w:rsid w:val="00756A80"/>
    <w:rsid w:val="007A1A8E"/>
    <w:rsid w:val="007D0925"/>
    <w:rsid w:val="0082705D"/>
    <w:rsid w:val="008459C0"/>
    <w:rsid w:val="00854AFF"/>
    <w:rsid w:val="00892CF2"/>
    <w:rsid w:val="008A49D2"/>
    <w:rsid w:val="008B58E6"/>
    <w:rsid w:val="008D7023"/>
    <w:rsid w:val="00915161"/>
    <w:rsid w:val="009A616B"/>
    <w:rsid w:val="009B5EA1"/>
    <w:rsid w:val="00A10678"/>
    <w:rsid w:val="00A209CA"/>
    <w:rsid w:val="00A226BC"/>
    <w:rsid w:val="00A75502"/>
    <w:rsid w:val="00A842A5"/>
    <w:rsid w:val="00A92903"/>
    <w:rsid w:val="00AC1FD4"/>
    <w:rsid w:val="00AE0B28"/>
    <w:rsid w:val="00B22974"/>
    <w:rsid w:val="00B461CE"/>
    <w:rsid w:val="00B558E8"/>
    <w:rsid w:val="00B92F49"/>
    <w:rsid w:val="00B951D2"/>
    <w:rsid w:val="00CA553C"/>
    <w:rsid w:val="00CC2378"/>
    <w:rsid w:val="00CE3528"/>
    <w:rsid w:val="00CF7AC3"/>
    <w:rsid w:val="00DA498B"/>
    <w:rsid w:val="00DD4480"/>
    <w:rsid w:val="00E3304D"/>
    <w:rsid w:val="00EB5E96"/>
    <w:rsid w:val="00EE5194"/>
    <w:rsid w:val="00F46DCD"/>
    <w:rsid w:val="00F677F1"/>
    <w:rsid w:val="00F72FA3"/>
    <w:rsid w:val="00F8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F423"/>
  <w15:chartTrackingRefBased/>
  <w15:docId w15:val="{D8E42ED0-CC63-4BE8-9589-74FFEBEB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04D"/>
    <w:rPr>
      <w:rFonts w:eastAsiaTheme="majorEastAsia" w:cstheme="majorBidi"/>
      <w:color w:val="272727" w:themeColor="text1" w:themeTint="D8"/>
    </w:rPr>
  </w:style>
  <w:style w:type="paragraph" w:styleId="Title">
    <w:name w:val="Title"/>
    <w:basedOn w:val="Normal"/>
    <w:next w:val="Normal"/>
    <w:link w:val="TitleChar"/>
    <w:uiPriority w:val="10"/>
    <w:qFormat/>
    <w:rsid w:val="00E33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04D"/>
    <w:pPr>
      <w:spacing w:before="160"/>
      <w:jc w:val="center"/>
    </w:pPr>
    <w:rPr>
      <w:i/>
      <w:iCs/>
      <w:color w:val="404040" w:themeColor="text1" w:themeTint="BF"/>
    </w:rPr>
  </w:style>
  <w:style w:type="character" w:customStyle="1" w:styleId="QuoteChar">
    <w:name w:val="Quote Char"/>
    <w:basedOn w:val="DefaultParagraphFont"/>
    <w:link w:val="Quote"/>
    <w:uiPriority w:val="29"/>
    <w:rsid w:val="00E3304D"/>
    <w:rPr>
      <w:i/>
      <w:iCs/>
      <w:color w:val="404040" w:themeColor="text1" w:themeTint="BF"/>
    </w:rPr>
  </w:style>
  <w:style w:type="paragraph" w:styleId="ListParagraph">
    <w:name w:val="List Paragraph"/>
    <w:basedOn w:val="Normal"/>
    <w:uiPriority w:val="34"/>
    <w:qFormat/>
    <w:rsid w:val="00E3304D"/>
    <w:pPr>
      <w:ind w:left="720"/>
      <w:contextualSpacing/>
    </w:pPr>
  </w:style>
  <w:style w:type="character" w:styleId="IntenseEmphasis">
    <w:name w:val="Intense Emphasis"/>
    <w:basedOn w:val="DefaultParagraphFont"/>
    <w:uiPriority w:val="21"/>
    <w:qFormat/>
    <w:rsid w:val="00E3304D"/>
    <w:rPr>
      <w:i/>
      <w:iCs/>
      <w:color w:val="0F4761" w:themeColor="accent1" w:themeShade="BF"/>
    </w:rPr>
  </w:style>
  <w:style w:type="paragraph" w:styleId="IntenseQuote">
    <w:name w:val="Intense Quote"/>
    <w:basedOn w:val="Normal"/>
    <w:next w:val="Normal"/>
    <w:link w:val="IntenseQuoteChar"/>
    <w:uiPriority w:val="30"/>
    <w:qFormat/>
    <w:rsid w:val="00E33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04D"/>
    <w:rPr>
      <w:i/>
      <w:iCs/>
      <w:color w:val="0F4761" w:themeColor="accent1" w:themeShade="BF"/>
    </w:rPr>
  </w:style>
  <w:style w:type="character" w:styleId="IntenseReference">
    <w:name w:val="Intense Reference"/>
    <w:basedOn w:val="DefaultParagraphFont"/>
    <w:uiPriority w:val="32"/>
    <w:qFormat/>
    <w:rsid w:val="00E3304D"/>
    <w:rPr>
      <w:b/>
      <w:bCs/>
      <w:smallCaps/>
      <w:color w:val="0F4761" w:themeColor="accent1" w:themeShade="BF"/>
      <w:spacing w:val="5"/>
    </w:rPr>
  </w:style>
  <w:style w:type="table" w:styleId="TableGrid">
    <w:name w:val="Table Grid"/>
    <w:basedOn w:val="TableNormal"/>
    <w:uiPriority w:val="39"/>
    <w:rsid w:val="00B9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1D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legislature.ky.gov/law/statutes/statute.aspx?id=55619" TargetMode="External"/><Relationship Id="rId18" Type="http://schemas.openxmlformats.org/officeDocument/2006/relationships/hyperlink" Target="https://www.education.ky.gov/curriculum/standards/kyacadstand/Documents/Curriculum_Based_Professional_Learning_Guidance_Document.pdf" TargetMode="External"/><Relationship Id="rId26" Type="http://schemas.openxmlformats.org/officeDocument/2006/relationships/hyperlink" Target="https://www.education.ky.gov/curriculum/standards/kyacadstand/Documents/Curriculum_Based_Professional_Learning_Guidance_Document.pdf" TargetMode="External"/><Relationship Id="rId39" Type="http://schemas.openxmlformats.org/officeDocument/2006/relationships/customXml" Target="../customXml/item4.xml"/><Relationship Id="rId21" Type="http://schemas.openxmlformats.org/officeDocument/2006/relationships/hyperlink" Target="https://apps.legislature.ky.gov/law/statutes/statute.aspx?id=55619" TargetMode="External"/><Relationship Id="rId34" Type="http://schemas.openxmlformats.org/officeDocument/2006/relationships/hyperlink" Target="https://www.education.ky.gov/_layouts/download.aspx?SourceUrl=https://www.education.ky.gov/federal/SCN/Documents/2024-2025FinalQualifyingData.xlsx" TargetMode="External"/><Relationship Id="rId7" Type="http://schemas.openxmlformats.org/officeDocument/2006/relationships/hyperlink" Target="mailto:KDERFP@education.ky.gov" TargetMode="External"/><Relationship Id="rId12" Type="http://schemas.openxmlformats.org/officeDocument/2006/relationships/hyperlink" Target="https://www.education.ky.gov/curriculum/standards/kyacadstand/Documents/Curriculum_Based_Professional_Learning_Guidance_Document.pdf" TargetMode="External"/><Relationship Id="rId17" Type="http://schemas.openxmlformats.org/officeDocument/2006/relationships/hyperlink" Target="https://www.edreports.org/reports/math/k-8?alignment=meets" TargetMode="External"/><Relationship Id="rId25" Type="http://schemas.openxmlformats.org/officeDocument/2006/relationships/hyperlink" Target="https://education.ky.gov/curriculum/standards/kyacadstand/Documents/Curriculum_Implementation_Professional_Learning_Plan_Template.docx" TargetMode="External"/><Relationship Id="rId33" Type="http://schemas.openxmlformats.org/officeDocument/2006/relationships/hyperlink" Target="https://www.education.ky.gov/curriculum/standards/kyacadstand/Documents/Curriculum_Based_Professional_Learning_Guidance_Document.pdf"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education.ky.gov/curriculum/standards/kyacadstand/Documents/Kentucky_Academic_Standards_Mathematics.pdf" TargetMode="External"/><Relationship Id="rId20" Type="http://schemas.openxmlformats.org/officeDocument/2006/relationships/hyperlink" Target="https://education.ky.gov/curriculum/standards/kyacadstand/Documents/Kentucky_Academic_Standards_Mathematics.pdf" TargetMode="External"/><Relationship Id="rId29" Type="http://schemas.openxmlformats.org/officeDocument/2006/relationships/hyperlink" Target="http://education.ky.gov/districts/business/Pages/Competitive%20Grants%20from%20KDE.asp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pps.legislature.ky.gov/law/statutes/statute.aspx?id=55617" TargetMode="External"/><Relationship Id="rId24" Type="http://schemas.openxmlformats.org/officeDocument/2006/relationships/hyperlink" Target="https://education.ky.gov/curriculum/standards/kyacadstand/Documents/Characteristics_of_HQPL.pdf" TargetMode="External"/><Relationship Id="rId32" Type="http://schemas.openxmlformats.org/officeDocument/2006/relationships/hyperlink" Target="https://education.ky.gov/curriculum/standards/kyacadstand/Documents/Curriculum_Implementation_Professional_Learning_Plan_Template.docx" TargetMode="Externa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education.ky.gov/curriculum/standards/kyacadstand/Documents/High-Quality_Instructional_Resources.pdf" TargetMode="External"/><Relationship Id="rId23" Type="http://schemas.openxmlformats.org/officeDocument/2006/relationships/hyperlink" Target="https://education.ky.gov/curriculum/standards/kyacadstand/Documents/Curriculum_Implementation_Professional_Learning_Plan_Template.docx" TargetMode="External"/><Relationship Id="rId28" Type="http://schemas.openxmlformats.org/officeDocument/2006/relationships/hyperlink" Target="mailto:KDERFP@education.ky.gov" TargetMode="External"/><Relationship Id="rId36" Type="http://schemas.openxmlformats.org/officeDocument/2006/relationships/theme" Target="theme/theme1.xml"/><Relationship Id="rId10" Type="http://schemas.openxmlformats.org/officeDocument/2006/relationships/hyperlink" Target="https://www.education.ky.gov/curriculum/standards/kyacadstand/Documents/Curriculum_Based_Professional_Learning_Guidance_Document.pdf" TargetMode="External"/><Relationship Id="rId19" Type="http://schemas.openxmlformats.org/officeDocument/2006/relationships/hyperlink" Target="https://education.ky.gov/curriculum/standards/kyacadstand/Documents/Characteristics_of_HQPL.pdf" TargetMode="External"/><Relationship Id="rId31" Type="http://schemas.openxmlformats.org/officeDocument/2006/relationships/hyperlink" Target="https://www.education.ky.gov/curriculum/standards/kyacadstand/Documents/Curriculum_Based_Professional_Learning_Guidance_Document.pdf" TargetMode="External"/><Relationship Id="rId4" Type="http://schemas.openxmlformats.org/officeDocument/2006/relationships/settings" Target="settings.xml"/><Relationship Id="rId9" Type="http://schemas.openxmlformats.org/officeDocument/2006/relationships/hyperlink" Target="https://apps.legislature.ky.gov/law/statutes/statute.aspx?id=55619" TargetMode="External"/><Relationship Id="rId14" Type="http://schemas.openxmlformats.org/officeDocument/2006/relationships/hyperlink" Target="https://www.education.ky.gov/curriculum/standards/kyacadstand/Documents/Curriculum_Based_Professional_Learning_Guidance_Document.pdf" TargetMode="External"/><Relationship Id="rId22" Type="http://schemas.openxmlformats.org/officeDocument/2006/relationships/hyperlink" Target="https://apps.legislature.ky.gov/law/statutes/statute.aspx?id=55562" TargetMode="External"/><Relationship Id="rId27" Type="http://schemas.openxmlformats.org/officeDocument/2006/relationships/hyperlink" Target="https://www.edreports.org/reports/math/k-8?alignment=meets" TargetMode="External"/><Relationship Id="rId30" Type="http://schemas.openxmlformats.org/officeDocument/2006/relationships/hyperlink" Target="https://education.ky.gov/curriculum/standards/kyacadstand/Documents/Curriculum_Implementation_Professional_Learning_Plan_Template.docx" TargetMode="External"/><Relationship Id="rId35" Type="http://schemas.openxmlformats.org/officeDocument/2006/relationships/fontTable" Target="fontTable.xml"/><Relationship Id="rId8" Type="http://schemas.openxmlformats.org/officeDocument/2006/relationships/hyperlink" Target="mailto:KDERFP@education.ky.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Value>1</Value>
      <Value>2</Value>
      <Value>4</Value>
      <Value>7</Value>
    </Audience1>
    <Accessibility_x0020_Audit_x0020_Date xmlns="3a62de7d-ba57-4f43-9dae-9623ba637be0" xsi:nil="true"/>
    <Application_x0020_Type xmlns="3a62de7d-ba57-4f43-9dae-9623ba637be0" xsi:nil="true"/>
    <PublishingStartDate xmlns="http://schemas.microsoft.com/sharepoint/v3" xsi:nil="true"/>
    <_dlc_DocId xmlns="3a62de7d-ba57-4f43-9dae-9623ba637be0">KYED-320-929</_dlc_DocId>
    <Application_x0020_Date xmlns="3a62de7d-ba57-4f43-9dae-9623ba637be0" xsi:nil="true"/>
    <_dlc_DocIdUrl xmlns="3a62de7d-ba57-4f43-9dae-9623ba637be0">
      <Url>https://www.education.ky.gov/districts/business/_layouts/15/DocIdRedir.aspx?ID=KYED-320-929</Url>
      <Description>KYED-320-929</Description>
    </_dlc_DocIdUrl>
    <Publication_x0020_Date xmlns="3a62de7d-ba57-4f43-9dae-9623ba637be0">2025-01-08T05:00:00+00:00</Publication_x0020_Date>
    <Accessibility_x0020_Office xmlns="3a62de7d-ba57-4f43-9dae-9623ba637be0">OFO - Office of Finance and Operations</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PublishingExpirationDate xmlns="http://schemas.microsoft.com/sharepoint/v3" xsi:nil="true"/>
    <Accessibility_x0020_Status xmlns="3a62de7d-ba57-4f43-9dae-9623ba637be0">Accessible</Accessibility_x0020_Status>
  </documentManagement>
</p:properties>
</file>

<file path=customXml/itemProps1.xml><?xml version="1.0" encoding="utf-8"?>
<ds:datastoreItem xmlns:ds="http://schemas.openxmlformats.org/officeDocument/2006/customXml" ds:itemID="{E9040F9D-29B0-4E2A-83E7-FC0CF655549A}">
  <ds:schemaRefs>
    <ds:schemaRef ds:uri="http://schemas.openxmlformats.org/officeDocument/2006/bibliography"/>
  </ds:schemaRefs>
</ds:datastoreItem>
</file>

<file path=customXml/itemProps2.xml><?xml version="1.0" encoding="utf-8"?>
<ds:datastoreItem xmlns:ds="http://schemas.openxmlformats.org/officeDocument/2006/customXml" ds:itemID="{EBDB23CE-5F0B-410D-856E-840B66AF8DC6}"/>
</file>

<file path=customXml/itemProps3.xml><?xml version="1.0" encoding="utf-8"?>
<ds:datastoreItem xmlns:ds="http://schemas.openxmlformats.org/officeDocument/2006/customXml" ds:itemID="{6DDEA4F2-7EAB-441D-8450-AAFD9FDCBDCC}"/>
</file>

<file path=customXml/itemProps4.xml><?xml version="1.0" encoding="utf-8"?>
<ds:datastoreItem xmlns:ds="http://schemas.openxmlformats.org/officeDocument/2006/customXml" ds:itemID="{88F85E18-1356-48F2-B3A2-CCB365862B4E}"/>
</file>

<file path=customXml/itemProps5.xml><?xml version="1.0" encoding="utf-8"?>
<ds:datastoreItem xmlns:ds="http://schemas.openxmlformats.org/officeDocument/2006/customXml" ds:itemID="{1BC6353F-70EA-4804-ACC5-95FDE0B5DFDB}"/>
</file>

<file path=docProps/app.xml><?xml version="1.0" encoding="utf-8"?>
<Properties xmlns="http://schemas.openxmlformats.org/officeDocument/2006/extended-properties" xmlns:vt="http://schemas.openxmlformats.org/officeDocument/2006/docPropsVTypes">
  <Template>Normal</Template>
  <TotalTime>15</TotalTime>
  <Pages>12</Pages>
  <Words>3249</Words>
  <Characters>18813</Characters>
  <Application>Microsoft Office Word</Application>
  <DocSecurity>0</DocSecurity>
  <Lines>704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6</cp:revision>
  <dcterms:created xsi:type="dcterms:W3CDTF">2025-01-07T19:38:00Z</dcterms:created>
  <dcterms:modified xsi:type="dcterms:W3CDTF">2025-01-14T19:26:00Z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99c8b870-6448-472d-b51e-cff6ccd90c7b</vt:lpwstr>
  </property>
  <property fmtid="{D5CDD505-2E9C-101B-9397-08002B2CF9AE}" pid="3" name="MSIP_Label_eb544694-0027-44fa-bee4-2648c0363f9d_Enabled">
    <vt:lpwstr>true</vt:lpwstr>
  </property>
  <property fmtid="{D5CDD505-2E9C-101B-9397-08002B2CF9AE}" pid="4" name="MSIP_Label_eb544694-0027-44fa-bee4-2648c0363f9d_SetDate">
    <vt:lpwstr>2025-01-06T15:16:32Z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d453a10b-e3ee-4db5-9a3d-414476ba8754</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6da11914-9538-4bb1-8fce-1a5b20e4c25d</vt:lpwstr>
  </property>
</Properties>
</file>