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458F1" w14:textId="77777777" w:rsidR="0090199D" w:rsidRDefault="00882BB6">
      <w:pPr>
        <w:pStyle w:val="Heading1"/>
      </w:pPr>
      <w:r>
        <w:t>Updated Guidance – Superintendent Contract Submission and Posting Requirements</w:t>
      </w:r>
    </w:p>
    <w:p w14:paraId="2F64D205" w14:textId="77777777" w:rsidR="0090199D" w:rsidRDefault="00882BB6">
      <w:r>
        <w:rPr>
          <w:b/>
        </w:rPr>
        <w:t>Background</w:t>
      </w:r>
      <w:r>
        <w:rPr>
          <w:b/>
        </w:rPr>
        <w:br/>
      </w:r>
      <w:r>
        <w:t>SB 2 (2026 Regular Session) establishes new requirements regarding superintendent compensation, the submission and publication of superintendent contracts, and public access to those documents. To support compliance with these requirements, KDE is updating its Superintendent Compensation reporting process.</w:t>
      </w:r>
    </w:p>
    <w:p w14:paraId="2916E2C1" w14:textId="77777777" w:rsidR="0090199D" w:rsidRDefault="00882BB6">
      <w:pPr>
        <w:pStyle w:val="Heading2"/>
      </w:pPr>
      <w:r>
        <w:t>Submission Requirements</w:t>
      </w:r>
    </w:p>
    <w:p w14:paraId="6E05D190" w14:textId="77777777" w:rsidR="0090199D" w:rsidRDefault="00882BB6">
      <w:r>
        <w:t>Within thirty (30) days of execution, each board of education shall publish on the district website and submit to KDE each superintendent contract, amendment, renewal, extension, or addendum.</w:t>
      </w:r>
    </w:p>
    <w:p w14:paraId="70457E24" w14:textId="77777777" w:rsidR="0090199D" w:rsidRDefault="00882BB6">
      <w:r>
        <w:t>Districts must submit:</w:t>
      </w:r>
    </w:p>
    <w:p w14:paraId="35051C98" w14:textId="77777777" w:rsidR="0090199D" w:rsidRDefault="00882BB6">
      <w:pPr>
        <w:pStyle w:val="ListBullet"/>
      </w:pPr>
      <w:r>
        <w:t>A scanned copy of the fully executed document.</w:t>
      </w:r>
    </w:p>
    <w:p w14:paraId="2026D441" w14:textId="77777777" w:rsidR="0090199D" w:rsidRDefault="00882BB6">
      <w:pPr>
        <w:pStyle w:val="ListBullet"/>
      </w:pPr>
      <w:r>
        <w:t>An electronic text version of the document that accurately sets forth the terms of the executed document and is accessible for publication in compliance with applicable accessibility requirements.</w:t>
      </w:r>
    </w:p>
    <w:p w14:paraId="0CA97DB6" w14:textId="4D3BEB86" w:rsidR="0090199D" w:rsidRDefault="00882BB6">
      <w:r>
        <w:t xml:space="preserve">For the electronic text version, districts should submit an unexecuted Microsoft Word version of the contract, amendment, renewal, extension, or addendum that is compliant with </w:t>
      </w:r>
      <w:hyperlink r:id="rId6" w:history="1">
        <w:r w:rsidR="00A75A1E" w:rsidRPr="00C96281">
          <w:rPr>
            <w:rStyle w:val="Hyperlink"/>
            <w:rFonts w:eastAsia="Aptos" w:cstheme="minorHAnsi"/>
          </w:rPr>
          <w:t>Title II of the Americans with Disabilities Act</w:t>
        </w:r>
      </w:hyperlink>
      <w:r w:rsidR="00A75A1E" w:rsidRPr="00C96281">
        <w:rPr>
          <w:rFonts w:eastAsia="Aptos" w:cstheme="minorHAnsi"/>
        </w:rPr>
        <w:t xml:space="preserve"> </w:t>
      </w:r>
      <w:r>
        <w:t xml:space="preserve">and aligns with </w:t>
      </w:r>
      <w:hyperlink r:id="rId7" w:history="1">
        <w:r w:rsidR="00CB2B28" w:rsidRPr="00C96281">
          <w:rPr>
            <w:rStyle w:val="Hyperlink"/>
            <w:rFonts w:eastAsia="Aptos" w:cstheme="minorHAnsi"/>
          </w:rPr>
          <w:t>Web Content Accessibility Guidelines (WCAG) 2.1 Level AA</w:t>
        </w:r>
      </w:hyperlink>
      <w:r w:rsidR="00CB2B28">
        <w:t>.</w:t>
      </w:r>
    </w:p>
    <w:p w14:paraId="5D485627" w14:textId="77777777" w:rsidR="0090199D" w:rsidRDefault="00882BB6">
      <w:pPr>
        <w:pStyle w:val="Heading2"/>
      </w:pPr>
      <w:r>
        <w:t>Where to Submit</w:t>
      </w:r>
    </w:p>
    <w:p w14:paraId="3B1E085C" w14:textId="169B5F2C" w:rsidR="0090199D" w:rsidRDefault="00882BB6">
      <w:r>
        <w:t xml:space="preserve">Required documents must be submitted through the </w:t>
      </w:r>
      <w:hyperlink r:id="rId8" w:history="1">
        <w:r w:rsidR="00C0011B" w:rsidRPr="00C56C43">
          <w:rPr>
            <w:rStyle w:val="Hyperlink"/>
          </w:rPr>
          <w:t>SEEK District Data Submission application</w:t>
        </w:r>
      </w:hyperlink>
      <w:r w:rsidR="00C0011B">
        <w:t>.</w:t>
      </w:r>
    </w:p>
    <w:p w14:paraId="7569E6E8" w14:textId="77777777" w:rsidR="0090199D" w:rsidRDefault="00882BB6">
      <w:pPr>
        <w:pStyle w:val="Heading2"/>
      </w:pPr>
      <w:r>
        <w:t>District Website Posting Requirements</w:t>
      </w:r>
    </w:p>
    <w:p w14:paraId="7ACC4D89" w14:textId="77777777" w:rsidR="0090199D" w:rsidRDefault="00882BB6">
      <w:r>
        <w:t>Districts must publish each superintendent contract, amendment, renewal, extension, or addendum on the district website within thirty (30) days of execution.</w:t>
      </w:r>
    </w:p>
    <w:p w14:paraId="0AC77955" w14:textId="77777777" w:rsidR="0090199D" w:rsidRDefault="00882BB6">
      <w:r>
        <w:t>KDE recommends saving the accessible Word document as an accessible PDF that complies with Title II of the Americans with Disabilities Act and WCAG 2.1 Level AA prior to posting on the district website.</w:t>
      </w:r>
    </w:p>
    <w:p w14:paraId="21866F66" w14:textId="3D69E165" w:rsidR="0090199D" w:rsidRDefault="00882BB6">
      <w:r>
        <w:t>For information regarding accessible documents, districts should refer to KDE guidance on creating accessible Word documents.</w:t>
      </w:r>
      <w:r w:rsidR="009D2B98">
        <w:t xml:space="preserve"> </w:t>
      </w:r>
      <w:hyperlink r:id="rId9" w:history="1">
        <w:r w:rsidR="009D2B98" w:rsidRPr="00C96281">
          <w:rPr>
            <w:rStyle w:val="Hyperlink"/>
            <w:rFonts w:eastAsia="Aptos" w:cstheme="minorHAnsi"/>
          </w:rPr>
          <w:t>KDE’s guidance on creating accessible Word documents.</w:t>
        </w:r>
      </w:hyperlink>
    </w:p>
    <w:p w14:paraId="1A61B463" w14:textId="77777777" w:rsidR="007E141D" w:rsidRDefault="007E141D"/>
    <w:p w14:paraId="6AE56695" w14:textId="77777777" w:rsidR="0090199D" w:rsidRDefault="00882BB6">
      <w:pPr>
        <w:pStyle w:val="Heading2"/>
      </w:pPr>
      <w:r>
        <w:lastRenderedPageBreak/>
        <w:t>Important Reminder</w:t>
      </w:r>
    </w:p>
    <w:p w14:paraId="7D9D6374" w14:textId="3D5CF61C" w:rsidR="0090199D" w:rsidRDefault="00882BB6">
      <w:pPr>
        <w:pStyle w:val="ListBullet"/>
      </w:pPr>
      <w:r>
        <w:t>Publish on the district website within thirty (30) days of execution;</w:t>
      </w:r>
    </w:p>
    <w:p w14:paraId="19FD46C3" w14:textId="28D2BA6B" w:rsidR="0090199D" w:rsidRDefault="00882BB6">
      <w:pPr>
        <w:pStyle w:val="ListBullet"/>
      </w:pPr>
      <w:r>
        <w:t>Submit to KDE within thirty (30) days of execution;</w:t>
      </w:r>
    </w:p>
    <w:p w14:paraId="249076CA" w14:textId="09F713A8" w:rsidR="0090199D" w:rsidRDefault="00882BB6">
      <w:pPr>
        <w:pStyle w:val="ListBullet"/>
      </w:pPr>
      <w:r>
        <w:t>Submit as both a scanned copy of the fully executed document and an accessible electronic text version;</w:t>
      </w:r>
    </w:p>
    <w:p w14:paraId="5529F5F4" w14:textId="3323045B" w:rsidR="0090199D" w:rsidRDefault="00882BB6">
      <w:pPr>
        <w:pStyle w:val="ListBullet"/>
      </w:pPr>
      <w:r>
        <w:t>Submit through the SEEK District Data Submission application; and</w:t>
      </w:r>
    </w:p>
    <w:p w14:paraId="1FDB6368" w14:textId="3DE2ED9A" w:rsidR="00A75641" w:rsidRDefault="00A75641">
      <w:pPr>
        <w:pStyle w:val="ListBullet"/>
      </w:pPr>
      <w:r>
        <w:rPr>
          <w:rStyle w:val="Strong"/>
        </w:rPr>
        <w:t xml:space="preserve">Use the original Word document </w:t>
      </w:r>
      <w:r w:rsidRPr="00AA1FDB">
        <w:rPr>
          <w:rStyle w:val="Strong"/>
          <w:b w:val="0"/>
          <w:bCs w:val="0"/>
        </w:rPr>
        <w:t>when available</w:t>
      </w:r>
      <w:r>
        <w:rPr>
          <w:rStyle w:val="Strong"/>
        </w:rPr>
        <w:t>.</w:t>
      </w:r>
      <w:r>
        <w:t xml:space="preserve"> If the district has the original Word document used to create the contract before it was printed and signed, KDE recommends using that document to create the accessible version. Converting a scanned PDF to Word may result in errors, including misspelled words, missing dates or information, and formatting changes.</w:t>
      </w:r>
    </w:p>
    <w:p w14:paraId="68AC5D47" w14:textId="4E4988FB" w:rsidR="00A75641" w:rsidRPr="00AA1FDB" w:rsidRDefault="00AA1FDB">
      <w:pPr>
        <w:pStyle w:val="ListBullet"/>
      </w:pPr>
      <w:r w:rsidRPr="00AA1FDB">
        <w:t xml:space="preserve">The accessible Word version </w:t>
      </w:r>
      <w:r w:rsidRPr="00AA1FDB">
        <w:rPr>
          <w:rStyle w:val="Strong"/>
          <w:b w:val="0"/>
          <w:bCs w:val="0"/>
        </w:rPr>
        <w:t>does not have to look exactly like the scanned, signed document</w:t>
      </w:r>
      <w:r w:rsidRPr="00AA1FDB">
        <w:rPr>
          <w:b/>
          <w:bCs/>
        </w:rPr>
        <w:t xml:space="preserve">. </w:t>
      </w:r>
      <w:r w:rsidRPr="00AA1FDB">
        <w:t xml:space="preserve">Districts may adjust formatting as needed to meet accessibility requirements; however, </w:t>
      </w:r>
      <w:r w:rsidRPr="00AA1FDB">
        <w:rPr>
          <w:rStyle w:val="Strong"/>
          <w:b w:val="0"/>
          <w:bCs w:val="0"/>
        </w:rPr>
        <w:t>the content and terms of the contract must remain unchanged</w:t>
      </w:r>
      <w:r w:rsidRPr="00AA1FDB">
        <w:t>.</w:t>
      </w:r>
    </w:p>
    <w:p w14:paraId="60C88591" w14:textId="6D6B121D" w:rsidR="00AA1FDB" w:rsidRDefault="00AA1FDB">
      <w:pPr>
        <w:pStyle w:val="ListBullet"/>
      </w:pPr>
      <w:r>
        <w:t xml:space="preserve">If a </w:t>
      </w:r>
      <w:r w:rsidRPr="00AA1FDB">
        <w:rPr>
          <w:b/>
          <w:bCs/>
        </w:rPr>
        <w:t>converted Word document is used, districts should review it carefully</w:t>
      </w:r>
      <w:r>
        <w:t xml:space="preserve"> and correct any </w:t>
      </w:r>
      <w:r w:rsidR="004C66F2">
        <w:t>errors,</w:t>
      </w:r>
      <w:r>
        <w:t xml:space="preserve"> so the accessible version accurately reflects the signed contract. </w:t>
      </w:r>
      <w:r w:rsidRPr="00AA1FDB">
        <w:rPr>
          <w:rStyle w:val="Strong"/>
          <w:b w:val="0"/>
          <w:bCs w:val="0"/>
        </w:rPr>
        <w:t>Corrections should not alter the terms or meaning of the contract.</w:t>
      </w:r>
    </w:p>
    <w:p w14:paraId="45CD71EC" w14:textId="34A18F11" w:rsidR="0090199D" w:rsidRDefault="00882BB6">
      <w:pPr>
        <w:pStyle w:val="ListBullet"/>
      </w:pPr>
      <w:r>
        <w:t>Maintain compliance with applicable accessibility requirements under Title II of the ADA and WCAG 2.1 Level AA.</w:t>
      </w:r>
    </w:p>
    <w:p w14:paraId="64043F4F" w14:textId="77777777" w:rsidR="004C66F2" w:rsidRDefault="004C66F2" w:rsidP="00571EE8">
      <w:pPr>
        <w:pStyle w:val="ListBullet"/>
        <w:numPr>
          <w:ilvl w:val="0"/>
          <w:numId w:val="0"/>
        </w:numPr>
        <w:ind w:left="360"/>
      </w:pPr>
    </w:p>
    <w:p w14:paraId="7598543B" w14:textId="1FA8E545" w:rsidR="0090199D" w:rsidRDefault="00882BB6">
      <w:r>
        <w:t>These requirements help ensure transparency, accessibility, and public access to superintendent compensation information in accordance with SB 2 (2026 Regular Session)</w:t>
      </w:r>
      <w:r w:rsidR="008D3028">
        <w:t>.</w:t>
      </w:r>
    </w:p>
    <w:p w14:paraId="6DE04315" w14:textId="77777777" w:rsidR="004253F0" w:rsidRDefault="004253F0"/>
    <w:p w14:paraId="5A886BAD" w14:textId="77777777" w:rsidR="00656DC8" w:rsidRDefault="00656DC8" w:rsidP="00B37BE7">
      <w:pPr>
        <w:pStyle w:val="pdq2pgselectionanchorcontainer"/>
        <w:rPr>
          <w:rStyle w:val="Strong"/>
        </w:rPr>
      </w:pPr>
    </w:p>
    <w:p w14:paraId="5ABF027B" w14:textId="77777777" w:rsidR="00656DC8" w:rsidRDefault="00656DC8" w:rsidP="00ED2609">
      <w:pPr>
        <w:pStyle w:val="pdq2pgselectionanchorcontainer"/>
        <w:jc w:val="center"/>
        <w:rPr>
          <w:rStyle w:val="Strong"/>
        </w:rPr>
      </w:pPr>
    </w:p>
    <w:p w14:paraId="610AB571" w14:textId="3D0C607B" w:rsidR="00D0039E" w:rsidRDefault="00D0039E" w:rsidP="00ED2609">
      <w:pPr>
        <w:pStyle w:val="pdq2pgselectionanchorcontainer"/>
        <w:jc w:val="center"/>
      </w:pPr>
      <w:r>
        <w:rPr>
          <w:rStyle w:val="Strong"/>
        </w:rPr>
        <w:t>Questions regarding this guidance may be directed to:</w:t>
      </w:r>
      <w:r>
        <w:br/>
        <w:t xml:space="preserve">Ann Culbertson, </w:t>
      </w:r>
      <w:hyperlink r:id="rId10" w:history="1">
        <w:r w:rsidR="00ED2609" w:rsidRPr="00390B5C">
          <w:rPr>
            <w:rStyle w:val="Hyperlink"/>
          </w:rPr>
          <w:t>Ann.Culbertson@education.ky.gov</w:t>
        </w:r>
      </w:hyperlink>
    </w:p>
    <w:sectPr w:rsidR="00D0039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5983342">
    <w:abstractNumId w:val="8"/>
  </w:num>
  <w:num w:numId="2" w16cid:durableId="1333679489">
    <w:abstractNumId w:val="6"/>
  </w:num>
  <w:num w:numId="3" w16cid:durableId="1277903785">
    <w:abstractNumId w:val="5"/>
  </w:num>
  <w:num w:numId="4" w16cid:durableId="253251891">
    <w:abstractNumId w:val="4"/>
  </w:num>
  <w:num w:numId="5" w16cid:durableId="1285497751">
    <w:abstractNumId w:val="7"/>
  </w:num>
  <w:num w:numId="6" w16cid:durableId="2033188938">
    <w:abstractNumId w:val="3"/>
  </w:num>
  <w:num w:numId="7" w16cid:durableId="1403137713">
    <w:abstractNumId w:val="2"/>
  </w:num>
  <w:num w:numId="8" w16cid:durableId="460459597">
    <w:abstractNumId w:val="1"/>
  </w:num>
  <w:num w:numId="9" w16cid:durableId="60453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843"/>
    <w:rsid w:val="0015074B"/>
    <w:rsid w:val="0029639D"/>
    <w:rsid w:val="00326F90"/>
    <w:rsid w:val="0041467C"/>
    <w:rsid w:val="004253F0"/>
    <w:rsid w:val="004450FC"/>
    <w:rsid w:val="00474A87"/>
    <w:rsid w:val="004C66F2"/>
    <w:rsid w:val="00571EE8"/>
    <w:rsid w:val="005F693A"/>
    <w:rsid w:val="00656DC8"/>
    <w:rsid w:val="007865B0"/>
    <w:rsid w:val="007B189B"/>
    <w:rsid w:val="007B56BA"/>
    <w:rsid w:val="007E141D"/>
    <w:rsid w:val="00882BB6"/>
    <w:rsid w:val="008D3028"/>
    <w:rsid w:val="0090199D"/>
    <w:rsid w:val="00911DE2"/>
    <w:rsid w:val="00961722"/>
    <w:rsid w:val="009D2B98"/>
    <w:rsid w:val="00A75641"/>
    <w:rsid w:val="00A75A1E"/>
    <w:rsid w:val="00AA1D8D"/>
    <w:rsid w:val="00AA1FDB"/>
    <w:rsid w:val="00B040EB"/>
    <w:rsid w:val="00B37BE7"/>
    <w:rsid w:val="00B47730"/>
    <w:rsid w:val="00BE78C8"/>
    <w:rsid w:val="00C0011B"/>
    <w:rsid w:val="00CB0664"/>
    <w:rsid w:val="00CB2B28"/>
    <w:rsid w:val="00CB41C3"/>
    <w:rsid w:val="00CB4E68"/>
    <w:rsid w:val="00D0039E"/>
    <w:rsid w:val="00D30EA4"/>
    <w:rsid w:val="00D50F2E"/>
    <w:rsid w:val="00D912E0"/>
    <w:rsid w:val="00ED2609"/>
    <w:rsid w:val="00F33D4B"/>
    <w:rsid w:val="00FB6C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B48D97"/>
  <w14:defaultImageDpi w14:val="300"/>
  <w15:docId w15:val="{ED3A0C68-37DD-45BD-8748-F8BF394D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D2B98"/>
    <w:rPr>
      <w:color w:val="0563C1"/>
      <w:u w:val="single"/>
    </w:rPr>
  </w:style>
  <w:style w:type="character" w:styleId="FollowedHyperlink">
    <w:name w:val="FollowedHyperlink"/>
    <w:basedOn w:val="DefaultParagraphFont"/>
    <w:uiPriority w:val="99"/>
    <w:semiHidden/>
    <w:unhideWhenUsed/>
    <w:rsid w:val="009D2B98"/>
    <w:rPr>
      <w:color w:val="800080" w:themeColor="followedHyperlink"/>
      <w:u w:val="single"/>
    </w:rPr>
  </w:style>
  <w:style w:type="character" w:styleId="UnresolvedMention">
    <w:name w:val="Unresolved Mention"/>
    <w:basedOn w:val="DefaultParagraphFont"/>
    <w:uiPriority w:val="99"/>
    <w:semiHidden/>
    <w:unhideWhenUsed/>
    <w:rsid w:val="009D2B98"/>
    <w:rPr>
      <w:color w:val="605E5C"/>
      <w:shd w:val="clear" w:color="auto" w:fill="E1DFDD"/>
    </w:rPr>
  </w:style>
  <w:style w:type="paragraph" w:customStyle="1" w:styleId="pdq2pgselectionanchorcontainer">
    <w:name w:val="pdq2pg_selectionanchorcontainer"/>
    <w:basedOn w:val="Normal"/>
    <w:rsid w:val="00D0039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003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support.education.ky.gov/webforms/Main.asp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hyperlink" Target="https://www.w3.org/WAI/WCAG21/Techniques/" TargetMode="Externa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hyperlink" Target="https://www.ada.gov/law-and-regs/regulations/title-ii-2010-regulations/" TargetMode="Externa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mailto:Ann.Culbertson@education.ky.gov" TargetMode="External"/><Relationship Id="rId4" Type="http://schemas.openxmlformats.org/officeDocument/2006/relationships/settings" Target="settings.xml"/><Relationship Id="rId9" Type="http://schemas.openxmlformats.org/officeDocument/2006/relationships/hyperlink" Target="https://education.ky.gov/comm/Documents/KDE-Microsoft-Word-Accessibility-Guidance.pdf"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95D92E572789134A99EE5E779A996F4E" ma:contentTypeVersion="28" ma:contentTypeDescription="" ma:contentTypeScope="" ma:versionID="20854dfec823ac259f3becafae70531e">
  <xsd:schema xmlns:xsd="http://www.w3.org/2001/XMLSchema" xmlns:xs="http://www.w3.org/2001/XMLSchema" xmlns:p="http://schemas.microsoft.com/office/2006/metadata/properties" xmlns:ns1="http://schemas.microsoft.com/sharepoint/v3" xmlns:ns2="3a62de7d-ba57-4f43-9dae-9623ba637be0" xmlns:ns3="ac33b2e0-e00e-4351-bf82-6c31476acd57" targetNamespace="http://schemas.microsoft.com/office/2006/metadata/properties" ma:root="true" ma:fieldsID="fddec3fec21bbfc3e4e1ccf5f50a34c2" ns1:_="" ns2:_="" ns3:_="">
    <xsd:import namespace="http://schemas.microsoft.com/sharepoint/v3"/>
    <xsd:import namespace="3a62de7d-ba57-4f43-9dae-9623ba637be0"/>
    <xsd:import namespace="ac33b2e0-e00e-4351-bf82-6c31476acd57"/>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3:Process"/>
                <xsd:element ref="ns3:Accessible" minOccurs="0"/>
                <xsd:element ref="ns2:_dlc_DocId" minOccurs="0"/>
                <xsd:element ref="ns2:_dlc_DocIdUrl" minOccurs="0"/>
                <xsd:element ref="ns2:_dlc_DocIdPersistId" minOccurs="0"/>
                <xsd:element ref="ns1:Categories" minOccurs="0"/>
                <xsd:element ref="ns2:fiscalYear"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element name="Categories" ma:index="26"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fiscalYear" ma:index="27" nillable="true" ma:displayName="Fiscal Year" ma:default="2018-2019" ma:format="Dropdown" ma:internalName="fiscalYear">
      <xsd:simpleType>
        <xsd:restriction base="dms:Choice">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29-2030"/>
        </xsd:restriction>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30"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ac33b2e0-e00e-4351-bf82-6c31476acd57" elementFormDefault="qualified">
    <xsd:import namespace="http://schemas.microsoft.com/office/2006/documentManagement/types"/>
    <xsd:import namespace="http://schemas.microsoft.com/office/infopath/2007/PartnerControls"/>
    <xsd:element name="Process" ma:index="16" ma:displayName="Process" ma:default="Unknown" ma:format="Dropdown" ma:indexed="true" ma:internalName="Process">
      <xsd:simpleType>
        <xsd:restriction base="dms:Choice">
          <xsd:enumeration value="Audits"/>
          <xsd:enumeration value="Payment Registers"/>
          <xsd:enumeration value="CFR"/>
          <xsd:enumeration value="Unknown"/>
        </xsd:restriction>
      </xsd:simpleType>
    </xsd:element>
    <xsd:element name="Accessible" ma:index="17" nillable="true" ma:displayName="Accessible" ma:default="0" ma:internalName="Accessi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scalYear xmlns="3a62de7d-ba57-4f43-9dae-9623ba637be0">2026-2027</fiscalYear>
    <Content_x0020_Review_x0020_Status xmlns="3a62de7d-ba57-4f43-9dae-9623ba637be0" xsi:nil="true"/>
    <Accessibility_x0020_Office xmlns="3a62de7d-ba57-4f43-9dae-9623ba637be0">OFO - Office of Finance and Operations</Accessibility_x0020_Office>
    <Process xmlns="ac33b2e0-e00e-4351-bf82-6c31476acd57">Unknown</Process>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le xmlns="ac33b2e0-e00e-4351-bf82-6c31476acd57">false</Accessibl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Categories xmlns="http://schemas.microsoft.com/sharepoint/v3" xsi:nil="true"/>
    <Publication_x0020_Date xmlns="3a62de7d-ba57-4f43-9dae-9623ba637be0">2026-10-27T14:00:46+00:00</Publication_x0020_Date>
    <Audience1 xmlns="3a62de7d-ba57-4f43-9dae-9623ba637be0"/>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080A1E0-44F7-49D5-AF5A-E6DD43D00101}"/>
</file>

<file path=customXml/itemProps3.xml><?xml version="1.0" encoding="utf-8"?>
<ds:datastoreItem xmlns:ds="http://schemas.openxmlformats.org/officeDocument/2006/customXml" ds:itemID="{EC8D5287-86D3-4392-AEC3-5EC6223E0A87}"/>
</file>

<file path=customXml/itemProps4.xml><?xml version="1.0" encoding="utf-8"?>
<ds:datastoreItem xmlns:ds="http://schemas.openxmlformats.org/officeDocument/2006/customXml" ds:itemID="{09CB99A6-679B-4274-814D-A0184ABAD3EC}"/>
</file>

<file path=customXml/itemProps5.xml><?xml version="1.0" encoding="utf-8"?>
<ds:datastoreItem xmlns:ds="http://schemas.openxmlformats.org/officeDocument/2006/customXml" ds:itemID="{61F18257-C99F-452B-B31F-C200EAE64F11}"/>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Superintendent Contract Submission Guidance</dc:title>
  <dc:subject/>
  <dc:creator>python-docx</dc:creator>
  <cp:keywords/>
  <dc:description>generated by python-docx</dc:description>
  <cp:lastModifiedBy>Culbertson, Ann - Division of District Support</cp:lastModifiedBy>
  <cp:revision>2</cp:revision>
  <dcterms:created xsi:type="dcterms:W3CDTF">2026-10-07T15:01:00Z</dcterms:created>
  <dcterms:modified xsi:type="dcterms:W3CDTF">2026-10-07T15:01:00Z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2026-06-24T13:30:56Z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dc9812de-7a39-4f03-b01e-56fd1fbd46a2</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0x0101001BEB557DBE01834EAB47A683706DCD5B0095D92E572789134A99EE5E779A996F4E</vt:lpwstr>
  </property>
</Properties>
</file>