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09A37" w14:textId="4B40394B" w:rsidR="0088697C" w:rsidRPr="00A50735" w:rsidRDefault="00EA005C" w:rsidP="001D4364">
      <w:pPr>
        <w:ind w:firstLine="360"/>
        <w:rPr>
          <w:rFonts w:ascii="Times New Roman" w:hAnsi="Times New Roman"/>
          <w:b/>
          <w:sz w:val="28"/>
          <w:szCs w:val="28"/>
          <w:u w:val="single"/>
        </w:rPr>
      </w:pPr>
      <w:r>
        <w:rPr>
          <w:rFonts w:ascii="Times New Roman" w:hAnsi="Times New Roman"/>
          <w:b/>
          <w:sz w:val="28"/>
          <w:szCs w:val="28"/>
          <w:u w:val="single"/>
        </w:rPr>
        <w:t>F</w:t>
      </w:r>
      <w:r w:rsidR="0088697C" w:rsidRPr="00A50735">
        <w:rPr>
          <w:rFonts w:ascii="Times New Roman" w:hAnsi="Times New Roman"/>
          <w:b/>
          <w:sz w:val="28"/>
          <w:szCs w:val="28"/>
          <w:u w:val="single"/>
        </w:rPr>
        <w:t xml:space="preserve">AQ’s for </w:t>
      </w:r>
      <w:r w:rsidR="00EE410E">
        <w:rPr>
          <w:rFonts w:ascii="Times New Roman" w:hAnsi="Times New Roman"/>
          <w:b/>
          <w:sz w:val="28"/>
          <w:szCs w:val="28"/>
          <w:u w:val="single"/>
        </w:rPr>
        <w:t>Pledge of Collater</w:t>
      </w:r>
      <w:r w:rsidR="00F949FA">
        <w:rPr>
          <w:rFonts w:ascii="Times New Roman" w:hAnsi="Times New Roman"/>
          <w:b/>
          <w:sz w:val="28"/>
          <w:szCs w:val="28"/>
          <w:u w:val="single"/>
        </w:rPr>
        <w:t>al</w:t>
      </w:r>
    </w:p>
    <w:p w14:paraId="73F8F67C" w14:textId="77777777" w:rsidR="0088697C" w:rsidRPr="00D147C5" w:rsidRDefault="0088697C" w:rsidP="0088697C">
      <w:pPr>
        <w:rPr>
          <w:rFonts w:ascii="Times New Roman" w:hAnsi="Times New Roman"/>
          <w:szCs w:val="24"/>
        </w:rPr>
      </w:pPr>
    </w:p>
    <w:p w14:paraId="032D372D" w14:textId="0032CFC8" w:rsidR="00491FBC" w:rsidRPr="006C1DD8" w:rsidRDefault="004262A3" w:rsidP="00491FBC">
      <w:pPr>
        <w:pStyle w:val="ListParagraph"/>
        <w:numPr>
          <w:ilvl w:val="0"/>
          <w:numId w:val="2"/>
        </w:numPr>
        <w:rPr>
          <w:rFonts w:ascii="Times New Roman" w:hAnsi="Times New Roman"/>
          <w:color w:val="FF0000"/>
          <w:sz w:val="24"/>
          <w:szCs w:val="24"/>
        </w:rPr>
      </w:pPr>
      <w:r w:rsidRPr="003C3D6F">
        <w:rPr>
          <w:rFonts w:ascii="Times New Roman" w:hAnsi="Times New Roman"/>
          <w:color w:val="000000" w:themeColor="text1"/>
          <w:sz w:val="24"/>
          <w:szCs w:val="24"/>
        </w:rPr>
        <w:t>Has</w:t>
      </w:r>
      <w:r w:rsidR="00E61576" w:rsidRPr="003C3D6F">
        <w:rPr>
          <w:rFonts w:ascii="Times New Roman" w:hAnsi="Times New Roman"/>
          <w:color w:val="000000" w:themeColor="text1"/>
          <w:sz w:val="24"/>
          <w:szCs w:val="24"/>
        </w:rPr>
        <w:t xml:space="preserve"> the “Pledge of Collateral</w:t>
      </w:r>
      <w:r w:rsidR="008C58A1" w:rsidRPr="003C3D6F">
        <w:rPr>
          <w:rFonts w:ascii="Times New Roman" w:hAnsi="Times New Roman"/>
          <w:color w:val="000000" w:themeColor="text1"/>
          <w:sz w:val="24"/>
          <w:szCs w:val="24"/>
        </w:rPr>
        <w:t>”</w:t>
      </w:r>
      <w:r w:rsidR="00E61576" w:rsidRPr="003C3D6F">
        <w:rPr>
          <w:rFonts w:ascii="Times New Roman" w:hAnsi="Times New Roman"/>
          <w:color w:val="000000" w:themeColor="text1"/>
          <w:sz w:val="24"/>
          <w:szCs w:val="24"/>
        </w:rPr>
        <w:t xml:space="preserve"> </w:t>
      </w:r>
      <w:r w:rsidRPr="003C3D6F">
        <w:rPr>
          <w:rFonts w:ascii="Times New Roman" w:hAnsi="Times New Roman"/>
          <w:color w:val="000000" w:themeColor="text1"/>
          <w:sz w:val="24"/>
          <w:szCs w:val="24"/>
        </w:rPr>
        <w:t>replaced the</w:t>
      </w:r>
      <w:r w:rsidR="00E61576" w:rsidRPr="003C3D6F">
        <w:rPr>
          <w:rFonts w:ascii="Times New Roman" w:hAnsi="Times New Roman"/>
          <w:color w:val="000000" w:themeColor="text1"/>
          <w:sz w:val="24"/>
          <w:szCs w:val="24"/>
        </w:rPr>
        <w:t xml:space="preserve"> “Bond of Depository”?</w:t>
      </w:r>
    </w:p>
    <w:p w14:paraId="3859DB3D" w14:textId="77777777" w:rsidR="006C1DD8" w:rsidRPr="003C3D6F" w:rsidRDefault="006C1DD8" w:rsidP="006C1DD8">
      <w:pPr>
        <w:pStyle w:val="ListParagraph"/>
        <w:rPr>
          <w:rFonts w:ascii="Times New Roman" w:hAnsi="Times New Roman"/>
          <w:color w:val="FF0000"/>
          <w:sz w:val="24"/>
          <w:szCs w:val="24"/>
        </w:rPr>
      </w:pPr>
    </w:p>
    <w:p w14:paraId="4A762919" w14:textId="3393D8DE" w:rsidR="008C58A1" w:rsidRPr="006C1DD8" w:rsidRDefault="004262A3" w:rsidP="008C58A1">
      <w:pPr>
        <w:pStyle w:val="ListParagraph"/>
        <w:rPr>
          <w:rFonts w:ascii="Times New Roman" w:hAnsi="Times New Roman"/>
          <w:color w:val="000000" w:themeColor="text1"/>
          <w:sz w:val="24"/>
          <w:szCs w:val="24"/>
        </w:rPr>
      </w:pPr>
      <w:r w:rsidRPr="006C1DD8">
        <w:rPr>
          <w:rFonts w:ascii="Times New Roman" w:hAnsi="Times New Roman"/>
          <w:color w:val="000000" w:themeColor="text1"/>
          <w:sz w:val="24"/>
          <w:szCs w:val="24"/>
        </w:rPr>
        <w:t xml:space="preserve">Yes. </w:t>
      </w:r>
      <w:r w:rsidR="00DB2473" w:rsidRPr="006C1DD8">
        <w:rPr>
          <w:rFonts w:ascii="Times New Roman" w:hAnsi="Times New Roman"/>
          <w:color w:val="000000" w:themeColor="text1"/>
          <w:sz w:val="24"/>
          <w:szCs w:val="24"/>
        </w:rPr>
        <w:t xml:space="preserve">Per </w:t>
      </w:r>
      <w:r w:rsidR="00BE0C1A" w:rsidRPr="006C1DD8">
        <w:rPr>
          <w:rFonts w:ascii="Times New Roman" w:hAnsi="Times New Roman"/>
          <w:color w:val="000000" w:themeColor="text1"/>
          <w:sz w:val="24"/>
          <w:szCs w:val="24"/>
        </w:rPr>
        <w:t>KRS 160.570</w:t>
      </w:r>
      <w:r w:rsidR="007F1D71" w:rsidRPr="006C1DD8">
        <w:rPr>
          <w:rFonts w:ascii="Times New Roman" w:hAnsi="Times New Roman"/>
          <w:color w:val="000000" w:themeColor="text1"/>
          <w:sz w:val="24"/>
          <w:szCs w:val="24"/>
        </w:rPr>
        <w:t xml:space="preserve"> guidelines</w:t>
      </w:r>
      <w:r w:rsidR="000F731A" w:rsidRPr="006C1DD8">
        <w:rPr>
          <w:rFonts w:ascii="Times New Roman" w:hAnsi="Times New Roman"/>
          <w:color w:val="000000" w:themeColor="text1"/>
          <w:sz w:val="24"/>
          <w:szCs w:val="24"/>
        </w:rPr>
        <w:t>:</w:t>
      </w:r>
    </w:p>
    <w:p w14:paraId="49F38E65" w14:textId="1FAA990D" w:rsidR="007F1D71" w:rsidRPr="006C1DD8" w:rsidRDefault="007F1D71" w:rsidP="008C58A1">
      <w:pPr>
        <w:pStyle w:val="ListParagraph"/>
        <w:rPr>
          <w:rFonts w:ascii="Times New Roman" w:hAnsi="Times New Roman"/>
          <w:color w:val="000000" w:themeColor="text1"/>
          <w:sz w:val="24"/>
          <w:szCs w:val="24"/>
        </w:rPr>
      </w:pPr>
    </w:p>
    <w:p w14:paraId="73C23626" w14:textId="77777777" w:rsidR="00332D11" w:rsidRPr="006C1DD8" w:rsidRDefault="00332D11" w:rsidP="00332D11">
      <w:pPr>
        <w:pStyle w:val="ListParagraph"/>
        <w:numPr>
          <w:ilvl w:val="0"/>
          <w:numId w:val="6"/>
        </w:numPr>
        <w:spacing w:line="256" w:lineRule="auto"/>
        <w:rPr>
          <w:rFonts w:ascii="Times New Roman" w:hAnsi="Times New Roman"/>
          <w:i/>
          <w:iCs/>
          <w:color w:val="000000" w:themeColor="text1"/>
          <w:sz w:val="24"/>
          <w:szCs w:val="24"/>
        </w:rPr>
      </w:pPr>
      <w:r w:rsidRPr="006C1DD8">
        <w:rPr>
          <w:rFonts w:ascii="Times New Roman" w:hAnsi="Times New Roman"/>
          <w:i/>
          <w:iCs/>
          <w:color w:val="000000" w:themeColor="text1"/>
          <w:sz w:val="24"/>
          <w:szCs w:val="24"/>
        </w:rPr>
        <w:t xml:space="preserve">Each board of education shall appoint a bank, trust company, or savings and loan association to serve as its depository, and if its annual receipts from all sources exceed one hundred thousand dollars ($100,000), it may designate three (3) depositories, except boards of education of school districts in counties containing cities of the first class may designate up to six (6) depositories. The depository may be designated for a period not to exceed two (2) years, and before entering upon its duties shall agree with the board as to the rate of interest to be paid on average daily or monthly balances. </w:t>
      </w:r>
    </w:p>
    <w:p w14:paraId="7CA440DE" w14:textId="77777777" w:rsidR="00332D11" w:rsidRPr="006C1DD8" w:rsidRDefault="00332D11" w:rsidP="00332D11">
      <w:pPr>
        <w:pStyle w:val="ListParagraph"/>
        <w:rPr>
          <w:rFonts w:ascii="Times New Roman" w:hAnsi="Times New Roman"/>
          <w:i/>
          <w:iCs/>
          <w:color w:val="000000" w:themeColor="text1"/>
          <w:sz w:val="24"/>
          <w:szCs w:val="24"/>
        </w:rPr>
      </w:pPr>
    </w:p>
    <w:p w14:paraId="44598899" w14:textId="77777777" w:rsidR="00332D11" w:rsidRPr="006C1DD8" w:rsidRDefault="00332D11" w:rsidP="00332D11">
      <w:pPr>
        <w:pStyle w:val="ListParagraph"/>
        <w:numPr>
          <w:ilvl w:val="0"/>
          <w:numId w:val="6"/>
        </w:numPr>
        <w:spacing w:line="256" w:lineRule="auto"/>
        <w:rPr>
          <w:rFonts w:ascii="Times New Roman" w:hAnsi="Times New Roman"/>
          <w:i/>
          <w:iCs/>
          <w:color w:val="000000" w:themeColor="text1"/>
          <w:sz w:val="24"/>
          <w:szCs w:val="24"/>
        </w:rPr>
      </w:pPr>
      <w:r w:rsidRPr="006C1DD8">
        <w:rPr>
          <w:rFonts w:ascii="Times New Roman" w:hAnsi="Times New Roman"/>
          <w:i/>
          <w:iCs/>
          <w:color w:val="000000" w:themeColor="text1"/>
          <w:sz w:val="24"/>
          <w:szCs w:val="24"/>
        </w:rPr>
        <w:t xml:space="preserve">The depository selected shall, before entering upon its duties, provide collateral in accordance with KRS 41.240 to be approved by the local board of education in accordance with Kentucky Board of Education administrative regulations, and to be approved by the commissioner of education. A board of education may enter into an agreement with its depository whereby the premium on collateral guaranteed by a surety company may be paid either by the board or by the depository. If the board pays the premium, the depository shall allow the board not less than two percent (2%) interest on its average daily or average monthly balances. </w:t>
      </w:r>
    </w:p>
    <w:p w14:paraId="39DA2A7A" w14:textId="77777777" w:rsidR="00332D11" w:rsidRPr="006C1DD8" w:rsidRDefault="00332D11" w:rsidP="00332D11">
      <w:pPr>
        <w:pStyle w:val="ListParagraph"/>
        <w:rPr>
          <w:rFonts w:ascii="Times New Roman" w:hAnsi="Times New Roman"/>
          <w:i/>
          <w:iCs/>
          <w:color w:val="000000" w:themeColor="text1"/>
          <w:sz w:val="24"/>
          <w:szCs w:val="24"/>
        </w:rPr>
      </w:pPr>
    </w:p>
    <w:p w14:paraId="019C5C72" w14:textId="0C79A63F" w:rsidR="00332D11" w:rsidRPr="006C1DD8" w:rsidRDefault="00332D11" w:rsidP="00332D11">
      <w:pPr>
        <w:pStyle w:val="ListParagraph"/>
        <w:numPr>
          <w:ilvl w:val="0"/>
          <w:numId w:val="6"/>
        </w:numPr>
        <w:spacing w:line="256" w:lineRule="auto"/>
        <w:rPr>
          <w:rFonts w:ascii="Times New Roman" w:hAnsi="Times New Roman"/>
          <w:i/>
          <w:iCs/>
          <w:color w:val="000000" w:themeColor="text1"/>
          <w:sz w:val="24"/>
          <w:szCs w:val="24"/>
        </w:rPr>
      </w:pPr>
      <w:r w:rsidRPr="006C1DD8">
        <w:rPr>
          <w:rFonts w:ascii="Times New Roman" w:hAnsi="Times New Roman"/>
          <w:i/>
          <w:iCs/>
          <w:color w:val="000000" w:themeColor="text1"/>
          <w:sz w:val="24"/>
          <w:szCs w:val="24"/>
        </w:rPr>
        <w:t xml:space="preserve">The depository shall hold for the board all funds deposited by the treasurer of the board or its tax collector or duly authorized agent, subject to withdrawal by the board at any time, and shall pay all funds so deposited to such person and in such manner as the board directs. The depository shall keep full and complete accounts of </w:t>
      </w:r>
      <w:r w:rsidR="002608F7" w:rsidRPr="006C1DD8">
        <w:rPr>
          <w:rFonts w:ascii="Times New Roman" w:hAnsi="Times New Roman"/>
          <w:i/>
          <w:iCs/>
          <w:color w:val="000000" w:themeColor="text1"/>
          <w:sz w:val="24"/>
          <w:szCs w:val="24"/>
        </w:rPr>
        <w:t>all</w:t>
      </w:r>
      <w:r w:rsidRPr="006C1DD8">
        <w:rPr>
          <w:rFonts w:ascii="Times New Roman" w:hAnsi="Times New Roman"/>
          <w:i/>
          <w:iCs/>
          <w:color w:val="000000" w:themeColor="text1"/>
          <w:sz w:val="24"/>
          <w:szCs w:val="24"/>
        </w:rPr>
        <w:t xml:space="preserve"> the board's </w:t>
      </w:r>
      <w:r w:rsidR="00044E94" w:rsidRPr="006C1DD8">
        <w:rPr>
          <w:rFonts w:ascii="Times New Roman" w:hAnsi="Times New Roman"/>
          <w:i/>
          <w:iCs/>
          <w:color w:val="000000" w:themeColor="text1"/>
          <w:sz w:val="24"/>
          <w:szCs w:val="24"/>
        </w:rPr>
        <w:t>funds and</w:t>
      </w:r>
      <w:r w:rsidRPr="006C1DD8">
        <w:rPr>
          <w:rFonts w:ascii="Times New Roman" w:hAnsi="Times New Roman"/>
          <w:i/>
          <w:iCs/>
          <w:color w:val="000000" w:themeColor="text1"/>
          <w:sz w:val="24"/>
          <w:szCs w:val="24"/>
        </w:rPr>
        <w:t xml:space="preserve"> make reports to the board or its authorized agents upon request. The depository shall keep all records relating to the transactions and duties of the office and turn them over to the successor of its office along with all school funds in hand. The board of education may at any time require a due and proper audit of the depository's records of the funds of the board by a competent outside agent.</w:t>
      </w:r>
    </w:p>
    <w:p w14:paraId="669337E3" w14:textId="77777777" w:rsidR="00332D11" w:rsidRPr="006C1DD8" w:rsidRDefault="00332D11" w:rsidP="00332D11">
      <w:pPr>
        <w:ind w:left="720" w:firstLine="7"/>
        <w:rPr>
          <w:rFonts w:ascii="Times New Roman" w:hAnsi="Times New Roman"/>
          <w:color w:val="000000" w:themeColor="text1"/>
          <w:szCs w:val="24"/>
        </w:rPr>
      </w:pPr>
    </w:p>
    <w:p w14:paraId="26BFC3F2" w14:textId="17FF0F5B" w:rsidR="0088697C" w:rsidRDefault="0088697C" w:rsidP="00B738B7">
      <w:pPr>
        <w:pStyle w:val="ListParagraph"/>
        <w:numPr>
          <w:ilvl w:val="0"/>
          <w:numId w:val="2"/>
        </w:numPr>
        <w:spacing w:after="0"/>
        <w:rPr>
          <w:rFonts w:ascii="Times New Roman" w:hAnsi="Times New Roman"/>
          <w:color w:val="000000" w:themeColor="text1"/>
          <w:sz w:val="24"/>
          <w:szCs w:val="24"/>
        </w:rPr>
      </w:pPr>
      <w:r w:rsidRPr="006C1DD8">
        <w:rPr>
          <w:rFonts w:ascii="Times New Roman" w:hAnsi="Times New Roman"/>
          <w:color w:val="000000" w:themeColor="text1"/>
          <w:sz w:val="24"/>
          <w:szCs w:val="24"/>
        </w:rPr>
        <w:t>Wh</w:t>
      </w:r>
      <w:r w:rsidR="003A1F80" w:rsidRPr="006C1DD8">
        <w:rPr>
          <w:rFonts w:ascii="Times New Roman" w:hAnsi="Times New Roman"/>
          <w:color w:val="000000" w:themeColor="text1"/>
          <w:sz w:val="24"/>
          <w:szCs w:val="24"/>
        </w:rPr>
        <w:t xml:space="preserve">at </w:t>
      </w:r>
      <w:r w:rsidR="00C66218" w:rsidRPr="006C1DD8">
        <w:rPr>
          <w:rFonts w:ascii="Times New Roman" w:hAnsi="Times New Roman"/>
          <w:color w:val="000000" w:themeColor="text1"/>
          <w:sz w:val="24"/>
          <w:szCs w:val="24"/>
        </w:rPr>
        <w:t>does</w:t>
      </w:r>
      <w:r w:rsidRPr="006C1DD8">
        <w:rPr>
          <w:rFonts w:ascii="Times New Roman" w:hAnsi="Times New Roman"/>
          <w:color w:val="000000" w:themeColor="text1"/>
          <w:sz w:val="24"/>
          <w:szCs w:val="24"/>
        </w:rPr>
        <w:t xml:space="preserve"> KDE</w:t>
      </w:r>
      <w:r w:rsidR="00C66218" w:rsidRPr="006C1DD8">
        <w:rPr>
          <w:rFonts w:ascii="Times New Roman" w:hAnsi="Times New Roman"/>
          <w:color w:val="000000" w:themeColor="text1"/>
          <w:sz w:val="24"/>
          <w:szCs w:val="24"/>
        </w:rPr>
        <w:t xml:space="preserve"> require from the districts</w:t>
      </w:r>
      <w:r w:rsidRPr="006C1DD8">
        <w:rPr>
          <w:rFonts w:ascii="Times New Roman" w:hAnsi="Times New Roman"/>
          <w:color w:val="000000" w:themeColor="text1"/>
          <w:sz w:val="24"/>
          <w:szCs w:val="24"/>
        </w:rPr>
        <w:t>?</w:t>
      </w:r>
    </w:p>
    <w:p w14:paraId="2EFCD141" w14:textId="77777777" w:rsidR="00ED4BDD" w:rsidRPr="006C1DD8" w:rsidRDefault="00ED4BDD" w:rsidP="00ED4BDD">
      <w:pPr>
        <w:pStyle w:val="ListParagraph"/>
        <w:spacing w:after="0"/>
        <w:rPr>
          <w:rFonts w:ascii="Times New Roman" w:hAnsi="Times New Roman"/>
          <w:color w:val="000000" w:themeColor="text1"/>
          <w:sz w:val="24"/>
          <w:szCs w:val="24"/>
        </w:rPr>
      </w:pPr>
    </w:p>
    <w:p w14:paraId="7B5CC396" w14:textId="3420B8CD" w:rsidR="0057194B" w:rsidRPr="006C1DD8" w:rsidRDefault="00267B8A" w:rsidP="0057194B">
      <w:pPr>
        <w:ind w:left="720"/>
        <w:rPr>
          <w:rFonts w:ascii="Times New Roman" w:hAnsi="Times New Roman"/>
          <w:color w:val="000000" w:themeColor="text1"/>
          <w:szCs w:val="24"/>
        </w:rPr>
      </w:pPr>
      <w:r w:rsidRPr="006C1DD8">
        <w:rPr>
          <w:rFonts w:ascii="Times New Roman" w:hAnsi="Times New Roman"/>
          <w:color w:val="000000" w:themeColor="text1"/>
          <w:szCs w:val="24"/>
        </w:rPr>
        <w:t>KDE require</w:t>
      </w:r>
      <w:r w:rsidR="00A22797" w:rsidRPr="006C1DD8">
        <w:rPr>
          <w:rFonts w:ascii="Times New Roman" w:hAnsi="Times New Roman"/>
          <w:color w:val="000000" w:themeColor="text1"/>
          <w:szCs w:val="24"/>
        </w:rPr>
        <w:t>s</w:t>
      </w:r>
      <w:r w:rsidRPr="006C1DD8">
        <w:rPr>
          <w:rFonts w:ascii="Times New Roman" w:hAnsi="Times New Roman"/>
          <w:color w:val="000000" w:themeColor="text1"/>
          <w:szCs w:val="24"/>
        </w:rPr>
        <w:t xml:space="preserve"> the districts to</w:t>
      </w:r>
      <w:r w:rsidR="00F44737" w:rsidRPr="006C1DD8">
        <w:rPr>
          <w:rFonts w:ascii="Times New Roman" w:hAnsi="Times New Roman"/>
          <w:color w:val="000000" w:themeColor="text1"/>
          <w:szCs w:val="24"/>
        </w:rPr>
        <w:t xml:space="preserve"> enter</w:t>
      </w:r>
      <w:r w:rsidR="00A22797" w:rsidRPr="006C1DD8">
        <w:rPr>
          <w:rFonts w:ascii="Times New Roman" w:hAnsi="Times New Roman"/>
          <w:color w:val="000000" w:themeColor="text1"/>
          <w:szCs w:val="24"/>
        </w:rPr>
        <w:t xml:space="preserve"> their pledged collateral </w:t>
      </w:r>
      <w:r w:rsidR="00F44737" w:rsidRPr="006C1DD8">
        <w:rPr>
          <w:rFonts w:ascii="Times New Roman" w:hAnsi="Times New Roman"/>
          <w:color w:val="000000" w:themeColor="text1"/>
          <w:szCs w:val="24"/>
        </w:rPr>
        <w:t xml:space="preserve">amounts </w:t>
      </w:r>
      <w:r w:rsidR="00815A44" w:rsidRPr="006C1DD8">
        <w:rPr>
          <w:rFonts w:ascii="Times New Roman" w:hAnsi="Times New Roman"/>
          <w:color w:val="000000" w:themeColor="text1"/>
          <w:szCs w:val="24"/>
        </w:rPr>
        <w:t>through the</w:t>
      </w:r>
      <w:r w:rsidR="00F44737" w:rsidRPr="006C1DD8">
        <w:rPr>
          <w:rFonts w:ascii="Times New Roman" w:hAnsi="Times New Roman"/>
          <w:color w:val="000000" w:themeColor="text1"/>
          <w:szCs w:val="24"/>
        </w:rPr>
        <w:t xml:space="preserve"> SEEK </w:t>
      </w:r>
      <w:r w:rsidR="00815A44" w:rsidRPr="006C1DD8">
        <w:rPr>
          <w:rFonts w:ascii="Times New Roman" w:hAnsi="Times New Roman"/>
          <w:color w:val="000000" w:themeColor="text1"/>
          <w:szCs w:val="24"/>
        </w:rPr>
        <w:t xml:space="preserve">Application web form </w:t>
      </w:r>
      <w:r w:rsidR="00F44737" w:rsidRPr="006C1DD8">
        <w:rPr>
          <w:rFonts w:ascii="Times New Roman" w:hAnsi="Times New Roman"/>
          <w:color w:val="000000" w:themeColor="text1"/>
          <w:szCs w:val="24"/>
        </w:rPr>
        <w:t>by July 1</w:t>
      </w:r>
      <w:r w:rsidR="0057194B" w:rsidRPr="006C1DD8">
        <w:rPr>
          <w:rFonts w:ascii="Times New Roman" w:hAnsi="Times New Roman"/>
          <w:color w:val="000000" w:themeColor="text1"/>
          <w:szCs w:val="24"/>
        </w:rPr>
        <w:t xml:space="preserve"> with the corresponding dates of assurance. </w:t>
      </w:r>
      <w:r w:rsidR="00B3553E" w:rsidRPr="006C1DD8">
        <w:rPr>
          <w:rFonts w:ascii="Times New Roman" w:hAnsi="Times New Roman"/>
          <w:color w:val="000000" w:themeColor="text1"/>
          <w:szCs w:val="24"/>
        </w:rPr>
        <w:t>Submission is required</w:t>
      </w:r>
      <w:r w:rsidR="0057194B" w:rsidRPr="006C1DD8">
        <w:rPr>
          <w:rFonts w:ascii="Times New Roman" w:hAnsi="Times New Roman"/>
          <w:color w:val="000000" w:themeColor="text1"/>
          <w:szCs w:val="24"/>
        </w:rPr>
        <w:t xml:space="preserve"> annually in SEEK</w:t>
      </w:r>
      <w:r w:rsidR="00B3553E" w:rsidRPr="006C1DD8">
        <w:rPr>
          <w:rFonts w:ascii="Times New Roman" w:hAnsi="Times New Roman"/>
          <w:color w:val="000000" w:themeColor="text1"/>
          <w:szCs w:val="24"/>
        </w:rPr>
        <w:t xml:space="preserve">, </w:t>
      </w:r>
      <w:r w:rsidR="0057194B" w:rsidRPr="006C1DD8">
        <w:rPr>
          <w:rFonts w:ascii="Times New Roman" w:hAnsi="Times New Roman"/>
          <w:color w:val="000000" w:themeColor="text1"/>
          <w:szCs w:val="24"/>
        </w:rPr>
        <w:t>as collateral amounts may fluctuate year</w:t>
      </w:r>
      <w:r w:rsidR="00B00DF3" w:rsidRPr="006C1DD8">
        <w:rPr>
          <w:rFonts w:ascii="Times New Roman" w:hAnsi="Times New Roman"/>
          <w:color w:val="000000" w:themeColor="text1"/>
          <w:szCs w:val="24"/>
        </w:rPr>
        <w:t>ly</w:t>
      </w:r>
      <w:r w:rsidR="0057194B" w:rsidRPr="006C1DD8">
        <w:rPr>
          <w:rFonts w:ascii="Times New Roman" w:hAnsi="Times New Roman"/>
          <w:color w:val="000000" w:themeColor="text1"/>
          <w:szCs w:val="24"/>
        </w:rPr>
        <w:t xml:space="preserve">.  </w:t>
      </w:r>
    </w:p>
    <w:p w14:paraId="665E5FD2" w14:textId="77777777" w:rsidR="003C3D6F" w:rsidRPr="006C1DD8" w:rsidRDefault="003C3D6F" w:rsidP="0057194B">
      <w:pPr>
        <w:ind w:left="720"/>
        <w:rPr>
          <w:rFonts w:ascii="Times New Roman" w:hAnsi="Times New Roman"/>
          <w:color w:val="000000" w:themeColor="text1"/>
          <w:szCs w:val="24"/>
        </w:rPr>
      </w:pPr>
    </w:p>
    <w:p w14:paraId="5F70EC63" w14:textId="0A296EBB" w:rsidR="00BE36B4" w:rsidRPr="006C1DD8" w:rsidRDefault="00BE36B4" w:rsidP="0057194B">
      <w:pPr>
        <w:ind w:left="720"/>
        <w:rPr>
          <w:rFonts w:ascii="Times New Roman" w:hAnsi="Times New Roman"/>
          <w:color w:val="000000" w:themeColor="text1"/>
          <w:szCs w:val="24"/>
        </w:rPr>
      </w:pPr>
    </w:p>
    <w:p w14:paraId="265D695B" w14:textId="33F4711F" w:rsidR="00BE36B4" w:rsidRDefault="00BE36B4" w:rsidP="00BE36B4">
      <w:pPr>
        <w:pStyle w:val="ListParagraph"/>
        <w:numPr>
          <w:ilvl w:val="0"/>
          <w:numId w:val="2"/>
        </w:numPr>
        <w:spacing w:after="120"/>
        <w:rPr>
          <w:rFonts w:ascii="Times New Roman" w:hAnsi="Times New Roman"/>
          <w:color w:val="000000" w:themeColor="text1"/>
          <w:sz w:val="24"/>
          <w:szCs w:val="24"/>
        </w:rPr>
      </w:pPr>
      <w:r w:rsidRPr="006C1DD8">
        <w:rPr>
          <w:rFonts w:ascii="Times New Roman" w:hAnsi="Times New Roman"/>
          <w:color w:val="000000" w:themeColor="text1"/>
          <w:sz w:val="24"/>
          <w:szCs w:val="24"/>
        </w:rPr>
        <w:t>What happens if a district doesn’t submit their Pledge of Collateral information in SEEK by the July 1 deadline?</w:t>
      </w:r>
    </w:p>
    <w:p w14:paraId="43A4892E" w14:textId="77777777" w:rsidR="00ED4BDD" w:rsidRPr="006C1DD8" w:rsidRDefault="00ED4BDD" w:rsidP="00ED4BDD">
      <w:pPr>
        <w:pStyle w:val="ListParagraph"/>
        <w:spacing w:after="120"/>
        <w:rPr>
          <w:rFonts w:ascii="Times New Roman" w:hAnsi="Times New Roman"/>
          <w:color w:val="000000" w:themeColor="text1"/>
          <w:sz w:val="24"/>
          <w:szCs w:val="24"/>
        </w:rPr>
      </w:pPr>
    </w:p>
    <w:p w14:paraId="689F7E88" w14:textId="696688F2" w:rsidR="00BE36B4" w:rsidRPr="006C1DD8" w:rsidRDefault="00BE36B4" w:rsidP="00BE36B4">
      <w:pPr>
        <w:pStyle w:val="ListParagraph"/>
        <w:spacing w:after="120"/>
        <w:rPr>
          <w:rFonts w:ascii="Times New Roman" w:hAnsi="Times New Roman"/>
          <w:color w:val="000000" w:themeColor="text1"/>
          <w:sz w:val="24"/>
          <w:szCs w:val="24"/>
        </w:rPr>
      </w:pPr>
      <w:r w:rsidRPr="006C1DD8">
        <w:rPr>
          <w:rFonts w:ascii="Times New Roman" w:hAnsi="Times New Roman"/>
          <w:color w:val="000000" w:themeColor="text1"/>
          <w:sz w:val="24"/>
          <w:szCs w:val="24"/>
        </w:rPr>
        <w:t>Per KRS 160.560, the Pledge of Collateral is due by July 1 and if not submitted by this date, the district may be subject to an audit finding. Additionally, late submission could cause a gap in the pledged collateral amounts in SEEK and the approval from KDE.</w:t>
      </w:r>
    </w:p>
    <w:p w14:paraId="1DA0927E" w14:textId="77777777" w:rsidR="003C3D6F" w:rsidRPr="006C1DD8" w:rsidRDefault="003C3D6F" w:rsidP="00BE36B4">
      <w:pPr>
        <w:pStyle w:val="ListParagraph"/>
        <w:spacing w:after="120"/>
        <w:rPr>
          <w:rFonts w:ascii="Times New Roman" w:hAnsi="Times New Roman"/>
          <w:color w:val="000000" w:themeColor="text1"/>
          <w:sz w:val="24"/>
          <w:szCs w:val="24"/>
        </w:rPr>
      </w:pPr>
    </w:p>
    <w:p w14:paraId="49C60345" w14:textId="77777777" w:rsidR="00BE36B4" w:rsidRPr="006C1DD8" w:rsidRDefault="00BE36B4" w:rsidP="00BE36B4">
      <w:pPr>
        <w:pStyle w:val="ListParagraph"/>
        <w:spacing w:after="120"/>
        <w:rPr>
          <w:rFonts w:ascii="Times New Roman" w:hAnsi="Times New Roman"/>
          <w:color w:val="000000" w:themeColor="text1"/>
          <w:sz w:val="24"/>
          <w:szCs w:val="24"/>
        </w:rPr>
      </w:pPr>
    </w:p>
    <w:p w14:paraId="136E945E" w14:textId="1A2F782A" w:rsidR="003435B0" w:rsidRDefault="003435B0" w:rsidP="003435B0">
      <w:pPr>
        <w:pStyle w:val="ListParagraph"/>
        <w:numPr>
          <w:ilvl w:val="0"/>
          <w:numId w:val="2"/>
        </w:numPr>
        <w:spacing w:after="120"/>
        <w:rPr>
          <w:rFonts w:ascii="Times New Roman" w:hAnsi="Times New Roman"/>
          <w:color w:val="000000" w:themeColor="text1"/>
          <w:sz w:val="24"/>
          <w:szCs w:val="24"/>
        </w:rPr>
      </w:pPr>
      <w:r w:rsidRPr="006C1DD8">
        <w:rPr>
          <w:rFonts w:ascii="Times New Roman" w:hAnsi="Times New Roman"/>
          <w:color w:val="000000" w:themeColor="text1"/>
          <w:sz w:val="24"/>
          <w:szCs w:val="24"/>
        </w:rPr>
        <w:t>Who submits the pledged collateral amounts in SEEK to KDE?</w:t>
      </w:r>
    </w:p>
    <w:p w14:paraId="2A219D8E" w14:textId="77777777" w:rsidR="00ED4BDD" w:rsidRPr="006C1DD8" w:rsidRDefault="00ED4BDD" w:rsidP="00ED4BDD">
      <w:pPr>
        <w:pStyle w:val="ListParagraph"/>
        <w:spacing w:after="120"/>
        <w:rPr>
          <w:rFonts w:ascii="Times New Roman" w:hAnsi="Times New Roman"/>
          <w:color w:val="000000" w:themeColor="text1"/>
          <w:sz w:val="24"/>
          <w:szCs w:val="24"/>
        </w:rPr>
      </w:pPr>
    </w:p>
    <w:p w14:paraId="143E83A9" w14:textId="66247157" w:rsidR="003435B0" w:rsidRPr="006C1DD8" w:rsidRDefault="003435B0" w:rsidP="003435B0">
      <w:pPr>
        <w:pStyle w:val="ListParagraph"/>
        <w:spacing w:after="120"/>
        <w:rPr>
          <w:rFonts w:ascii="Times New Roman" w:hAnsi="Times New Roman"/>
          <w:color w:val="000000" w:themeColor="text1"/>
          <w:sz w:val="24"/>
          <w:szCs w:val="24"/>
        </w:rPr>
      </w:pPr>
      <w:r w:rsidRPr="006C1DD8">
        <w:rPr>
          <w:rFonts w:ascii="Times New Roman" w:hAnsi="Times New Roman"/>
          <w:color w:val="000000" w:themeColor="text1"/>
          <w:sz w:val="24"/>
          <w:szCs w:val="24"/>
        </w:rPr>
        <w:lastRenderedPageBreak/>
        <w:t>Submission is by whomever the district has designated with access to the SEEK Application.</w:t>
      </w:r>
    </w:p>
    <w:p w14:paraId="626F784A" w14:textId="77777777" w:rsidR="003C3D6F" w:rsidRPr="006C1DD8" w:rsidRDefault="003C3D6F" w:rsidP="003435B0">
      <w:pPr>
        <w:pStyle w:val="ListParagraph"/>
        <w:spacing w:after="120"/>
        <w:rPr>
          <w:rFonts w:ascii="Times New Roman" w:hAnsi="Times New Roman"/>
          <w:color w:val="000000" w:themeColor="text1"/>
          <w:sz w:val="24"/>
          <w:szCs w:val="24"/>
        </w:rPr>
      </w:pPr>
    </w:p>
    <w:p w14:paraId="3E4FF5E7" w14:textId="6E553EBF" w:rsidR="00172161" w:rsidRPr="006C1DD8" w:rsidRDefault="0057194B" w:rsidP="0057194B">
      <w:pPr>
        <w:pStyle w:val="ListParagraph"/>
        <w:spacing w:after="0"/>
        <w:rPr>
          <w:rFonts w:ascii="Times New Roman" w:hAnsi="Times New Roman"/>
          <w:color w:val="000000" w:themeColor="text1"/>
          <w:sz w:val="24"/>
          <w:szCs w:val="24"/>
        </w:rPr>
      </w:pPr>
      <w:r w:rsidRPr="006C1DD8">
        <w:rPr>
          <w:rFonts w:ascii="Times New Roman" w:hAnsi="Times New Roman"/>
          <w:color w:val="000000" w:themeColor="text1"/>
          <w:sz w:val="24"/>
          <w:szCs w:val="24"/>
        </w:rPr>
        <w:t xml:space="preserve"> </w:t>
      </w:r>
      <w:r w:rsidR="00815A44" w:rsidRPr="006C1DD8">
        <w:rPr>
          <w:rFonts w:ascii="Times New Roman" w:hAnsi="Times New Roman"/>
          <w:color w:val="000000" w:themeColor="text1"/>
          <w:sz w:val="24"/>
          <w:szCs w:val="24"/>
        </w:rPr>
        <w:t xml:space="preserve"> </w:t>
      </w:r>
    </w:p>
    <w:p w14:paraId="1C998379" w14:textId="66A61033" w:rsidR="0088697C" w:rsidRDefault="008C3E16" w:rsidP="00B738B7">
      <w:pPr>
        <w:pStyle w:val="ListParagraph"/>
        <w:numPr>
          <w:ilvl w:val="0"/>
          <w:numId w:val="2"/>
        </w:numPr>
        <w:spacing w:after="0"/>
        <w:rPr>
          <w:rFonts w:ascii="Times New Roman" w:hAnsi="Times New Roman"/>
          <w:color w:val="000000" w:themeColor="text1"/>
          <w:sz w:val="24"/>
          <w:szCs w:val="24"/>
        </w:rPr>
      </w:pPr>
      <w:r w:rsidRPr="006C1DD8">
        <w:rPr>
          <w:rFonts w:ascii="Times New Roman" w:hAnsi="Times New Roman"/>
          <w:color w:val="000000" w:themeColor="text1"/>
          <w:sz w:val="24"/>
          <w:szCs w:val="24"/>
        </w:rPr>
        <w:t>Is there an</w:t>
      </w:r>
      <w:r w:rsidR="00FC4DAE" w:rsidRPr="006C1DD8">
        <w:rPr>
          <w:rFonts w:ascii="Times New Roman" w:hAnsi="Times New Roman"/>
          <w:color w:val="000000" w:themeColor="text1"/>
          <w:sz w:val="24"/>
          <w:szCs w:val="24"/>
        </w:rPr>
        <w:t>ything in writing a district must obtain?</w:t>
      </w:r>
    </w:p>
    <w:p w14:paraId="0BC85689" w14:textId="77777777" w:rsidR="00ED4BDD" w:rsidRPr="006C1DD8" w:rsidRDefault="00ED4BDD" w:rsidP="00ED4BDD">
      <w:pPr>
        <w:pStyle w:val="ListParagraph"/>
        <w:spacing w:after="0"/>
        <w:rPr>
          <w:rFonts w:ascii="Times New Roman" w:hAnsi="Times New Roman"/>
          <w:color w:val="000000" w:themeColor="text1"/>
          <w:sz w:val="24"/>
          <w:szCs w:val="24"/>
        </w:rPr>
      </w:pPr>
    </w:p>
    <w:p w14:paraId="7D3E1E4A" w14:textId="4B4DCFEC" w:rsidR="00FC4DAE" w:rsidRPr="006C1DD8" w:rsidRDefault="00EC59FB" w:rsidP="00FC4DAE">
      <w:pPr>
        <w:pStyle w:val="ListParagraph"/>
        <w:rPr>
          <w:rFonts w:ascii="Times New Roman" w:hAnsi="Times New Roman"/>
          <w:color w:val="000000" w:themeColor="text1"/>
          <w:sz w:val="24"/>
          <w:szCs w:val="24"/>
        </w:rPr>
      </w:pPr>
      <w:r w:rsidRPr="006C1DD8">
        <w:rPr>
          <w:rFonts w:ascii="Times New Roman" w:hAnsi="Times New Roman"/>
          <w:color w:val="000000" w:themeColor="text1"/>
          <w:sz w:val="24"/>
          <w:szCs w:val="24"/>
        </w:rPr>
        <w:t xml:space="preserve">Yes. </w:t>
      </w:r>
      <w:r w:rsidR="00FC4DAE" w:rsidRPr="006C1DD8">
        <w:rPr>
          <w:rFonts w:ascii="Times New Roman" w:hAnsi="Times New Roman"/>
          <w:color w:val="000000" w:themeColor="text1"/>
          <w:sz w:val="24"/>
          <w:szCs w:val="24"/>
        </w:rPr>
        <w:t xml:space="preserve">A </w:t>
      </w:r>
      <w:r w:rsidR="00FE3BBD" w:rsidRPr="006C1DD8">
        <w:rPr>
          <w:rFonts w:ascii="Times New Roman" w:hAnsi="Times New Roman"/>
          <w:color w:val="000000" w:themeColor="text1"/>
          <w:sz w:val="24"/>
          <w:szCs w:val="24"/>
        </w:rPr>
        <w:t>“Pledge</w:t>
      </w:r>
      <w:r w:rsidR="00A43E55" w:rsidRPr="006C1DD8">
        <w:rPr>
          <w:rFonts w:ascii="Times New Roman" w:hAnsi="Times New Roman"/>
          <w:color w:val="000000" w:themeColor="text1"/>
          <w:sz w:val="24"/>
          <w:szCs w:val="24"/>
        </w:rPr>
        <w:t xml:space="preserve"> of </w:t>
      </w:r>
      <w:r w:rsidR="00FC4DAE" w:rsidRPr="006C1DD8">
        <w:rPr>
          <w:rFonts w:ascii="Times New Roman" w:hAnsi="Times New Roman"/>
          <w:color w:val="000000" w:themeColor="text1"/>
          <w:sz w:val="24"/>
          <w:szCs w:val="24"/>
        </w:rPr>
        <w:t xml:space="preserve">Collateral Agreement” will be prepared and signed by a bank to guarantee both the safety of funds and their availability for withdrawal as indicated in the terms of deposit to the depositors. </w:t>
      </w:r>
      <w:r w:rsidR="00464931" w:rsidRPr="006C1DD8">
        <w:rPr>
          <w:rFonts w:ascii="Times New Roman" w:hAnsi="Times New Roman"/>
          <w:color w:val="000000" w:themeColor="text1"/>
          <w:sz w:val="24"/>
          <w:szCs w:val="24"/>
        </w:rPr>
        <w:t xml:space="preserve">The guaranteed pledge amount </w:t>
      </w:r>
      <w:r w:rsidR="003C77CF" w:rsidRPr="006C1DD8">
        <w:rPr>
          <w:rFonts w:ascii="Times New Roman" w:hAnsi="Times New Roman"/>
          <w:color w:val="000000" w:themeColor="text1"/>
          <w:sz w:val="24"/>
          <w:szCs w:val="24"/>
        </w:rPr>
        <w:t xml:space="preserve">should be the same amount as </w:t>
      </w:r>
      <w:r w:rsidR="00FE3BBD" w:rsidRPr="006C1DD8">
        <w:rPr>
          <w:rFonts w:ascii="Times New Roman" w:hAnsi="Times New Roman"/>
          <w:color w:val="000000" w:themeColor="text1"/>
          <w:sz w:val="24"/>
          <w:szCs w:val="24"/>
        </w:rPr>
        <w:t>entered</w:t>
      </w:r>
      <w:r w:rsidR="003C77CF" w:rsidRPr="006C1DD8">
        <w:rPr>
          <w:rFonts w:ascii="Times New Roman" w:hAnsi="Times New Roman"/>
          <w:color w:val="000000" w:themeColor="text1"/>
          <w:sz w:val="24"/>
          <w:szCs w:val="24"/>
        </w:rPr>
        <w:t xml:space="preserve"> </w:t>
      </w:r>
      <w:r w:rsidR="00514AD6" w:rsidRPr="006C1DD8">
        <w:rPr>
          <w:rFonts w:ascii="Times New Roman" w:hAnsi="Times New Roman"/>
          <w:color w:val="000000" w:themeColor="text1"/>
          <w:sz w:val="24"/>
          <w:szCs w:val="24"/>
        </w:rPr>
        <w:t xml:space="preserve">in </w:t>
      </w:r>
      <w:r w:rsidR="003C77CF" w:rsidRPr="006C1DD8">
        <w:rPr>
          <w:rFonts w:ascii="Times New Roman" w:hAnsi="Times New Roman"/>
          <w:color w:val="000000" w:themeColor="text1"/>
          <w:sz w:val="24"/>
          <w:szCs w:val="24"/>
        </w:rPr>
        <w:t xml:space="preserve">SEEK. </w:t>
      </w:r>
      <w:r w:rsidR="00FC4DAE" w:rsidRPr="006C1DD8">
        <w:rPr>
          <w:rFonts w:ascii="Times New Roman" w:hAnsi="Times New Roman"/>
          <w:color w:val="000000" w:themeColor="text1"/>
          <w:sz w:val="24"/>
          <w:szCs w:val="24"/>
        </w:rPr>
        <w:t>It protects a public body's deposits if the bank becomes insolvent and is normally used for municipalities and school districts.</w:t>
      </w:r>
      <w:r w:rsidR="00E37C30" w:rsidRPr="006C1DD8">
        <w:rPr>
          <w:rFonts w:ascii="Times New Roman" w:hAnsi="Times New Roman"/>
          <w:color w:val="000000" w:themeColor="text1"/>
          <w:sz w:val="24"/>
          <w:szCs w:val="24"/>
        </w:rPr>
        <w:t xml:space="preserve"> This agreement is prepared by the bank and signed by both the bank and district</w:t>
      </w:r>
      <w:r w:rsidR="009A63D1" w:rsidRPr="006C1DD8">
        <w:rPr>
          <w:rFonts w:ascii="Times New Roman" w:hAnsi="Times New Roman"/>
          <w:color w:val="000000" w:themeColor="text1"/>
          <w:sz w:val="24"/>
          <w:szCs w:val="24"/>
        </w:rPr>
        <w:t>’s board</w:t>
      </w:r>
      <w:r w:rsidR="00E37C30" w:rsidRPr="006C1DD8">
        <w:rPr>
          <w:rFonts w:ascii="Times New Roman" w:hAnsi="Times New Roman"/>
          <w:color w:val="000000" w:themeColor="text1"/>
          <w:sz w:val="24"/>
          <w:szCs w:val="24"/>
        </w:rPr>
        <w:t xml:space="preserve">. </w:t>
      </w:r>
      <w:r w:rsidR="001F5CC0" w:rsidRPr="006C1DD8">
        <w:rPr>
          <w:rFonts w:ascii="Times New Roman" w:hAnsi="Times New Roman"/>
          <w:color w:val="000000" w:themeColor="text1"/>
          <w:sz w:val="24"/>
          <w:szCs w:val="24"/>
        </w:rPr>
        <w:t xml:space="preserve">KDE does </w:t>
      </w:r>
      <w:r w:rsidR="001F5CC0" w:rsidRPr="006C1DD8">
        <w:rPr>
          <w:rFonts w:ascii="Times New Roman" w:hAnsi="Times New Roman"/>
          <w:b/>
          <w:bCs/>
          <w:color w:val="000000" w:themeColor="text1"/>
          <w:sz w:val="24"/>
          <w:szCs w:val="24"/>
        </w:rPr>
        <w:t>not</w:t>
      </w:r>
      <w:r w:rsidR="001F5CC0" w:rsidRPr="006C1DD8">
        <w:rPr>
          <w:rFonts w:ascii="Times New Roman" w:hAnsi="Times New Roman"/>
          <w:color w:val="000000" w:themeColor="text1"/>
          <w:sz w:val="24"/>
          <w:szCs w:val="24"/>
        </w:rPr>
        <w:t xml:space="preserve"> require a copy of the agreement</w:t>
      </w:r>
      <w:r w:rsidR="00E9361A" w:rsidRPr="006C1DD8">
        <w:rPr>
          <w:rFonts w:ascii="Times New Roman" w:hAnsi="Times New Roman"/>
          <w:color w:val="000000" w:themeColor="text1"/>
          <w:sz w:val="24"/>
          <w:szCs w:val="24"/>
        </w:rPr>
        <w:t xml:space="preserve">; however, </w:t>
      </w:r>
      <w:r w:rsidR="001F5CC0" w:rsidRPr="006C1DD8">
        <w:rPr>
          <w:rFonts w:ascii="Times New Roman" w:hAnsi="Times New Roman"/>
          <w:color w:val="000000" w:themeColor="text1"/>
          <w:sz w:val="24"/>
          <w:szCs w:val="24"/>
        </w:rPr>
        <w:t>t</w:t>
      </w:r>
      <w:r w:rsidR="00E37C30" w:rsidRPr="006C1DD8">
        <w:rPr>
          <w:rFonts w:ascii="Times New Roman" w:hAnsi="Times New Roman"/>
          <w:color w:val="000000" w:themeColor="text1"/>
          <w:sz w:val="24"/>
          <w:szCs w:val="24"/>
        </w:rPr>
        <w:t>he district is to retain the</w:t>
      </w:r>
      <w:r w:rsidR="001F5CC0" w:rsidRPr="006C1DD8">
        <w:rPr>
          <w:rFonts w:ascii="Times New Roman" w:hAnsi="Times New Roman"/>
          <w:color w:val="000000" w:themeColor="text1"/>
          <w:sz w:val="24"/>
          <w:szCs w:val="24"/>
        </w:rPr>
        <w:t xml:space="preserve"> agreement in their respective board office</w:t>
      </w:r>
      <w:r w:rsidR="00563085" w:rsidRPr="006C1DD8">
        <w:rPr>
          <w:rFonts w:ascii="Times New Roman" w:hAnsi="Times New Roman"/>
          <w:color w:val="000000" w:themeColor="text1"/>
          <w:sz w:val="24"/>
          <w:szCs w:val="24"/>
        </w:rPr>
        <w:t xml:space="preserve"> for audit purposes</w:t>
      </w:r>
      <w:r w:rsidR="001F5CC0" w:rsidRPr="006C1DD8">
        <w:rPr>
          <w:rFonts w:ascii="Times New Roman" w:hAnsi="Times New Roman"/>
          <w:color w:val="000000" w:themeColor="text1"/>
          <w:sz w:val="24"/>
          <w:szCs w:val="24"/>
        </w:rPr>
        <w:t>.</w:t>
      </w:r>
    </w:p>
    <w:p w14:paraId="686DB16F" w14:textId="77777777" w:rsidR="005E0F72" w:rsidRPr="006C1DD8" w:rsidRDefault="005E0F72" w:rsidP="00FC4DAE">
      <w:pPr>
        <w:pStyle w:val="ListParagraph"/>
        <w:rPr>
          <w:rFonts w:ascii="Times New Roman" w:hAnsi="Times New Roman"/>
          <w:color w:val="000000" w:themeColor="text1"/>
          <w:sz w:val="24"/>
          <w:szCs w:val="24"/>
        </w:rPr>
      </w:pPr>
    </w:p>
    <w:p w14:paraId="44D3CB7A" w14:textId="1FAC8FBA" w:rsidR="005E0F72" w:rsidRDefault="005E0F72" w:rsidP="005E0F72">
      <w:pPr>
        <w:pStyle w:val="ListParagraph"/>
        <w:numPr>
          <w:ilvl w:val="0"/>
          <w:numId w:val="2"/>
        </w:numPr>
        <w:spacing w:after="120"/>
        <w:rPr>
          <w:rFonts w:ascii="Times New Roman" w:hAnsi="Times New Roman"/>
          <w:color w:val="000000" w:themeColor="text1"/>
          <w:sz w:val="24"/>
          <w:szCs w:val="24"/>
        </w:rPr>
      </w:pPr>
      <w:r w:rsidRPr="006C1DD8">
        <w:rPr>
          <w:rFonts w:ascii="Times New Roman" w:hAnsi="Times New Roman"/>
          <w:color w:val="000000" w:themeColor="text1"/>
          <w:sz w:val="24"/>
          <w:szCs w:val="24"/>
        </w:rPr>
        <w:t>How, or who uses the data/information submitted?</w:t>
      </w:r>
    </w:p>
    <w:p w14:paraId="3A1290C3" w14:textId="77777777" w:rsidR="00ED4BDD" w:rsidRPr="006C1DD8" w:rsidRDefault="00ED4BDD" w:rsidP="00ED4BDD">
      <w:pPr>
        <w:pStyle w:val="ListParagraph"/>
        <w:spacing w:after="120"/>
        <w:rPr>
          <w:rFonts w:ascii="Times New Roman" w:hAnsi="Times New Roman"/>
          <w:color w:val="000000" w:themeColor="text1"/>
          <w:sz w:val="24"/>
          <w:szCs w:val="24"/>
        </w:rPr>
      </w:pPr>
    </w:p>
    <w:p w14:paraId="0C31F312" w14:textId="0C785465" w:rsidR="005E0F72" w:rsidRPr="006C1DD8" w:rsidRDefault="005E0F72" w:rsidP="005E0F72">
      <w:pPr>
        <w:pStyle w:val="ListParagraph"/>
        <w:spacing w:after="120"/>
        <w:rPr>
          <w:rFonts w:ascii="Times New Roman" w:hAnsi="Times New Roman"/>
          <w:color w:val="000000" w:themeColor="text1"/>
          <w:sz w:val="24"/>
          <w:szCs w:val="24"/>
        </w:rPr>
      </w:pPr>
      <w:r w:rsidRPr="006C1DD8">
        <w:rPr>
          <w:rFonts w:ascii="Times New Roman" w:hAnsi="Times New Roman"/>
          <w:color w:val="000000" w:themeColor="text1"/>
          <w:sz w:val="24"/>
          <w:szCs w:val="24"/>
        </w:rPr>
        <w:t>This information is audited for accuracy and adequate coverage by a CPA according to current auditing standards each fiscal year. It is also used by Legislation Research Committee (LRC) and other state or federal agencies.</w:t>
      </w:r>
    </w:p>
    <w:p w14:paraId="7F4A5B23" w14:textId="77777777" w:rsidR="003C3D6F" w:rsidRPr="006C1DD8" w:rsidRDefault="003C3D6F" w:rsidP="005E0F72">
      <w:pPr>
        <w:pStyle w:val="ListParagraph"/>
        <w:spacing w:after="120"/>
        <w:rPr>
          <w:rFonts w:ascii="Times New Roman" w:hAnsi="Times New Roman"/>
          <w:color w:val="000000" w:themeColor="text1"/>
          <w:sz w:val="24"/>
          <w:szCs w:val="24"/>
        </w:rPr>
      </w:pPr>
    </w:p>
    <w:p w14:paraId="6B8469D7" w14:textId="51DD3F8F" w:rsidR="008C0AE8" w:rsidRPr="006C1DD8" w:rsidRDefault="008C0AE8" w:rsidP="005E0F72">
      <w:pPr>
        <w:pStyle w:val="ListParagraph"/>
        <w:spacing w:after="120"/>
        <w:rPr>
          <w:rFonts w:ascii="Times New Roman" w:hAnsi="Times New Roman"/>
          <w:color w:val="000000" w:themeColor="text1"/>
          <w:sz w:val="24"/>
          <w:szCs w:val="24"/>
        </w:rPr>
      </w:pPr>
    </w:p>
    <w:p w14:paraId="304AAC0D" w14:textId="75485989" w:rsidR="008C0AE8" w:rsidRDefault="008C0AE8" w:rsidP="008C0AE8">
      <w:pPr>
        <w:pStyle w:val="ListParagraph"/>
        <w:numPr>
          <w:ilvl w:val="0"/>
          <w:numId w:val="2"/>
        </w:numPr>
        <w:spacing w:after="120"/>
        <w:rPr>
          <w:rFonts w:ascii="Times New Roman" w:hAnsi="Times New Roman"/>
          <w:color w:val="000000" w:themeColor="text1"/>
          <w:sz w:val="24"/>
          <w:szCs w:val="24"/>
        </w:rPr>
      </w:pPr>
      <w:r w:rsidRPr="006C1DD8">
        <w:rPr>
          <w:rFonts w:ascii="Times New Roman" w:hAnsi="Times New Roman"/>
          <w:color w:val="000000" w:themeColor="text1"/>
          <w:sz w:val="24"/>
          <w:szCs w:val="24"/>
        </w:rPr>
        <w:t>Why is the accuracy of the data/information important and what impact can incorrect information have?</w:t>
      </w:r>
    </w:p>
    <w:p w14:paraId="739FCEA8" w14:textId="77777777" w:rsidR="00ED4BDD" w:rsidRPr="006C1DD8" w:rsidRDefault="00ED4BDD" w:rsidP="00ED4BDD">
      <w:pPr>
        <w:pStyle w:val="ListParagraph"/>
        <w:spacing w:after="120"/>
        <w:rPr>
          <w:rFonts w:ascii="Times New Roman" w:hAnsi="Times New Roman"/>
          <w:color w:val="000000" w:themeColor="text1"/>
          <w:sz w:val="24"/>
          <w:szCs w:val="24"/>
        </w:rPr>
      </w:pPr>
    </w:p>
    <w:p w14:paraId="3BB7396D" w14:textId="01885344" w:rsidR="008C0AE8" w:rsidRPr="006C1DD8" w:rsidRDefault="008C0AE8" w:rsidP="008C0AE8">
      <w:pPr>
        <w:pStyle w:val="ListParagraph"/>
        <w:spacing w:after="120"/>
        <w:rPr>
          <w:rFonts w:ascii="Times New Roman" w:hAnsi="Times New Roman"/>
          <w:color w:val="000000" w:themeColor="text1"/>
          <w:sz w:val="24"/>
          <w:szCs w:val="24"/>
        </w:rPr>
      </w:pPr>
      <w:r w:rsidRPr="006C1DD8">
        <w:rPr>
          <w:rFonts w:ascii="Times New Roman" w:hAnsi="Times New Roman"/>
          <w:color w:val="000000" w:themeColor="text1"/>
          <w:sz w:val="24"/>
          <w:szCs w:val="24"/>
        </w:rPr>
        <w:t xml:space="preserve">An understated collateral amount will affect the monetary amount the bank has to </w:t>
      </w:r>
      <w:r w:rsidR="00C06E8C" w:rsidRPr="006C1DD8">
        <w:rPr>
          <w:rFonts w:ascii="Times New Roman" w:hAnsi="Times New Roman"/>
          <w:color w:val="000000" w:themeColor="text1"/>
          <w:sz w:val="24"/>
          <w:szCs w:val="24"/>
        </w:rPr>
        <w:t>pledge</w:t>
      </w:r>
      <w:r w:rsidRPr="006C1DD8">
        <w:rPr>
          <w:rFonts w:ascii="Times New Roman" w:hAnsi="Times New Roman"/>
          <w:color w:val="000000" w:themeColor="text1"/>
          <w:sz w:val="24"/>
          <w:szCs w:val="24"/>
        </w:rPr>
        <w:t xml:space="preserve">, indemnifying the district’s account(s). If the district’s account(s) is not appropriately insured, it could result in large monetary losses if the bank becomes insolvent, resulting in financial devastation to the district. </w:t>
      </w:r>
    </w:p>
    <w:p w14:paraId="0391D3D5" w14:textId="77777777" w:rsidR="003C3D6F" w:rsidRPr="006C1DD8" w:rsidRDefault="003C3D6F" w:rsidP="008C0AE8">
      <w:pPr>
        <w:pStyle w:val="ListParagraph"/>
        <w:spacing w:after="120"/>
        <w:rPr>
          <w:rFonts w:ascii="Times New Roman" w:hAnsi="Times New Roman"/>
          <w:color w:val="000000" w:themeColor="text1"/>
          <w:sz w:val="24"/>
          <w:szCs w:val="24"/>
        </w:rPr>
      </w:pPr>
    </w:p>
    <w:p w14:paraId="2FDC44DD" w14:textId="77777777" w:rsidR="008C0AE8" w:rsidRPr="006C1DD8" w:rsidRDefault="008C0AE8" w:rsidP="005E0F72">
      <w:pPr>
        <w:pStyle w:val="ListParagraph"/>
        <w:spacing w:after="120"/>
        <w:rPr>
          <w:rFonts w:ascii="Times New Roman" w:hAnsi="Times New Roman"/>
          <w:color w:val="000000" w:themeColor="text1"/>
          <w:sz w:val="24"/>
          <w:szCs w:val="24"/>
        </w:rPr>
      </w:pPr>
    </w:p>
    <w:p w14:paraId="4CF3089C" w14:textId="54C806D4" w:rsidR="00436F94" w:rsidRDefault="00436F94" w:rsidP="00436F94">
      <w:pPr>
        <w:pStyle w:val="ListParagraph"/>
        <w:numPr>
          <w:ilvl w:val="0"/>
          <w:numId w:val="2"/>
        </w:numPr>
        <w:spacing w:after="120"/>
        <w:rPr>
          <w:rFonts w:ascii="Times New Roman" w:hAnsi="Times New Roman"/>
          <w:color w:val="000000" w:themeColor="text1"/>
          <w:sz w:val="24"/>
          <w:szCs w:val="24"/>
        </w:rPr>
      </w:pPr>
      <w:r w:rsidRPr="006C1DD8">
        <w:rPr>
          <w:rFonts w:ascii="Times New Roman" w:hAnsi="Times New Roman"/>
          <w:color w:val="000000" w:themeColor="text1"/>
          <w:sz w:val="24"/>
          <w:szCs w:val="24"/>
        </w:rPr>
        <w:t xml:space="preserve">If the board approved our Pledge of Collateral Agreement, but a signature is missing, do we have to wait to submit the information in </w:t>
      </w:r>
      <w:r w:rsidR="00D01C47" w:rsidRPr="006C1DD8">
        <w:rPr>
          <w:rFonts w:ascii="Times New Roman" w:hAnsi="Times New Roman"/>
          <w:color w:val="000000" w:themeColor="text1"/>
          <w:sz w:val="24"/>
          <w:szCs w:val="24"/>
        </w:rPr>
        <w:t>SEEK</w:t>
      </w:r>
      <w:r w:rsidRPr="006C1DD8">
        <w:rPr>
          <w:rFonts w:ascii="Times New Roman" w:hAnsi="Times New Roman"/>
          <w:color w:val="000000" w:themeColor="text1"/>
          <w:sz w:val="24"/>
          <w:szCs w:val="24"/>
        </w:rPr>
        <w:t>?</w:t>
      </w:r>
    </w:p>
    <w:p w14:paraId="18BAE057" w14:textId="77777777" w:rsidR="00ED4BDD" w:rsidRPr="006C1DD8" w:rsidRDefault="00ED4BDD" w:rsidP="00ED4BDD">
      <w:pPr>
        <w:pStyle w:val="ListParagraph"/>
        <w:spacing w:after="120"/>
        <w:rPr>
          <w:rFonts w:ascii="Times New Roman" w:hAnsi="Times New Roman"/>
          <w:color w:val="000000" w:themeColor="text1"/>
          <w:sz w:val="24"/>
          <w:szCs w:val="24"/>
        </w:rPr>
      </w:pPr>
    </w:p>
    <w:p w14:paraId="1459EC83" w14:textId="7FD57E68" w:rsidR="00436F94" w:rsidRPr="006C1DD8" w:rsidRDefault="00436F94" w:rsidP="00436F94">
      <w:pPr>
        <w:pStyle w:val="ListParagraph"/>
        <w:rPr>
          <w:rFonts w:ascii="Times New Roman" w:hAnsi="Times New Roman"/>
          <w:color w:val="000000" w:themeColor="text1"/>
          <w:sz w:val="24"/>
          <w:szCs w:val="24"/>
        </w:rPr>
      </w:pPr>
      <w:r w:rsidRPr="006C1DD8">
        <w:rPr>
          <w:rFonts w:ascii="Times New Roman" w:hAnsi="Times New Roman"/>
          <w:color w:val="000000" w:themeColor="text1"/>
          <w:sz w:val="24"/>
          <w:szCs w:val="24"/>
        </w:rPr>
        <w:t xml:space="preserve">No, if the board has approved the agreement, but a signature is missing, then you do </w:t>
      </w:r>
      <w:r w:rsidRPr="006C1DD8">
        <w:rPr>
          <w:rFonts w:ascii="Times New Roman" w:hAnsi="Times New Roman"/>
          <w:b/>
          <w:bCs/>
          <w:color w:val="000000" w:themeColor="text1"/>
          <w:sz w:val="24"/>
          <w:szCs w:val="24"/>
        </w:rPr>
        <w:t xml:space="preserve">not </w:t>
      </w:r>
      <w:r w:rsidRPr="006C1DD8">
        <w:rPr>
          <w:rFonts w:ascii="Times New Roman" w:hAnsi="Times New Roman"/>
          <w:color w:val="000000" w:themeColor="text1"/>
          <w:sz w:val="24"/>
          <w:szCs w:val="24"/>
        </w:rPr>
        <w:t xml:space="preserve">have to wait for the signature before submitting the information in the web form. </w:t>
      </w:r>
    </w:p>
    <w:p w14:paraId="3C5F5384" w14:textId="77777777" w:rsidR="003C3D6F" w:rsidRPr="006C1DD8" w:rsidRDefault="003C3D6F" w:rsidP="00436F94">
      <w:pPr>
        <w:pStyle w:val="ListParagraph"/>
        <w:rPr>
          <w:rFonts w:ascii="Times New Roman" w:hAnsi="Times New Roman"/>
          <w:color w:val="000000" w:themeColor="text1"/>
          <w:sz w:val="24"/>
          <w:szCs w:val="24"/>
        </w:rPr>
      </w:pPr>
    </w:p>
    <w:p w14:paraId="38CAFAB9" w14:textId="77777777" w:rsidR="00C3294F" w:rsidRPr="006C1DD8" w:rsidRDefault="00C3294F" w:rsidP="00FC4DAE">
      <w:pPr>
        <w:pStyle w:val="ListParagraph"/>
        <w:rPr>
          <w:rFonts w:ascii="Times New Roman" w:hAnsi="Times New Roman"/>
          <w:color w:val="000000" w:themeColor="text1"/>
          <w:sz w:val="24"/>
          <w:szCs w:val="24"/>
        </w:rPr>
      </w:pPr>
    </w:p>
    <w:p w14:paraId="5307A30C" w14:textId="543D1D9B" w:rsidR="00E9361A" w:rsidRDefault="000D4368" w:rsidP="00E9361A">
      <w:pPr>
        <w:pStyle w:val="ListParagraph"/>
        <w:numPr>
          <w:ilvl w:val="0"/>
          <w:numId w:val="2"/>
        </w:numPr>
        <w:rPr>
          <w:rFonts w:ascii="Times New Roman" w:hAnsi="Times New Roman"/>
          <w:color w:val="000000" w:themeColor="text1"/>
          <w:sz w:val="24"/>
          <w:szCs w:val="24"/>
        </w:rPr>
      </w:pPr>
      <w:r w:rsidRPr="006C1DD8">
        <w:rPr>
          <w:rFonts w:ascii="Times New Roman" w:hAnsi="Times New Roman"/>
          <w:color w:val="000000" w:themeColor="text1"/>
          <w:sz w:val="24"/>
          <w:szCs w:val="24"/>
        </w:rPr>
        <w:t xml:space="preserve">Is there a </w:t>
      </w:r>
      <w:r w:rsidR="00E86027" w:rsidRPr="006C1DD8">
        <w:rPr>
          <w:rFonts w:ascii="Times New Roman" w:hAnsi="Times New Roman"/>
          <w:color w:val="000000" w:themeColor="text1"/>
          <w:sz w:val="24"/>
          <w:szCs w:val="24"/>
        </w:rPr>
        <w:t xml:space="preserve">term limit on the </w:t>
      </w:r>
      <w:r w:rsidR="00E9361A" w:rsidRPr="006C1DD8">
        <w:rPr>
          <w:rFonts w:ascii="Times New Roman" w:hAnsi="Times New Roman"/>
          <w:color w:val="000000" w:themeColor="text1"/>
          <w:sz w:val="24"/>
          <w:szCs w:val="24"/>
        </w:rPr>
        <w:t xml:space="preserve">Pledge </w:t>
      </w:r>
      <w:r w:rsidR="003E2B3D" w:rsidRPr="006C1DD8">
        <w:rPr>
          <w:rFonts w:ascii="Times New Roman" w:hAnsi="Times New Roman"/>
          <w:color w:val="000000" w:themeColor="text1"/>
          <w:sz w:val="24"/>
          <w:szCs w:val="24"/>
        </w:rPr>
        <w:t>of Collateral Agreement</w:t>
      </w:r>
      <w:r w:rsidR="00C3294F" w:rsidRPr="006C1DD8">
        <w:rPr>
          <w:rFonts w:ascii="Times New Roman" w:hAnsi="Times New Roman"/>
          <w:color w:val="000000" w:themeColor="text1"/>
          <w:sz w:val="24"/>
          <w:szCs w:val="24"/>
        </w:rPr>
        <w:t>?</w:t>
      </w:r>
    </w:p>
    <w:p w14:paraId="47A59F65" w14:textId="77777777" w:rsidR="00ED4BDD" w:rsidRPr="006C1DD8" w:rsidRDefault="00ED4BDD" w:rsidP="00ED4BDD">
      <w:pPr>
        <w:pStyle w:val="ListParagraph"/>
        <w:rPr>
          <w:rFonts w:ascii="Times New Roman" w:hAnsi="Times New Roman"/>
          <w:color w:val="000000" w:themeColor="text1"/>
          <w:sz w:val="24"/>
          <w:szCs w:val="24"/>
        </w:rPr>
      </w:pPr>
    </w:p>
    <w:p w14:paraId="570F0BA5" w14:textId="7A07C948" w:rsidR="00C3294F" w:rsidRPr="006C1DD8" w:rsidRDefault="00C3294F" w:rsidP="00C3294F">
      <w:pPr>
        <w:pStyle w:val="ListParagraph"/>
        <w:rPr>
          <w:rFonts w:ascii="Times New Roman" w:hAnsi="Times New Roman"/>
          <w:color w:val="000000" w:themeColor="text1"/>
          <w:sz w:val="24"/>
          <w:szCs w:val="24"/>
        </w:rPr>
      </w:pPr>
      <w:r w:rsidRPr="006C1DD8">
        <w:rPr>
          <w:rFonts w:ascii="Times New Roman" w:hAnsi="Times New Roman"/>
          <w:color w:val="000000" w:themeColor="text1"/>
          <w:sz w:val="24"/>
          <w:szCs w:val="24"/>
        </w:rPr>
        <w:t xml:space="preserve">The Agreement </w:t>
      </w:r>
      <w:r w:rsidR="00EC7A89" w:rsidRPr="006C1DD8">
        <w:rPr>
          <w:rFonts w:ascii="Times New Roman" w:hAnsi="Times New Roman"/>
          <w:color w:val="000000" w:themeColor="text1"/>
          <w:sz w:val="24"/>
          <w:szCs w:val="24"/>
        </w:rPr>
        <w:t xml:space="preserve">is </w:t>
      </w:r>
      <w:r w:rsidR="0037384D" w:rsidRPr="006C1DD8">
        <w:rPr>
          <w:rFonts w:ascii="Times New Roman" w:hAnsi="Times New Roman"/>
          <w:color w:val="000000" w:themeColor="text1"/>
          <w:sz w:val="24"/>
          <w:szCs w:val="24"/>
        </w:rPr>
        <w:t xml:space="preserve">valid for two years and must be updated after the </w:t>
      </w:r>
      <w:r w:rsidR="00A15131" w:rsidRPr="006C1DD8">
        <w:rPr>
          <w:rFonts w:ascii="Times New Roman" w:hAnsi="Times New Roman"/>
          <w:color w:val="000000" w:themeColor="text1"/>
          <w:sz w:val="24"/>
          <w:szCs w:val="24"/>
        </w:rPr>
        <w:t>two</w:t>
      </w:r>
      <w:r w:rsidR="008B0543" w:rsidRPr="006C1DD8">
        <w:rPr>
          <w:rFonts w:ascii="Times New Roman" w:hAnsi="Times New Roman"/>
          <w:color w:val="000000" w:themeColor="text1"/>
          <w:sz w:val="24"/>
          <w:szCs w:val="24"/>
        </w:rPr>
        <w:t>-</w:t>
      </w:r>
      <w:r w:rsidR="00A15131" w:rsidRPr="006C1DD8">
        <w:rPr>
          <w:rFonts w:ascii="Times New Roman" w:hAnsi="Times New Roman"/>
          <w:color w:val="000000" w:themeColor="text1"/>
          <w:sz w:val="24"/>
          <w:szCs w:val="24"/>
        </w:rPr>
        <w:t xml:space="preserve">year period </w:t>
      </w:r>
      <w:r w:rsidR="007F555E" w:rsidRPr="006C1DD8">
        <w:rPr>
          <w:rFonts w:ascii="Times New Roman" w:hAnsi="Times New Roman"/>
          <w:b/>
          <w:bCs/>
          <w:color w:val="000000" w:themeColor="text1"/>
          <w:sz w:val="24"/>
          <w:szCs w:val="24"/>
        </w:rPr>
        <w:t>and/</w:t>
      </w:r>
      <w:r w:rsidR="00A15131" w:rsidRPr="006C1DD8">
        <w:rPr>
          <w:rFonts w:ascii="Times New Roman" w:hAnsi="Times New Roman"/>
          <w:b/>
          <w:bCs/>
          <w:color w:val="000000" w:themeColor="text1"/>
          <w:sz w:val="24"/>
          <w:szCs w:val="24"/>
        </w:rPr>
        <w:t xml:space="preserve">or </w:t>
      </w:r>
      <w:r w:rsidR="00A15131" w:rsidRPr="006C1DD8">
        <w:rPr>
          <w:rFonts w:ascii="Times New Roman" w:hAnsi="Times New Roman"/>
          <w:color w:val="000000" w:themeColor="text1"/>
          <w:sz w:val="24"/>
          <w:szCs w:val="24"/>
        </w:rPr>
        <w:t xml:space="preserve">if </w:t>
      </w:r>
      <w:r w:rsidR="00183EC5" w:rsidRPr="006C1DD8">
        <w:rPr>
          <w:rFonts w:ascii="Times New Roman" w:hAnsi="Times New Roman"/>
          <w:color w:val="000000" w:themeColor="text1"/>
          <w:sz w:val="24"/>
          <w:szCs w:val="24"/>
        </w:rPr>
        <w:t xml:space="preserve">the </w:t>
      </w:r>
      <w:r w:rsidR="001C1B6E" w:rsidRPr="006C1DD8">
        <w:rPr>
          <w:rFonts w:ascii="Times New Roman" w:hAnsi="Times New Roman"/>
          <w:color w:val="000000" w:themeColor="text1"/>
          <w:sz w:val="24"/>
          <w:szCs w:val="24"/>
        </w:rPr>
        <w:t>secured collateral amount is reduced within the period.</w:t>
      </w:r>
      <w:r w:rsidR="007F555E" w:rsidRPr="006C1DD8">
        <w:rPr>
          <w:rFonts w:ascii="Times New Roman" w:hAnsi="Times New Roman"/>
          <w:color w:val="000000" w:themeColor="text1"/>
          <w:sz w:val="24"/>
          <w:szCs w:val="24"/>
        </w:rPr>
        <w:t xml:space="preserve"> If the district </w:t>
      </w:r>
      <w:r w:rsidR="000A4016" w:rsidRPr="006C1DD8">
        <w:rPr>
          <w:rFonts w:ascii="Times New Roman" w:hAnsi="Times New Roman"/>
          <w:color w:val="000000" w:themeColor="text1"/>
          <w:sz w:val="24"/>
          <w:szCs w:val="24"/>
        </w:rPr>
        <w:t>is asking for a reduction in collateral amount, the request must be approved by KDE before being granted.</w:t>
      </w:r>
    </w:p>
    <w:p w14:paraId="17C1C5FF" w14:textId="77777777" w:rsidR="003C3D6F" w:rsidRPr="006C1DD8" w:rsidRDefault="003C3D6F" w:rsidP="00C3294F">
      <w:pPr>
        <w:pStyle w:val="ListParagraph"/>
        <w:rPr>
          <w:rFonts w:ascii="Times New Roman" w:hAnsi="Times New Roman"/>
          <w:color w:val="000000" w:themeColor="text1"/>
          <w:sz w:val="24"/>
          <w:szCs w:val="24"/>
        </w:rPr>
      </w:pPr>
    </w:p>
    <w:p w14:paraId="6D2D787C" w14:textId="04742CBB" w:rsidR="00C57A31" w:rsidRPr="006C1DD8" w:rsidRDefault="00C57A31" w:rsidP="00C3294F">
      <w:pPr>
        <w:pStyle w:val="ListParagraph"/>
        <w:rPr>
          <w:rFonts w:ascii="Times New Roman" w:hAnsi="Times New Roman"/>
          <w:color w:val="000000" w:themeColor="text1"/>
          <w:sz w:val="24"/>
          <w:szCs w:val="24"/>
        </w:rPr>
      </w:pPr>
    </w:p>
    <w:p w14:paraId="22CB76E8" w14:textId="37E0C899" w:rsidR="00C57A31" w:rsidRDefault="00C57A31" w:rsidP="00C57A31">
      <w:pPr>
        <w:pStyle w:val="ListParagraph"/>
        <w:numPr>
          <w:ilvl w:val="0"/>
          <w:numId w:val="2"/>
        </w:numPr>
        <w:rPr>
          <w:rFonts w:ascii="Times New Roman" w:hAnsi="Times New Roman"/>
          <w:color w:val="000000" w:themeColor="text1"/>
          <w:sz w:val="24"/>
          <w:szCs w:val="24"/>
        </w:rPr>
      </w:pPr>
      <w:r w:rsidRPr="006C1DD8">
        <w:rPr>
          <w:rFonts w:ascii="Times New Roman" w:hAnsi="Times New Roman"/>
          <w:color w:val="000000" w:themeColor="text1"/>
          <w:sz w:val="24"/>
          <w:szCs w:val="24"/>
        </w:rPr>
        <w:t>How</w:t>
      </w:r>
      <w:r w:rsidR="00E25F6F" w:rsidRPr="006C1DD8">
        <w:rPr>
          <w:rFonts w:ascii="Times New Roman" w:hAnsi="Times New Roman"/>
          <w:color w:val="000000" w:themeColor="text1"/>
          <w:sz w:val="24"/>
          <w:szCs w:val="24"/>
        </w:rPr>
        <w:t xml:space="preserve"> </w:t>
      </w:r>
      <w:r w:rsidRPr="006C1DD8">
        <w:rPr>
          <w:rFonts w:ascii="Times New Roman" w:hAnsi="Times New Roman"/>
          <w:color w:val="000000" w:themeColor="text1"/>
          <w:sz w:val="24"/>
          <w:szCs w:val="24"/>
        </w:rPr>
        <w:t xml:space="preserve">long </w:t>
      </w:r>
      <w:r w:rsidR="00732670" w:rsidRPr="006C1DD8">
        <w:rPr>
          <w:rFonts w:ascii="Times New Roman" w:hAnsi="Times New Roman"/>
          <w:color w:val="000000" w:themeColor="text1"/>
          <w:sz w:val="24"/>
          <w:szCs w:val="24"/>
        </w:rPr>
        <w:t>is the Pledge of Collateral</w:t>
      </w:r>
      <w:r w:rsidRPr="006C1DD8">
        <w:rPr>
          <w:rFonts w:ascii="Times New Roman" w:hAnsi="Times New Roman"/>
          <w:color w:val="000000" w:themeColor="text1"/>
          <w:sz w:val="24"/>
          <w:szCs w:val="24"/>
        </w:rPr>
        <w:t xml:space="preserve"> </w:t>
      </w:r>
      <w:r w:rsidR="00B238F1" w:rsidRPr="006C1DD8">
        <w:rPr>
          <w:rFonts w:ascii="Times New Roman" w:hAnsi="Times New Roman"/>
          <w:color w:val="000000" w:themeColor="text1"/>
          <w:sz w:val="24"/>
          <w:szCs w:val="24"/>
        </w:rPr>
        <w:t xml:space="preserve">agreement </w:t>
      </w:r>
      <w:r w:rsidRPr="006C1DD8">
        <w:rPr>
          <w:rFonts w:ascii="Times New Roman" w:hAnsi="Times New Roman"/>
          <w:color w:val="000000" w:themeColor="text1"/>
          <w:sz w:val="24"/>
          <w:szCs w:val="24"/>
        </w:rPr>
        <w:t>retained?</w:t>
      </w:r>
    </w:p>
    <w:p w14:paraId="457C666E" w14:textId="77777777" w:rsidR="00ED4BDD" w:rsidRPr="006C1DD8" w:rsidRDefault="00ED4BDD" w:rsidP="00ED4BDD">
      <w:pPr>
        <w:pStyle w:val="ListParagraph"/>
        <w:rPr>
          <w:rFonts w:ascii="Times New Roman" w:hAnsi="Times New Roman"/>
          <w:color w:val="000000" w:themeColor="text1"/>
          <w:sz w:val="24"/>
          <w:szCs w:val="24"/>
        </w:rPr>
      </w:pPr>
    </w:p>
    <w:p w14:paraId="729D560E" w14:textId="5072636D" w:rsidR="00C57A31" w:rsidRPr="006C1DD8" w:rsidRDefault="00771658" w:rsidP="00C57A31">
      <w:pPr>
        <w:pStyle w:val="ListParagraph"/>
        <w:rPr>
          <w:rFonts w:ascii="Times New Roman" w:hAnsi="Times New Roman"/>
          <w:color w:val="000000" w:themeColor="text1"/>
          <w:sz w:val="24"/>
          <w:szCs w:val="24"/>
        </w:rPr>
      </w:pPr>
      <w:r w:rsidRPr="006C1DD8">
        <w:rPr>
          <w:rFonts w:ascii="Times New Roman" w:hAnsi="Times New Roman"/>
          <w:color w:val="000000" w:themeColor="text1"/>
          <w:sz w:val="24"/>
          <w:szCs w:val="24"/>
        </w:rPr>
        <w:t xml:space="preserve"> </w:t>
      </w:r>
      <w:r w:rsidRPr="006C1DD8">
        <w:rPr>
          <w:rFonts w:ascii="Times New Roman" w:hAnsi="Times New Roman"/>
          <w:color w:val="000000" w:themeColor="text1"/>
          <w:sz w:val="24"/>
          <w:szCs w:val="24"/>
        </w:rPr>
        <w:t>The Pledge of Collateral agreement should be retained for three (3) years with the district</w:t>
      </w:r>
      <w:r w:rsidR="00896271" w:rsidRPr="006C1DD8">
        <w:rPr>
          <w:rFonts w:ascii="Times New Roman" w:hAnsi="Times New Roman"/>
          <w:color w:val="000000" w:themeColor="text1"/>
          <w:sz w:val="24"/>
          <w:szCs w:val="24"/>
        </w:rPr>
        <w:t>.</w:t>
      </w:r>
      <w:r w:rsidR="00C57A31" w:rsidRPr="006C1DD8">
        <w:rPr>
          <w:rFonts w:ascii="Times New Roman" w:hAnsi="Times New Roman"/>
          <w:color w:val="000000" w:themeColor="text1"/>
          <w:sz w:val="24"/>
          <w:szCs w:val="24"/>
        </w:rPr>
        <w:tab/>
      </w:r>
    </w:p>
    <w:p w14:paraId="6A66FADE" w14:textId="77777777" w:rsidR="00732670" w:rsidRPr="006C1DD8" w:rsidRDefault="00732670" w:rsidP="00732670">
      <w:pPr>
        <w:pStyle w:val="ListParagraph"/>
        <w:spacing w:after="120"/>
        <w:rPr>
          <w:rFonts w:ascii="Times New Roman" w:hAnsi="Times New Roman"/>
          <w:color w:val="000000" w:themeColor="text1"/>
          <w:sz w:val="24"/>
          <w:szCs w:val="24"/>
        </w:rPr>
      </w:pPr>
    </w:p>
    <w:p w14:paraId="01B1386E" w14:textId="3F113D53" w:rsidR="00644591" w:rsidRPr="006C1DD8" w:rsidRDefault="0088697C" w:rsidP="00E4269E">
      <w:pPr>
        <w:pStyle w:val="ListParagraph"/>
        <w:numPr>
          <w:ilvl w:val="0"/>
          <w:numId w:val="2"/>
        </w:numPr>
        <w:spacing w:after="120"/>
        <w:rPr>
          <w:rFonts w:ascii="Times New Roman" w:hAnsi="Times New Roman"/>
          <w:color w:val="000000" w:themeColor="text1"/>
          <w:sz w:val="24"/>
          <w:szCs w:val="24"/>
        </w:rPr>
      </w:pPr>
      <w:r w:rsidRPr="006C1DD8">
        <w:rPr>
          <w:rFonts w:ascii="Times New Roman" w:hAnsi="Times New Roman"/>
          <w:color w:val="000000" w:themeColor="text1"/>
          <w:sz w:val="24"/>
          <w:szCs w:val="24"/>
        </w:rPr>
        <w:t xml:space="preserve">If we decide to change banks, can we amend our </w:t>
      </w:r>
      <w:r w:rsidR="00E56722" w:rsidRPr="006C1DD8">
        <w:rPr>
          <w:rFonts w:ascii="Times New Roman" w:hAnsi="Times New Roman"/>
          <w:color w:val="000000" w:themeColor="text1"/>
          <w:sz w:val="24"/>
          <w:szCs w:val="24"/>
        </w:rPr>
        <w:t>Pledge of Collateral</w:t>
      </w:r>
      <w:r w:rsidRPr="006C1DD8">
        <w:rPr>
          <w:rFonts w:ascii="Times New Roman" w:hAnsi="Times New Roman"/>
          <w:color w:val="000000" w:themeColor="text1"/>
          <w:sz w:val="24"/>
          <w:szCs w:val="24"/>
        </w:rPr>
        <w:t>?</w:t>
      </w:r>
    </w:p>
    <w:p w14:paraId="06CE7B01" w14:textId="12B9B5F2" w:rsidR="0088697C" w:rsidRPr="006C1DD8" w:rsidRDefault="0088697C" w:rsidP="00644591">
      <w:pPr>
        <w:pStyle w:val="ListParagraph"/>
        <w:spacing w:after="120"/>
        <w:rPr>
          <w:rFonts w:ascii="Times New Roman" w:hAnsi="Times New Roman"/>
          <w:color w:val="000000" w:themeColor="text1"/>
          <w:sz w:val="24"/>
          <w:szCs w:val="24"/>
        </w:rPr>
      </w:pPr>
      <w:r w:rsidRPr="006C1DD8">
        <w:rPr>
          <w:rFonts w:ascii="Times New Roman" w:hAnsi="Times New Roman"/>
          <w:color w:val="000000" w:themeColor="text1"/>
          <w:sz w:val="24"/>
          <w:szCs w:val="24"/>
        </w:rPr>
        <w:lastRenderedPageBreak/>
        <w:t>Yes, you will need to contac</w:t>
      </w:r>
      <w:r w:rsidR="001349B2" w:rsidRPr="006C1DD8">
        <w:rPr>
          <w:rFonts w:ascii="Times New Roman" w:hAnsi="Times New Roman"/>
          <w:color w:val="000000" w:themeColor="text1"/>
          <w:sz w:val="24"/>
          <w:szCs w:val="24"/>
        </w:rPr>
        <w:t>t KDE to have the window opened</w:t>
      </w:r>
      <w:r w:rsidRPr="006C1DD8">
        <w:rPr>
          <w:rFonts w:ascii="Times New Roman" w:hAnsi="Times New Roman"/>
          <w:color w:val="000000" w:themeColor="text1"/>
          <w:sz w:val="24"/>
          <w:szCs w:val="24"/>
        </w:rPr>
        <w:t xml:space="preserve"> so you can amend your </w:t>
      </w:r>
      <w:r w:rsidR="00E56722" w:rsidRPr="006C1DD8">
        <w:rPr>
          <w:rFonts w:ascii="Times New Roman" w:hAnsi="Times New Roman"/>
          <w:color w:val="000000" w:themeColor="text1"/>
          <w:sz w:val="24"/>
          <w:szCs w:val="24"/>
        </w:rPr>
        <w:t xml:space="preserve">Pledge of Collateral </w:t>
      </w:r>
      <w:r w:rsidRPr="006C1DD8">
        <w:rPr>
          <w:rFonts w:ascii="Times New Roman" w:hAnsi="Times New Roman"/>
          <w:color w:val="000000" w:themeColor="text1"/>
          <w:sz w:val="24"/>
          <w:szCs w:val="24"/>
        </w:rPr>
        <w:t>information</w:t>
      </w:r>
      <w:r w:rsidR="00E3048E" w:rsidRPr="006C1DD8">
        <w:rPr>
          <w:rFonts w:ascii="Times New Roman" w:hAnsi="Times New Roman"/>
          <w:color w:val="000000" w:themeColor="text1"/>
          <w:sz w:val="24"/>
          <w:szCs w:val="24"/>
        </w:rPr>
        <w:t xml:space="preserve"> in SEEK</w:t>
      </w:r>
      <w:r w:rsidRPr="006C1DD8">
        <w:rPr>
          <w:rFonts w:ascii="Times New Roman" w:hAnsi="Times New Roman"/>
          <w:color w:val="000000" w:themeColor="text1"/>
          <w:sz w:val="24"/>
          <w:szCs w:val="24"/>
        </w:rPr>
        <w:t>.</w:t>
      </w:r>
      <w:r w:rsidR="00673EDB" w:rsidRPr="006C1DD8">
        <w:rPr>
          <w:rFonts w:ascii="Times New Roman" w:hAnsi="Times New Roman"/>
          <w:color w:val="000000" w:themeColor="text1"/>
          <w:sz w:val="24"/>
          <w:szCs w:val="24"/>
        </w:rPr>
        <w:t xml:space="preserve"> Additionally, a new Pledge of Collateral Agreement will need to be </w:t>
      </w:r>
      <w:r w:rsidR="00717752" w:rsidRPr="006C1DD8">
        <w:rPr>
          <w:rFonts w:ascii="Times New Roman" w:hAnsi="Times New Roman"/>
          <w:color w:val="000000" w:themeColor="text1"/>
          <w:sz w:val="24"/>
          <w:szCs w:val="24"/>
        </w:rPr>
        <w:t>completed</w:t>
      </w:r>
      <w:r w:rsidR="00757702" w:rsidRPr="006C1DD8">
        <w:rPr>
          <w:rFonts w:ascii="Times New Roman" w:hAnsi="Times New Roman"/>
          <w:color w:val="000000" w:themeColor="text1"/>
          <w:sz w:val="24"/>
          <w:szCs w:val="24"/>
        </w:rPr>
        <w:t>, approved, and signed by the district’s board.</w:t>
      </w:r>
    </w:p>
    <w:p w14:paraId="4402797F" w14:textId="77777777" w:rsidR="005549B9" w:rsidRPr="006C1DD8" w:rsidRDefault="005549B9" w:rsidP="005549B9">
      <w:pPr>
        <w:pStyle w:val="ListParagraph"/>
        <w:spacing w:after="120"/>
        <w:rPr>
          <w:rFonts w:ascii="Times New Roman" w:hAnsi="Times New Roman"/>
          <w:color w:val="000000" w:themeColor="text1"/>
          <w:sz w:val="24"/>
          <w:szCs w:val="24"/>
        </w:rPr>
      </w:pPr>
    </w:p>
    <w:p w14:paraId="32C0F1D5" w14:textId="4F5D21CA" w:rsidR="0088697C" w:rsidRDefault="0088697C" w:rsidP="001D4364">
      <w:pPr>
        <w:pStyle w:val="ListParagraph"/>
        <w:numPr>
          <w:ilvl w:val="0"/>
          <w:numId w:val="2"/>
        </w:numPr>
        <w:spacing w:after="120"/>
        <w:rPr>
          <w:rFonts w:ascii="Times New Roman" w:hAnsi="Times New Roman"/>
          <w:color w:val="000000" w:themeColor="text1"/>
          <w:sz w:val="24"/>
          <w:szCs w:val="24"/>
        </w:rPr>
      </w:pPr>
      <w:r w:rsidRPr="006C1DD8">
        <w:rPr>
          <w:rFonts w:ascii="Times New Roman" w:hAnsi="Times New Roman"/>
          <w:color w:val="000000" w:themeColor="text1"/>
          <w:sz w:val="24"/>
          <w:szCs w:val="24"/>
        </w:rPr>
        <w:t>What if we change banks on July 1, and do</w:t>
      </w:r>
      <w:r w:rsidR="00923BAD" w:rsidRPr="006C1DD8">
        <w:rPr>
          <w:rFonts w:ascii="Times New Roman" w:hAnsi="Times New Roman"/>
          <w:color w:val="000000" w:themeColor="text1"/>
          <w:sz w:val="24"/>
          <w:szCs w:val="24"/>
        </w:rPr>
        <w:t xml:space="preserve"> not</w:t>
      </w:r>
      <w:r w:rsidRPr="006C1DD8">
        <w:rPr>
          <w:rFonts w:ascii="Times New Roman" w:hAnsi="Times New Roman"/>
          <w:color w:val="000000" w:themeColor="text1"/>
          <w:sz w:val="24"/>
          <w:szCs w:val="24"/>
        </w:rPr>
        <w:t xml:space="preserve"> get our money moved and a pledge received from the new bank by this deadline date to submit? </w:t>
      </w:r>
    </w:p>
    <w:p w14:paraId="42E63061" w14:textId="77777777" w:rsidR="00ED4BDD" w:rsidRPr="006C1DD8" w:rsidRDefault="00ED4BDD" w:rsidP="00ED4BDD">
      <w:pPr>
        <w:pStyle w:val="ListParagraph"/>
        <w:spacing w:after="120"/>
        <w:rPr>
          <w:rFonts w:ascii="Times New Roman" w:hAnsi="Times New Roman"/>
          <w:color w:val="000000" w:themeColor="text1"/>
          <w:sz w:val="24"/>
          <w:szCs w:val="24"/>
        </w:rPr>
      </w:pPr>
    </w:p>
    <w:p w14:paraId="2F0A44E2" w14:textId="690D13A8" w:rsidR="0088697C" w:rsidRPr="006C1DD8" w:rsidRDefault="0088697C" w:rsidP="00E4269E">
      <w:pPr>
        <w:pStyle w:val="ListParagraph"/>
        <w:spacing w:after="120" w:line="240" w:lineRule="auto"/>
        <w:contextualSpacing w:val="0"/>
        <w:rPr>
          <w:rFonts w:ascii="Times New Roman" w:hAnsi="Times New Roman"/>
          <w:color w:val="000000" w:themeColor="text1"/>
          <w:sz w:val="24"/>
          <w:szCs w:val="24"/>
        </w:rPr>
      </w:pPr>
      <w:r w:rsidRPr="006C1DD8">
        <w:rPr>
          <w:rFonts w:ascii="Times New Roman" w:hAnsi="Times New Roman"/>
          <w:color w:val="000000" w:themeColor="text1"/>
          <w:sz w:val="24"/>
          <w:szCs w:val="24"/>
        </w:rPr>
        <w:t>Due to auditing purposes, you will need to show there is no break in coverage during the change</w:t>
      </w:r>
      <w:r w:rsidR="001D6F22" w:rsidRPr="006C1DD8">
        <w:rPr>
          <w:rFonts w:ascii="Times New Roman" w:hAnsi="Times New Roman"/>
          <w:color w:val="000000" w:themeColor="text1"/>
          <w:sz w:val="24"/>
          <w:szCs w:val="24"/>
        </w:rPr>
        <w:t xml:space="preserve"> </w:t>
      </w:r>
      <w:r w:rsidRPr="006C1DD8">
        <w:rPr>
          <w:rFonts w:ascii="Times New Roman" w:hAnsi="Times New Roman"/>
          <w:color w:val="000000" w:themeColor="text1"/>
          <w:sz w:val="24"/>
          <w:szCs w:val="24"/>
        </w:rPr>
        <w:t>to the new bank</w:t>
      </w:r>
      <w:r w:rsidR="008E7185" w:rsidRPr="006C1DD8">
        <w:rPr>
          <w:rFonts w:ascii="Times New Roman" w:hAnsi="Times New Roman"/>
          <w:color w:val="000000" w:themeColor="text1"/>
          <w:sz w:val="24"/>
          <w:szCs w:val="24"/>
        </w:rPr>
        <w:t xml:space="preserve"> </w:t>
      </w:r>
      <w:r w:rsidRPr="006C1DD8">
        <w:rPr>
          <w:rFonts w:ascii="Times New Roman" w:hAnsi="Times New Roman"/>
          <w:color w:val="000000" w:themeColor="text1"/>
          <w:sz w:val="24"/>
          <w:szCs w:val="24"/>
        </w:rPr>
        <w:t xml:space="preserve">beginning July </w:t>
      </w:r>
      <w:r w:rsidR="008E7185" w:rsidRPr="006C1DD8">
        <w:rPr>
          <w:rFonts w:ascii="Times New Roman" w:hAnsi="Times New Roman"/>
          <w:color w:val="000000" w:themeColor="text1"/>
          <w:sz w:val="24"/>
          <w:szCs w:val="24"/>
        </w:rPr>
        <w:t>1. I</w:t>
      </w:r>
      <w:r w:rsidR="00113717" w:rsidRPr="006C1DD8">
        <w:rPr>
          <w:rFonts w:ascii="Times New Roman" w:hAnsi="Times New Roman"/>
          <w:color w:val="000000" w:themeColor="text1"/>
          <w:sz w:val="24"/>
          <w:szCs w:val="24"/>
        </w:rPr>
        <w:t>t is</w:t>
      </w:r>
      <w:r w:rsidRPr="006C1DD8">
        <w:rPr>
          <w:rFonts w:ascii="Times New Roman" w:hAnsi="Times New Roman"/>
          <w:color w:val="000000" w:themeColor="text1"/>
          <w:sz w:val="24"/>
          <w:szCs w:val="24"/>
        </w:rPr>
        <w:t xml:space="preserve"> recommend</w:t>
      </w:r>
      <w:r w:rsidR="00AC3E48" w:rsidRPr="006C1DD8">
        <w:rPr>
          <w:rFonts w:ascii="Times New Roman" w:hAnsi="Times New Roman"/>
          <w:color w:val="000000" w:themeColor="text1"/>
          <w:sz w:val="24"/>
          <w:szCs w:val="24"/>
        </w:rPr>
        <w:t>ed</w:t>
      </w:r>
      <w:r w:rsidRPr="006C1DD8">
        <w:rPr>
          <w:rFonts w:ascii="Times New Roman" w:hAnsi="Times New Roman"/>
          <w:color w:val="000000" w:themeColor="text1"/>
          <w:sz w:val="24"/>
          <w:szCs w:val="24"/>
        </w:rPr>
        <w:t xml:space="preserve"> you report both banks and adjust the end date of the old bank to follow with the </w:t>
      </w:r>
      <w:r w:rsidR="00E46778" w:rsidRPr="006C1DD8">
        <w:rPr>
          <w:rFonts w:ascii="Times New Roman" w:hAnsi="Times New Roman"/>
          <w:color w:val="000000" w:themeColor="text1"/>
          <w:sz w:val="24"/>
          <w:szCs w:val="24"/>
        </w:rPr>
        <w:t>start</w:t>
      </w:r>
      <w:r w:rsidRPr="006C1DD8">
        <w:rPr>
          <w:rFonts w:ascii="Times New Roman" w:hAnsi="Times New Roman"/>
          <w:color w:val="000000" w:themeColor="text1"/>
          <w:sz w:val="24"/>
          <w:szCs w:val="24"/>
        </w:rPr>
        <w:t xml:space="preserve"> date of the new bank.</w:t>
      </w:r>
      <w:r w:rsidR="003B10A9" w:rsidRPr="006C1DD8">
        <w:rPr>
          <w:rFonts w:ascii="Times New Roman" w:hAnsi="Times New Roman"/>
          <w:color w:val="000000" w:themeColor="text1"/>
          <w:sz w:val="24"/>
          <w:szCs w:val="24"/>
        </w:rPr>
        <w:t xml:space="preserve"> If you</w:t>
      </w:r>
      <w:r w:rsidR="00B46A77" w:rsidRPr="006C1DD8">
        <w:rPr>
          <w:rFonts w:ascii="Times New Roman" w:hAnsi="Times New Roman"/>
          <w:color w:val="000000" w:themeColor="text1"/>
          <w:sz w:val="24"/>
          <w:szCs w:val="24"/>
        </w:rPr>
        <w:t xml:space="preserve"> do not have the collateral amount from the new bank when you are entering information into SEEK, you can use the value from the previous bank</w:t>
      </w:r>
      <w:r w:rsidR="00B877B2" w:rsidRPr="006C1DD8">
        <w:rPr>
          <w:rFonts w:ascii="Times New Roman" w:hAnsi="Times New Roman"/>
          <w:color w:val="000000" w:themeColor="text1"/>
          <w:sz w:val="24"/>
          <w:szCs w:val="24"/>
        </w:rPr>
        <w:t>.</w:t>
      </w:r>
      <w:r w:rsidRPr="006C1DD8">
        <w:rPr>
          <w:rFonts w:ascii="Times New Roman" w:hAnsi="Times New Roman"/>
          <w:color w:val="000000" w:themeColor="text1"/>
          <w:sz w:val="24"/>
          <w:szCs w:val="24"/>
        </w:rPr>
        <w:t xml:space="preserve"> Once the</w:t>
      </w:r>
      <w:r w:rsidR="00B877B2" w:rsidRPr="006C1DD8">
        <w:rPr>
          <w:rFonts w:ascii="Times New Roman" w:hAnsi="Times New Roman"/>
          <w:color w:val="000000" w:themeColor="text1"/>
          <w:sz w:val="24"/>
          <w:szCs w:val="24"/>
        </w:rPr>
        <w:t xml:space="preserve"> new bank</w:t>
      </w:r>
      <w:r w:rsidRPr="006C1DD8">
        <w:rPr>
          <w:rFonts w:ascii="Times New Roman" w:hAnsi="Times New Roman"/>
          <w:color w:val="000000" w:themeColor="text1"/>
          <w:sz w:val="24"/>
          <w:szCs w:val="24"/>
        </w:rPr>
        <w:t xml:space="preserve"> send</w:t>
      </w:r>
      <w:r w:rsidR="00B877B2" w:rsidRPr="006C1DD8">
        <w:rPr>
          <w:rFonts w:ascii="Times New Roman" w:hAnsi="Times New Roman"/>
          <w:color w:val="000000" w:themeColor="text1"/>
          <w:sz w:val="24"/>
          <w:szCs w:val="24"/>
        </w:rPr>
        <w:t>s</w:t>
      </w:r>
      <w:r w:rsidRPr="006C1DD8">
        <w:rPr>
          <w:rFonts w:ascii="Times New Roman" w:hAnsi="Times New Roman"/>
          <w:color w:val="000000" w:themeColor="text1"/>
          <w:sz w:val="24"/>
          <w:szCs w:val="24"/>
        </w:rPr>
        <w:t xml:space="preserve"> th</w:t>
      </w:r>
      <w:r w:rsidR="00315B4F" w:rsidRPr="006C1DD8">
        <w:rPr>
          <w:rFonts w:ascii="Times New Roman" w:hAnsi="Times New Roman"/>
          <w:color w:val="000000" w:themeColor="text1"/>
          <w:sz w:val="24"/>
          <w:szCs w:val="24"/>
        </w:rPr>
        <w:t>is</w:t>
      </w:r>
      <w:r w:rsidRPr="006C1DD8">
        <w:rPr>
          <w:rFonts w:ascii="Times New Roman" w:hAnsi="Times New Roman"/>
          <w:color w:val="000000" w:themeColor="text1"/>
          <w:sz w:val="24"/>
          <w:szCs w:val="24"/>
        </w:rPr>
        <w:t xml:space="preserve"> information, you can request th</w:t>
      </w:r>
      <w:r w:rsidR="00E729AB" w:rsidRPr="006C1DD8">
        <w:rPr>
          <w:rFonts w:ascii="Times New Roman" w:hAnsi="Times New Roman"/>
          <w:color w:val="000000" w:themeColor="text1"/>
          <w:sz w:val="24"/>
          <w:szCs w:val="24"/>
        </w:rPr>
        <w:t>e w</w:t>
      </w:r>
      <w:r w:rsidR="00C84D9B" w:rsidRPr="006C1DD8">
        <w:rPr>
          <w:rFonts w:ascii="Times New Roman" w:hAnsi="Times New Roman"/>
          <w:color w:val="000000" w:themeColor="text1"/>
          <w:sz w:val="24"/>
          <w:szCs w:val="24"/>
        </w:rPr>
        <w:t>indow re-opening for</w:t>
      </w:r>
      <w:r w:rsidRPr="006C1DD8">
        <w:rPr>
          <w:rFonts w:ascii="Times New Roman" w:hAnsi="Times New Roman"/>
          <w:color w:val="000000" w:themeColor="text1"/>
          <w:sz w:val="24"/>
          <w:szCs w:val="24"/>
        </w:rPr>
        <w:t xml:space="preserve"> updat</w:t>
      </w:r>
      <w:r w:rsidR="00C84D9B" w:rsidRPr="006C1DD8">
        <w:rPr>
          <w:rFonts w:ascii="Times New Roman" w:hAnsi="Times New Roman"/>
          <w:color w:val="000000" w:themeColor="text1"/>
          <w:sz w:val="24"/>
          <w:szCs w:val="24"/>
        </w:rPr>
        <w:t>ing</w:t>
      </w:r>
      <w:r w:rsidRPr="006C1DD8">
        <w:rPr>
          <w:rFonts w:ascii="Times New Roman" w:hAnsi="Times New Roman"/>
          <w:color w:val="000000" w:themeColor="text1"/>
          <w:sz w:val="24"/>
          <w:szCs w:val="24"/>
        </w:rPr>
        <w:t xml:space="preserve"> the Collateral Market Value </w:t>
      </w:r>
      <w:r w:rsidR="00315B4F" w:rsidRPr="006C1DD8">
        <w:rPr>
          <w:rFonts w:ascii="Times New Roman" w:hAnsi="Times New Roman"/>
          <w:color w:val="000000" w:themeColor="text1"/>
          <w:sz w:val="24"/>
          <w:szCs w:val="24"/>
        </w:rPr>
        <w:t>for</w:t>
      </w:r>
      <w:r w:rsidRPr="006C1DD8">
        <w:rPr>
          <w:rFonts w:ascii="Times New Roman" w:hAnsi="Times New Roman"/>
          <w:color w:val="000000" w:themeColor="text1"/>
          <w:sz w:val="24"/>
          <w:szCs w:val="24"/>
        </w:rPr>
        <w:t xml:space="preserve"> the new bank.</w:t>
      </w:r>
    </w:p>
    <w:p w14:paraId="35B7F896" w14:textId="77777777" w:rsidR="002A091A" w:rsidRPr="006C1DD8" w:rsidRDefault="002A091A" w:rsidP="00E4269E">
      <w:pPr>
        <w:pStyle w:val="ListParagraph"/>
        <w:spacing w:after="120" w:line="240" w:lineRule="auto"/>
        <w:contextualSpacing w:val="0"/>
        <w:rPr>
          <w:rFonts w:ascii="Times New Roman" w:hAnsi="Times New Roman"/>
          <w:color w:val="000000" w:themeColor="text1"/>
          <w:sz w:val="24"/>
          <w:szCs w:val="24"/>
        </w:rPr>
      </w:pPr>
    </w:p>
    <w:p w14:paraId="2674D24E" w14:textId="13DAC598" w:rsidR="0088697C" w:rsidRDefault="0088697C" w:rsidP="001D4364">
      <w:pPr>
        <w:pStyle w:val="ListParagraph"/>
        <w:numPr>
          <w:ilvl w:val="0"/>
          <w:numId w:val="2"/>
        </w:numPr>
        <w:spacing w:after="120"/>
        <w:rPr>
          <w:rFonts w:ascii="Times New Roman" w:hAnsi="Times New Roman"/>
          <w:color w:val="000000" w:themeColor="text1"/>
          <w:sz w:val="24"/>
          <w:szCs w:val="24"/>
        </w:rPr>
      </w:pPr>
      <w:r w:rsidRPr="006C1DD8">
        <w:rPr>
          <w:rFonts w:ascii="Times New Roman" w:hAnsi="Times New Roman"/>
          <w:color w:val="000000" w:themeColor="text1"/>
          <w:sz w:val="24"/>
          <w:szCs w:val="24"/>
        </w:rPr>
        <w:t xml:space="preserve">Does a school district have to use an RFP for their banking services, or can </w:t>
      </w:r>
      <w:r w:rsidR="00987E0C" w:rsidRPr="006C1DD8">
        <w:rPr>
          <w:rFonts w:ascii="Times New Roman" w:hAnsi="Times New Roman"/>
          <w:color w:val="000000" w:themeColor="text1"/>
          <w:sz w:val="24"/>
          <w:szCs w:val="24"/>
        </w:rPr>
        <w:t xml:space="preserve">they obtain </w:t>
      </w:r>
      <w:r w:rsidRPr="006C1DD8">
        <w:rPr>
          <w:rFonts w:ascii="Times New Roman" w:hAnsi="Times New Roman"/>
          <w:color w:val="000000" w:themeColor="text1"/>
          <w:sz w:val="24"/>
          <w:szCs w:val="24"/>
        </w:rPr>
        <w:t xml:space="preserve">quotes? </w:t>
      </w:r>
    </w:p>
    <w:p w14:paraId="4ADB0F37" w14:textId="77777777" w:rsidR="00ED4BDD" w:rsidRPr="006C1DD8" w:rsidRDefault="00ED4BDD" w:rsidP="00ED4BDD">
      <w:pPr>
        <w:pStyle w:val="ListParagraph"/>
        <w:spacing w:after="120"/>
        <w:rPr>
          <w:rFonts w:ascii="Times New Roman" w:hAnsi="Times New Roman"/>
          <w:color w:val="000000" w:themeColor="text1"/>
          <w:sz w:val="24"/>
          <w:szCs w:val="24"/>
        </w:rPr>
      </w:pPr>
    </w:p>
    <w:p w14:paraId="6AB4D299" w14:textId="6DC86330" w:rsidR="0088697C" w:rsidRPr="006C1DD8" w:rsidRDefault="0088697C" w:rsidP="00E4269E">
      <w:pPr>
        <w:pStyle w:val="ListParagraph"/>
        <w:spacing w:after="120" w:line="240" w:lineRule="auto"/>
        <w:contextualSpacing w:val="0"/>
        <w:rPr>
          <w:rFonts w:ascii="Times New Roman" w:hAnsi="Times New Roman"/>
          <w:color w:val="000000" w:themeColor="text1"/>
          <w:sz w:val="24"/>
          <w:szCs w:val="24"/>
        </w:rPr>
      </w:pPr>
      <w:r w:rsidRPr="006C1DD8">
        <w:rPr>
          <w:rFonts w:ascii="Times New Roman" w:hAnsi="Times New Roman"/>
          <w:color w:val="000000" w:themeColor="text1"/>
          <w:sz w:val="24"/>
          <w:szCs w:val="24"/>
        </w:rPr>
        <w:t xml:space="preserve">There is nothing in writing that says a district must use an RFP to bid their bank services, although some districts choose to use the service. </w:t>
      </w:r>
    </w:p>
    <w:p w14:paraId="3B921A54" w14:textId="77777777" w:rsidR="002A091A" w:rsidRPr="006C1DD8" w:rsidRDefault="002A091A" w:rsidP="00E4269E">
      <w:pPr>
        <w:pStyle w:val="ListParagraph"/>
        <w:spacing w:after="120" w:line="240" w:lineRule="auto"/>
        <w:contextualSpacing w:val="0"/>
        <w:rPr>
          <w:rFonts w:ascii="Times New Roman" w:hAnsi="Times New Roman"/>
          <w:color w:val="000000" w:themeColor="text1"/>
          <w:sz w:val="24"/>
          <w:szCs w:val="24"/>
        </w:rPr>
      </w:pPr>
    </w:p>
    <w:p w14:paraId="4140AD81" w14:textId="50E39742" w:rsidR="0088697C" w:rsidRDefault="0088697C" w:rsidP="001D4364">
      <w:pPr>
        <w:pStyle w:val="ListParagraph"/>
        <w:numPr>
          <w:ilvl w:val="0"/>
          <w:numId w:val="2"/>
        </w:numPr>
        <w:spacing w:after="120"/>
        <w:rPr>
          <w:rFonts w:ascii="Times New Roman" w:hAnsi="Times New Roman"/>
          <w:color w:val="000000" w:themeColor="text1"/>
          <w:sz w:val="24"/>
          <w:szCs w:val="24"/>
        </w:rPr>
      </w:pPr>
      <w:r w:rsidRPr="006C1DD8">
        <w:rPr>
          <w:rFonts w:ascii="Times New Roman" w:hAnsi="Times New Roman"/>
          <w:color w:val="000000" w:themeColor="text1"/>
          <w:sz w:val="24"/>
          <w:szCs w:val="24"/>
        </w:rPr>
        <w:t>Can we have our depository pledge a Federal Home Loan Bank Letter of Credit against our deposits?</w:t>
      </w:r>
    </w:p>
    <w:p w14:paraId="462E967E" w14:textId="77777777" w:rsidR="00ED4BDD" w:rsidRPr="006C1DD8" w:rsidRDefault="00ED4BDD" w:rsidP="00ED4BDD">
      <w:pPr>
        <w:pStyle w:val="ListParagraph"/>
        <w:spacing w:after="120"/>
        <w:rPr>
          <w:rFonts w:ascii="Times New Roman" w:hAnsi="Times New Roman"/>
          <w:color w:val="000000" w:themeColor="text1"/>
          <w:sz w:val="24"/>
          <w:szCs w:val="24"/>
        </w:rPr>
      </w:pPr>
    </w:p>
    <w:p w14:paraId="694CF438" w14:textId="2EEAFBB8" w:rsidR="0088697C" w:rsidRPr="006C1DD8" w:rsidRDefault="0088697C" w:rsidP="00E4269E">
      <w:pPr>
        <w:pStyle w:val="ListParagraph"/>
        <w:spacing w:after="120" w:line="240" w:lineRule="auto"/>
        <w:contextualSpacing w:val="0"/>
        <w:rPr>
          <w:rFonts w:ascii="Times New Roman" w:hAnsi="Times New Roman"/>
          <w:color w:val="000000" w:themeColor="text1"/>
          <w:sz w:val="24"/>
          <w:szCs w:val="24"/>
        </w:rPr>
      </w:pPr>
      <w:r w:rsidRPr="006C1DD8">
        <w:rPr>
          <w:rFonts w:ascii="Times New Roman" w:hAnsi="Times New Roman"/>
          <w:color w:val="000000" w:themeColor="text1"/>
          <w:sz w:val="24"/>
          <w:szCs w:val="24"/>
        </w:rPr>
        <w:t>Yes, according to KRS 66.480, section (1)(c), it is acceptable for pledging and (1)(c)6, specifically refers to the Federal Home Loan Bank.</w:t>
      </w:r>
      <w:r w:rsidR="00B4069B" w:rsidRPr="006C1DD8">
        <w:rPr>
          <w:rFonts w:ascii="Times New Roman" w:hAnsi="Times New Roman"/>
          <w:color w:val="000000" w:themeColor="text1"/>
          <w:sz w:val="24"/>
          <w:szCs w:val="24"/>
        </w:rPr>
        <w:t xml:space="preserve"> The FDIC will </w:t>
      </w:r>
      <w:r w:rsidR="007B25D5" w:rsidRPr="006C1DD8">
        <w:rPr>
          <w:rFonts w:ascii="Times New Roman" w:hAnsi="Times New Roman"/>
          <w:color w:val="000000" w:themeColor="text1"/>
          <w:sz w:val="24"/>
          <w:szCs w:val="24"/>
        </w:rPr>
        <w:t>i</w:t>
      </w:r>
      <w:r w:rsidR="00B4069B" w:rsidRPr="006C1DD8">
        <w:rPr>
          <w:rFonts w:ascii="Times New Roman" w:hAnsi="Times New Roman"/>
          <w:color w:val="000000" w:themeColor="text1"/>
          <w:sz w:val="24"/>
          <w:szCs w:val="24"/>
        </w:rPr>
        <w:t xml:space="preserve">nsure up to $250,000, and the FHLB LOC should cover any additional balances. </w:t>
      </w:r>
      <w:r w:rsidR="007D4ADE" w:rsidRPr="006C1DD8">
        <w:rPr>
          <w:rFonts w:ascii="Times New Roman" w:hAnsi="Times New Roman"/>
          <w:color w:val="000000" w:themeColor="text1"/>
          <w:sz w:val="24"/>
          <w:szCs w:val="24"/>
        </w:rPr>
        <w:t xml:space="preserve">Please note your board must approve this </w:t>
      </w:r>
      <w:r w:rsidR="00CE1945" w:rsidRPr="006C1DD8">
        <w:rPr>
          <w:rFonts w:ascii="Times New Roman" w:hAnsi="Times New Roman"/>
          <w:color w:val="000000" w:themeColor="text1"/>
          <w:sz w:val="24"/>
          <w:szCs w:val="24"/>
        </w:rPr>
        <w:t>depository pledge.</w:t>
      </w:r>
    </w:p>
    <w:p w14:paraId="416CFD54" w14:textId="5ACF2B86" w:rsidR="00C23687" w:rsidRPr="006C1DD8" w:rsidRDefault="00C23687" w:rsidP="00E4269E">
      <w:pPr>
        <w:pStyle w:val="ListParagraph"/>
        <w:spacing w:after="120" w:line="240" w:lineRule="auto"/>
        <w:contextualSpacing w:val="0"/>
        <w:rPr>
          <w:rFonts w:ascii="Times New Roman" w:hAnsi="Times New Roman"/>
          <w:color w:val="000000" w:themeColor="text1"/>
          <w:sz w:val="24"/>
          <w:szCs w:val="24"/>
        </w:rPr>
      </w:pPr>
    </w:p>
    <w:p w14:paraId="2DF29791" w14:textId="04503F9C" w:rsidR="001F48F3" w:rsidRDefault="001F48F3" w:rsidP="001F48F3">
      <w:pPr>
        <w:pStyle w:val="ListParagraph"/>
        <w:numPr>
          <w:ilvl w:val="0"/>
          <w:numId w:val="2"/>
        </w:numPr>
        <w:spacing w:after="120"/>
        <w:rPr>
          <w:rFonts w:ascii="Times New Roman" w:hAnsi="Times New Roman"/>
          <w:color w:val="000000" w:themeColor="text1"/>
          <w:sz w:val="24"/>
          <w:szCs w:val="24"/>
        </w:rPr>
      </w:pPr>
      <w:r w:rsidRPr="006C1DD8">
        <w:rPr>
          <w:rFonts w:ascii="Times New Roman" w:hAnsi="Times New Roman"/>
          <w:color w:val="000000" w:themeColor="text1"/>
          <w:sz w:val="24"/>
          <w:szCs w:val="24"/>
        </w:rPr>
        <w:t>Can the district’s depository utilize the Insured Cash Sweep (ICS) service?</w:t>
      </w:r>
    </w:p>
    <w:p w14:paraId="15A5035D" w14:textId="77777777" w:rsidR="00ED4BDD" w:rsidRPr="006C1DD8" w:rsidRDefault="00ED4BDD" w:rsidP="00ED4BDD">
      <w:pPr>
        <w:pStyle w:val="ListParagraph"/>
        <w:spacing w:after="120"/>
        <w:rPr>
          <w:rFonts w:ascii="Times New Roman" w:hAnsi="Times New Roman"/>
          <w:color w:val="000000" w:themeColor="text1"/>
          <w:sz w:val="24"/>
          <w:szCs w:val="24"/>
        </w:rPr>
      </w:pPr>
    </w:p>
    <w:p w14:paraId="4EAD6819" w14:textId="77777777" w:rsidR="001F48F3" w:rsidRPr="006C1DD8" w:rsidRDefault="001F48F3" w:rsidP="001F48F3">
      <w:pPr>
        <w:pStyle w:val="ListParagraph"/>
        <w:spacing w:after="120" w:line="240" w:lineRule="auto"/>
        <w:contextualSpacing w:val="0"/>
        <w:rPr>
          <w:rFonts w:ascii="Times New Roman" w:hAnsi="Times New Roman"/>
          <w:color w:val="000000" w:themeColor="text1"/>
          <w:sz w:val="24"/>
          <w:szCs w:val="24"/>
        </w:rPr>
      </w:pPr>
      <w:r w:rsidRPr="006C1DD8">
        <w:rPr>
          <w:rFonts w:ascii="Times New Roman" w:hAnsi="Times New Roman"/>
          <w:color w:val="000000" w:themeColor="text1"/>
          <w:sz w:val="24"/>
          <w:szCs w:val="24"/>
        </w:rPr>
        <w:t xml:space="preserve">The use of this service would need to be authorized by the local school board after consulting with their attorney. Further, KDE does not regulate nor endorse the use of this service however, and recommends you work with the board counsel to determine if this is an expenditure of funds falling within the restricted scope of the Kentucky Constitution. Review the opinion, OAG 85-100- restricting the expenditure of school funds for educational purposes, to see if this is something the district wants to pursue. </w:t>
      </w:r>
    </w:p>
    <w:p w14:paraId="24F8EE45" w14:textId="77777777" w:rsidR="001F48F3" w:rsidRPr="006C1DD8" w:rsidRDefault="001F48F3" w:rsidP="001F48F3">
      <w:pPr>
        <w:pStyle w:val="ListParagraph"/>
        <w:rPr>
          <w:rFonts w:ascii="Times New Roman" w:hAnsi="Times New Roman"/>
          <w:color w:val="000000" w:themeColor="text1"/>
          <w:sz w:val="24"/>
          <w:szCs w:val="24"/>
        </w:rPr>
      </w:pPr>
    </w:p>
    <w:p w14:paraId="53D052F9" w14:textId="767EC965" w:rsidR="00266B88" w:rsidRDefault="00E13CC4" w:rsidP="00266B88">
      <w:pPr>
        <w:pStyle w:val="ListParagraph"/>
        <w:numPr>
          <w:ilvl w:val="0"/>
          <w:numId w:val="2"/>
        </w:numPr>
        <w:rPr>
          <w:rFonts w:ascii="Times New Roman" w:hAnsi="Times New Roman"/>
          <w:color w:val="000000" w:themeColor="text1"/>
          <w:sz w:val="24"/>
          <w:szCs w:val="24"/>
        </w:rPr>
      </w:pPr>
      <w:r w:rsidRPr="006C1DD8">
        <w:rPr>
          <w:rFonts w:ascii="Times New Roman" w:hAnsi="Times New Roman"/>
          <w:color w:val="000000" w:themeColor="text1"/>
          <w:sz w:val="24"/>
          <w:szCs w:val="24"/>
        </w:rPr>
        <w:t>Why didn’t I receive a confirmation email after completing the screens in SEEK</w:t>
      </w:r>
      <w:r w:rsidR="0019166E" w:rsidRPr="006C1DD8">
        <w:rPr>
          <w:rFonts w:ascii="Times New Roman" w:hAnsi="Times New Roman"/>
          <w:color w:val="000000" w:themeColor="text1"/>
          <w:sz w:val="24"/>
          <w:szCs w:val="24"/>
        </w:rPr>
        <w:t>?</w:t>
      </w:r>
    </w:p>
    <w:p w14:paraId="790113E2" w14:textId="77777777" w:rsidR="00ED4BDD" w:rsidRPr="006C1DD8" w:rsidRDefault="00ED4BDD" w:rsidP="00ED4BDD">
      <w:pPr>
        <w:pStyle w:val="ListParagraph"/>
        <w:rPr>
          <w:rFonts w:ascii="Times New Roman" w:hAnsi="Times New Roman"/>
          <w:color w:val="000000" w:themeColor="text1"/>
          <w:sz w:val="24"/>
          <w:szCs w:val="24"/>
        </w:rPr>
      </w:pPr>
    </w:p>
    <w:p w14:paraId="7A0BF7A8" w14:textId="6F08E5F3" w:rsidR="007856A7" w:rsidRPr="006C1DD8" w:rsidRDefault="007856A7" w:rsidP="007856A7">
      <w:pPr>
        <w:pStyle w:val="ListParagraph"/>
        <w:rPr>
          <w:rFonts w:ascii="Times New Roman" w:hAnsi="Times New Roman"/>
          <w:color w:val="000000" w:themeColor="text1"/>
          <w:sz w:val="24"/>
          <w:szCs w:val="24"/>
        </w:rPr>
      </w:pPr>
      <w:r w:rsidRPr="006C1DD8">
        <w:rPr>
          <w:rFonts w:ascii="Times New Roman" w:hAnsi="Times New Roman"/>
          <w:color w:val="000000" w:themeColor="text1"/>
          <w:sz w:val="24"/>
          <w:szCs w:val="24"/>
        </w:rPr>
        <w:t xml:space="preserve">Please remember to hit </w:t>
      </w:r>
      <w:r w:rsidRPr="006C1DD8">
        <w:rPr>
          <w:rFonts w:ascii="Times New Roman" w:hAnsi="Times New Roman"/>
          <w:b/>
          <w:bCs/>
          <w:color w:val="000000" w:themeColor="text1"/>
          <w:sz w:val="24"/>
          <w:szCs w:val="24"/>
        </w:rPr>
        <w:t xml:space="preserve">submit </w:t>
      </w:r>
      <w:r w:rsidRPr="006C1DD8">
        <w:rPr>
          <w:rFonts w:ascii="Times New Roman" w:hAnsi="Times New Roman"/>
          <w:color w:val="000000" w:themeColor="text1"/>
          <w:sz w:val="24"/>
          <w:szCs w:val="24"/>
        </w:rPr>
        <w:t xml:space="preserve">after saving the data.  Once you submit, a confirmation email will be sent.  </w:t>
      </w:r>
    </w:p>
    <w:p w14:paraId="436A8886" w14:textId="77777777" w:rsidR="002A091A" w:rsidRPr="006C1DD8" w:rsidRDefault="002A091A" w:rsidP="007856A7">
      <w:pPr>
        <w:pStyle w:val="ListParagraph"/>
        <w:rPr>
          <w:rFonts w:ascii="Times New Roman" w:eastAsiaTheme="minorHAnsi" w:hAnsi="Times New Roman"/>
          <w:color w:val="000000" w:themeColor="text1"/>
          <w:sz w:val="24"/>
          <w:szCs w:val="24"/>
        </w:rPr>
      </w:pPr>
    </w:p>
    <w:p w14:paraId="3828D773" w14:textId="77777777" w:rsidR="00710845" w:rsidRPr="006C1DD8" w:rsidRDefault="00710845" w:rsidP="00266B88">
      <w:pPr>
        <w:pStyle w:val="ListParagraph"/>
        <w:rPr>
          <w:rFonts w:ascii="Times New Roman" w:hAnsi="Times New Roman"/>
          <w:color w:val="000000" w:themeColor="text1"/>
          <w:sz w:val="24"/>
          <w:szCs w:val="24"/>
        </w:rPr>
      </w:pPr>
      <w:bookmarkStart w:id="0" w:name="_MailEndCompose"/>
      <w:bookmarkEnd w:id="0"/>
    </w:p>
    <w:p w14:paraId="11DE3484" w14:textId="3964D065" w:rsidR="000E0596" w:rsidRDefault="000E0596" w:rsidP="00F83925">
      <w:pPr>
        <w:pStyle w:val="ListParagraph"/>
        <w:numPr>
          <w:ilvl w:val="0"/>
          <w:numId w:val="2"/>
        </w:numPr>
        <w:rPr>
          <w:rFonts w:ascii="Times New Roman" w:hAnsi="Times New Roman"/>
          <w:color w:val="000000" w:themeColor="text1"/>
          <w:sz w:val="24"/>
          <w:szCs w:val="24"/>
        </w:rPr>
      </w:pPr>
      <w:r w:rsidRPr="006C1DD8">
        <w:rPr>
          <w:rFonts w:ascii="Times New Roman" w:hAnsi="Times New Roman"/>
          <w:color w:val="000000" w:themeColor="text1"/>
          <w:sz w:val="24"/>
          <w:szCs w:val="24"/>
        </w:rPr>
        <w:t>After I submit</w:t>
      </w:r>
      <w:r w:rsidR="00AC0133" w:rsidRPr="006C1DD8">
        <w:rPr>
          <w:rFonts w:ascii="Times New Roman" w:hAnsi="Times New Roman"/>
          <w:color w:val="000000" w:themeColor="text1"/>
          <w:sz w:val="24"/>
          <w:szCs w:val="24"/>
        </w:rPr>
        <w:t>ted</w:t>
      </w:r>
      <w:r w:rsidRPr="006C1DD8">
        <w:rPr>
          <w:rFonts w:ascii="Times New Roman" w:hAnsi="Times New Roman"/>
          <w:color w:val="000000" w:themeColor="text1"/>
          <w:sz w:val="24"/>
          <w:szCs w:val="24"/>
        </w:rPr>
        <w:t xml:space="preserve"> the bond information, why does it still show a “pending” status in SEEK?</w:t>
      </w:r>
    </w:p>
    <w:p w14:paraId="6B9B7FF1" w14:textId="77777777" w:rsidR="00ED4BDD" w:rsidRPr="006C1DD8" w:rsidRDefault="00ED4BDD" w:rsidP="00ED4BDD">
      <w:pPr>
        <w:pStyle w:val="ListParagraph"/>
        <w:rPr>
          <w:rFonts w:ascii="Times New Roman" w:hAnsi="Times New Roman"/>
          <w:color w:val="000000" w:themeColor="text1"/>
          <w:sz w:val="24"/>
          <w:szCs w:val="24"/>
        </w:rPr>
      </w:pPr>
    </w:p>
    <w:p w14:paraId="14916859" w14:textId="69A522EC" w:rsidR="002C64EA" w:rsidRPr="006C1DD8" w:rsidRDefault="002C64EA" w:rsidP="002C64EA">
      <w:pPr>
        <w:pStyle w:val="ListParagraph"/>
        <w:rPr>
          <w:rFonts w:ascii="Times New Roman" w:hAnsi="Times New Roman"/>
          <w:color w:val="000000" w:themeColor="text1"/>
          <w:sz w:val="24"/>
          <w:szCs w:val="24"/>
        </w:rPr>
      </w:pPr>
      <w:r w:rsidRPr="006C1DD8">
        <w:rPr>
          <w:rFonts w:ascii="Times New Roman" w:hAnsi="Times New Roman"/>
          <w:color w:val="000000" w:themeColor="text1"/>
          <w:sz w:val="24"/>
          <w:szCs w:val="24"/>
        </w:rPr>
        <w:t xml:space="preserve">KDE’s DFMB staff will review the information </w:t>
      </w:r>
      <w:r w:rsidR="00FE3BBD" w:rsidRPr="006C1DD8">
        <w:rPr>
          <w:rFonts w:ascii="Times New Roman" w:hAnsi="Times New Roman"/>
          <w:color w:val="000000" w:themeColor="text1"/>
          <w:sz w:val="24"/>
          <w:szCs w:val="24"/>
        </w:rPr>
        <w:t>submitted and</w:t>
      </w:r>
      <w:r w:rsidRPr="006C1DD8">
        <w:rPr>
          <w:rFonts w:ascii="Times New Roman" w:hAnsi="Times New Roman"/>
          <w:color w:val="000000" w:themeColor="text1"/>
          <w:sz w:val="24"/>
          <w:szCs w:val="24"/>
        </w:rPr>
        <w:t xml:space="preserve"> change the “pending” status to “review”. After KDE has reviewed </w:t>
      </w:r>
      <w:r w:rsidRPr="006C1DD8">
        <w:rPr>
          <w:rFonts w:ascii="Times New Roman" w:hAnsi="Times New Roman"/>
          <w:color w:val="000000" w:themeColor="text1"/>
          <w:sz w:val="24"/>
          <w:szCs w:val="24"/>
          <w:u w:val="single"/>
        </w:rPr>
        <w:t xml:space="preserve">all </w:t>
      </w:r>
      <w:r w:rsidRPr="006C1DD8">
        <w:rPr>
          <w:rFonts w:ascii="Times New Roman" w:hAnsi="Times New Roman"/>
          <w:color w:val="000000" w:themeColor="text1"/>
          <w:sz w:val="24"/>
          <w:szCs w:val="24"/>
        </w:rPr>
        <w:t>the</w:t>
      </w:r>
      <w:r w:rsidRPr="006C1DD8">
        <w:rPr>
          <w:rFonts w:ascii="Times New Roman" w:hAnsi="Times New Roman"/>
          <w:color w:val="000000" w:themeColor="text1"/>
          <w:sz w:val="24"/>
          <w:szCs w:val="24"/>
          <w:u w:val="single"/>
        </w:rPr>
        <w:t xml:space="preserve"> </w:t>
      </w:r>
      <w:r w:rsidRPr="006C1DD8">
        <w:rPr>
          <w:rFonts w:ascii="Times New Roman" w:hAnsi="Times New Roman"/>
          <w:color w:val="000000" w:themeColor="text1"/>
          <w:sz w:val="24"/>
          <w:szCs w:val="24"/>
        </w:rPr>
        <w:t>districts</w:t>
      </w:r>
      <w:r w:rsidR="007F2687" w:rsidRPr="006C1DD8">
        <w:rPr>
          <w:rFonts w:ascii="Times New Roman" w:hAnsi="Times New Roman"/>
          <w:color w:val="000000" w:themeColor="text1"/>
          <w:sz w:val="24"/>
          <w:szCs w:val="24"/>
        </w:rPr>
        <w:t>’</w:t>
      </w:r>
      <w:r w:rsidRPr="006C1DD8">
        <w:rPr>
          <w:rFonts w:ascii="Times New Roman" w:hAnsi="Times New Roman"/>
          <w:color w:val="000000" w:themeColor="text1"/>
          <w:sz w:val="24"/>
          <w:szCs w:val="24"/>
        </w:rPr>
        <w:t xml:space="preserve"> submitted information, a report will be generated and forwarded to KDE’s </w:t>
      </w:r>
      <w:r w:rsidR="00121B04" w:rsidRPr="006C1DD8">
        <w:rPr>
          <w:rFonts w:ascii="Times New Roman" w:hAnsi="Times New Roman"/>
          <w:color w:val="000000" w:themeColor="text1"/>
          <w:sz w:val="24"/>
          <w:szCs w:val="24"/>
        </w:rPr>
        <w:t>c</w:t>
      </w:r>
      <w:r w:rsidRPr="006C1DD8">
        <w:rPr>
          <w:rFonts w:ascii="Times New Roman" w:hAnsi="Times New Roman"/>
          <w:color w:val="000000" w:themeColor="text1"/>
          <w:sz w:val="24"/>
          <w:szCs w:val="24"/>
        </w:rPr>
        <w:t>ommissioner for final approval.</w:t>
      </w:r>
      <w:r w:rsidR="00540A40" w:rsidRPr="006C1DD8">
        <w:rPr>
          <w:rFonts w:ascii="Times New Roman" w:hAnsi="Times New Roman"/>
          <w:color w:val="000000" w:themeColor="text1"/>
          <w:sz w:val="24"/>
          <w:szCs w:val="24"/>
        </w:rPr>
        <w:t xml:space="preserve"> Once </w:t>
      </w:r>
      <w:r w:rsidR="00991D8E" w:rsidRPr="006C1DD8">
        <w:rPr>
          <w:rFonts w:ascii="Times New Roman" w:hAnsi="Times New Roman"/>
          <w:color w:val="000000" w:themeColor="text1"/>
          <w:sz w:val="24"/>
          <w:szCs w:val="24"/>
        </w:rPr>
        <w:t>the commissioner approves</w:t>
      </w:r>
      <w:r w:rsidR="003306A7" w:rsidRPr="006C1DD8">
        <w:rPr>
          <w:rFonts w:ascii="Times New Roman" w:hAnsi="Times New Roman"/>
          <w:color w:val="000000" w:themeColor="text1"/>
          <w:sz w:val="24"/>
          <w:szCs w:val="24"/>
        </w:rPr>
        <w:t xml:space="preserve">, the status is changed to “approve” and </w:t>
      </w:r>
      <w:r w:rsidR="00D1646B" w:rsidRPr="006C1DD8">
        <w:rPr>
          <w:rFonts w:ascii="Times New Roman" w:hAnsi="Times New Roman"/>
          <w:color w:val="000000" w:themeColor="text1"/>
          <w:sz w:val="24"/>
          <w:szCs w:val="24"/>
        </w:rPr>
        <w:t>an approval report is posted to KDE’s bond website.</w:t>
      </w:r>
    </w:p>
    <w:p w14:paraId="295CE13F" w14:textId="77777777" w:rsidR="00365009" w:rsidRPr="006C1DD8" w:rsidRDefault="00365009" w:rsidP="00365009">
      <w:pPr>
        <w:pStyle w:val="ListParagraph"/>
        <w:rPr>
          <w:rFonts w:ascii="Times New Roman" w:hAnsi="Times New Roman"/>
          <w:color w:val="000000" w:themeColor="text1"/>
          <w:sz w:val="24"/>
          <w:szCs w:val="24"/>
        </w:rPr>
      </w:pPr>
    </w:p>
    <w:p w14:paraId="1C560F95" w14:textId="77777777" w:rsidR="0088697C" w:rsidRPr="006C1DD8" w:rsidRDefault="0088697C" w:rsidP="00744402">
      <w:pPr>
        <w:ind w:firstLine="720"/>
        <w:rPr>
          <w:rFonts w:ascii="Times New Roman" w:hAnsi="Times New Roman"/>
          <w:color w:val="000000" w:themeColor="text1"/>
          <w:szCs w:val="24"/>
        </w:rPr>
      </w:pPr>
      <w:r w:rsidRPr="006C1DD8">
        <w:rPr>
          <w:rFonts w:ascii="Times New Roman" w:hAnsi="Times New Roman"/>
          <w:color w:val="000000" w:themeColor="text1"/>
          <w:szCs w:val="24"/>
        </w:rPr>
        <w:lastRenderedPageBreak/>
        <w:t>Kentucky Department of Education</w:t>
      </w:r>
    </w:p>
    <w:p w14:paraId="2CA07669" w14:textId="77777777" w:rsidR="0088697C" w:rsidRPr="006C1DD8" w:rsidRDefault="0088697C" w:rsidP="00744402">
      <w:pPr>
        <w:ind w:firstLine="720"/>
        <w:rPr>
          <w:rFonts w:ascii="Times New Roman" w:hAnsi="Times New Roman"/>
          <w:color w:val="000000" w:themeColor="text1"/>
          <w:szCs w:val="24"/>
        </w:rPr>
      </w:pPr>
      <w:r w:rsidRPr="006C1DD8">
        <w:rPr>
          <w:rFonts w:ascii="Times New Roman" w:hAnsi="Times New Roman"/>
          <w:color w:val="000000" w:themeColor="text1"/>
          <w:szCs w:val="24"/>
        </w:rPr>
        <w:t>Office of Finance and Operation</w:t>
      </w:r>
    </w:p>
    <w:p w14:paraId="22EB653A" w14:textId="77777777" w:rsidR="0088697C" w:rsidRPr="006C1DD8" w:rsidRDefault="0088697C" w:rsidP="00744402">
      <w:pPr>
        <w:ind w:firstLine="720"/>
        <w:rPr>
          <w:rFonts w:ascii="Times New Roman" w:hAnsi="Times New Roman"/>
          <w:color w:val="000000" w:themeColor="text1"/>
          <w:szCs w:val="24"/>
        </w:rPr>
      </w:pPr>
      <w:r w:rsidRPr="006C1DD8">
        <w:rPr>
          <w:rFonts w:ascii="Times New Roman" w:hAnsi="Times New Roman"/>
          <w:color w:val="000000" w:themeColor="text1"/>
          <w:szCs w:val="24"/>
        </w:rPr>
        <w:t>Division of District Support</w:t>
      </w:r>
    </w:p>
    <w:p w14:paraId="3B9715B2" w14:textId="77777777" w:rsidR="0088697C" w:rsidRPr="006C1DD8" w:rsidRDefault="0088697C" w:rsidP="00744402">
      <w:pPr>
        <w:ind w:firstLine="720"/>
        <w:rPr>
          <w:rFonts w:ascii="Times New Roman" w:hAnsi="Times New Roman"/>
          <w:color w:val="000000" w:themeColor="text1"/>
          <w:szCs w:val="24"/>
        </w:rPr>
      </w:pPr>
      <w:r w:rsidRPr="006C1DD8">
        <w:rPr>
          <w:rFonts w:ascii="Times New Roman" w:hAnsi="Times New Roman"/>
          <w:color w:val="000000" w:themeColor="text1"/>
          <w:szCs w:val="24"/>
        </w:rPr>
        <w:t>District Financial Management Branch</w:t>
      </w:r>
    </w:p>
    <w:p w14:paraId="2E282D46" w14:textId="0BFAE055" w:rsidR="0088697C" w:rsidRPr="006C1DD8" w:rsidRDefault="0088697C" w:rsidP="00744402">
      <w:pPr>
        <w:ind w:firstLine="720"/>
        <w:rPr>
          <w:rFonts w:ascii="Times New Roman" w:hAnsi="Times New Roman"/>
          <w:color w:val="000000" w:themeColor="text1"/>
          <w:szCs w:val="24"/>
        </w:rPr>
      </w:pPr>
      <w:r w:rsidRPr="006C1DD8">
        <w:rPr>
          <w:rFonts w:ascii="Times New Roman" w:hAnsi="Times New Roman"/>
          <w:color w:val="000000" w:themeColor="text1"/>
          <w:szCs w:val="24"/>
        </w:rPr>
        <w:t xml:space="preserve">Dated: </w:t>
      </w:r>
      <w:r w:rsidR="00B509EB" w:rsidRPr="006C1DD8">
        <w:rPr>
          <w:rFonts w:ascii="Times New Roman" w:hAnsi="Times New Roman"/>
          <w:color w:val="000000" w:themeColor="text1"/>
          <w:szCs w:val="24"/>
        </w:rPr>
        <w:t>5</w:t>
      </w:r>
      <w:r w:rsidRPr="006C1DD8">
        <w:rPr>
          <w:rFonts w:ascii="Times New Roman" w:hAnsi="Times New Roman"/>
          <w:color w:val="000000" w:themeColor="text1"/>
          <w:szCs w:val="24"/>
        </w:rPr>
        <w:t>/</w:t>
      </w:r>
      <w:r w:rsidR="000A27DB">
        <w:rPr>
          <w:rFonts w:ascii="Times New Roman" w:hAnsi="Times New Roman"/>
          <w:color w:val="000000" w:themeColor="text1"/>
          <w:szCs w:val="24"/>
        </w:rPr>
        <w:t>24</w:t>
      </w:r>
      <w:r w:rsidRPr="006C1DD8">
        <w:rPr>
          <w:rFonts w:ascii="Times New Roman" w:hAnsi="Times New Roman"/>
          <w:color w:val="000000" w:themeColor="text1"/>
          <w:szCs w:val="24"/>
        </w:rPr>
        <w:t>/</w:t>
      </w:r>
      <w:r w:rsidR="00F15AC5" w:rsidRPr="006C1DD8">
        <w:rPr>
          <w:rFonts w:ascii="Times New Roman" w:hAnsi="Times New Roman"/>
          <w:color w:val="000000" w:themeColor="text1"/>
          <w:szCs w:val="24"/>
        </w:rPr>
        <w:t>21</w:t>
      </w:r>
    </w:p>
    <w:p w14:paraId="565DA793" w14:textId="77777777" w:rsidR="0088697C" w:rsidRPr="006C1DD8" w:rsidRDefault="0088697C" w:rsidP="0088697C">
      <w:pPr>
        <w:rPr>
          <w:rFonts w:ascii="Times New Roman" w:hAnsi="Times New Roman"/>
          <w:color w:val="000000" w:themeColor="text1"/>
          <w:szCs w:val="24"/>
        </w:rPr>
      </w:pPr>
    </w:p>
    <w:p w14:paraId="61F2A7BD" w14:textId="77777777" w:rsidR="0088697C" w:rsidRPr="006C1DD8" w:rsidRDefault="0088697C" w:rsidP="00744402">
      <w:pPr>
        <w:ind w:firstLine="720"/>
        <w:rPr>
          <w:rFonts w:ascii="Times New Roman" w:hAnsi="Times New Roman"/>
          <w:color w:val="000000" w:themeColor="text1"/>
          <w:szCs w:val="24"/>
        </w:rPr>
      </w:pPr>
      <w:r w:rsidRPr="006C1DD8">
        <w:rPr>
          <w:rFonts w:ascii="Times New Roman" w:hAnsi="Times New Roman"/>
          <w:color w:val="000000" w:themeColor="text1"/>
          <w:szCs w:val="24"/>
        </w:rPr>
        <w:t>KDE Use: F:\school_finance\Bond of Depository\ FAQ’s for Depository Bond</w:t>
      </w:r>
    </w:p>
    <w:p w14:paraId="3519E8BC" w14:textId="77777777" w:rsidR="002B45EB" w:rsidRPr="006C1DD8" w:rsidRDefault="002B45EB">
      <w:pPr>
        <w:rPr>
          <w:rFonts w:ascii="Times New Roman" w:hAnsi="Times New Roman"/>
          <w:color w:val="000000" w:themeColor="text1"/>
          <w:szCs w:val="24"/>
        </w:rPr>
      </w:pPr>
      <w:bookmarkStart w:id="1" w:name="_GoBack"/>
      <w:bookmarkEnd w:id="1"/>
    </w:p>
    <w:sectPr w:rsidR="002B45EB" w:rsidRPr="006C1DD8" w:rsidSect="001152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A7FF4"/>
    <w:multiLevelType w:val="hybridMultilevel"/>
    <w:tmpl w:val="B7EED2C8"/>
    <w:lvl w:ilvl="0" w:tplc="A83EDB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4E5290F"/>
    <w:multiLevelType w:val="hybridMultilevel"/>
    <w:tmpl w:val="D7E4C9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D90D1D"/>
    <w:multiLevelType w:val="hybridMultilevel"/>
    <w:tmpl w:val="3BD6120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6A7611C1"/>
    <w:multiLevelType w:val="hybridMultilevel"/>
    <w:tmpl w:val="FE42F25C"/>
    <w:lvl w:ilvl="0" w:tplc="E6585532">
      <w:start w:val="1"/>
      <w:numFmt w:val="decimal"/>
      <w:lvlText w:val="%1)"/>
      <w:lvlJc w:val="left"/>
      <w:pPr>
        <w:ind w:left="720" w:hanging="360"/>
      </w:pPr>
      <w:rPr>
        <w:rFonts w:ascii="Times New Roman" w:hAnsi="Times New Roman" w:cs="Times New Roman" w:hint="default"/>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876B25"/>
    <w:multiLevelType w:val="hybridMultilevel"/>
    <w:tmpl w:val="5FA80586"/>
    <w:lvl w:ilvl="0" w:tplc="B24CAB4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97C"/>
    <w:rsid w:val="00027F7E"/>
    <w:rsid w:val="00032F1E"/>
    <w:rsid w:val="00040D9E"/>
    <w:rsid w:val="00044E94"/>
    <w:rsid w:val="00067080"/>
    <w:rsid w:val="0007120A"/>
    <w:rsid w:val="00071D16"/>
    <w:rsid w:val="00072C95"/>
    <w:rsid w:val="00080E2A"/>
    <w:rsid w:val="00096C28"/>
    <w:rsid w:val="000A27DB"/>
    <w:rsid w:val="000A3879"/>
    <w:rsid w:val="000A4016"/>
    <w:rsid w:val="000B2ADD"/>
    <w:rsid w:val="000B7E0A"/>
    <w:rsid w:val="000C2251"/>
    <w:rsid w:val="000D4368"/>
    <w:rsid w:val="000D7F88"/>
    <w:rsid w:val="000E03D6"/>
    <w:rsid w:val="000E0596"/>
    <w:rsid w:val="000E265A"/>
    <w:rsid w:val="000E4FC2"/>
    <w:rsid w:val="000F0B49"/>
    <w:rsid w:val="000F329D"/>
    <w:rsid w:val="000F731A"/>
    <w:rsid w:val="00113717"/>
    <w:rsid w:val="00113D45"/>
    <w:rsid w:val="001152F1"/>
    <w:rsid w:val="001152F3"/>
    <w:rsid w:val="00121B04"/>
    <w:rsid w:val="00122856"/>
    <w:rsid w:val="0013187D"/>
    <w:rsid w:val="00131E8C"/>
    <w:rsid w:val="001349B2"/>
    <w:rsid w:val="00147F5F"/>
    <w:rsid w:val="001513C5"/>
    <w:rsid w:val="00172161"/>
    <w:rsid w:val="00183EC5"/>
    <w:rsid w:val="00186CC9"/>
    <w:rsid w:val="00190BCE"/>
    <w:rsid w:val="0019166E"/>
    <w:rsid w:val="00193A3D"/>
    <w:rsid w:val="001943E0"/>
    <w:rsid w:val="001B1161"/>
    <w:rsid w:val="001C1B6E"/>
    <w:rsid w:val="001C6C13"/>
    <w:rsid w:val="001D4364"/>
    <w:rsid w:val="001D6F22"/>
    <w:rsid w:val="001E6290"/>
    <w:rsid w:val="001F03AD"/>
    <w:rsid w:val="001F0E10"/>
    <w:rsid w:val="001F48F3"/>
    <w:rsid w:val="001F5CC0"/>
    <w:rsid w:val="00200B00"/>
    <w:rsid w:val="00235E3F"/>
    <w:rsid w:val="00256096"/>
    <w:rsid w:val="002608F7"/>
    <w:rsid w:val="00263EF8"/>
    <w:rsid w:val="00266B88"/>
    <w:rsid w:val="00267B8A"/>
    <w:rsid w:val="00291FF7"/>
    <w:rsid w:val="002A091A"/>
    <w:rsid w:val="002A11A5"/>
    <w:rsid w:val="002A2885"/>
    <w:rsid w:val="002A559A"/>
    <w:rsid w:val="002B0207"/>
    <w:rsid w:val="002B45EB"/>
    <w:rsid w:val="002B7402"/>
    <w:rsid w:val="002C64EA"/>
    <w:rsid w:val="002E2569"/>
    <w:rsid w:val="002F4391"/>
    <w:rsid w:val="002F7420"/>
    <w:rsid w:val="00310C6C"/>
    <w:rsid w:val="00315B4F"/>
    <w:rsid w:val="003208F8"/>
    <w:rsid w:val="003306A7"/>
    <w:rsid w:val="00332D11"/>
    <w:rsid w:val="003435B0"/>
    <w:rsid w:val="003546DD"/>
    <w:rsid w:val="00365009"/>
    <w:rsid w:val="0037108A"/>
    <w:rsid w:val="0037384D"/>
    <w:rsid w:val="00377258"/>
    <w:rsid w:val="00382827"/>
    <w:rsid w:val="003A1F80"/>
    <w:rsid w:val="003A3138"/>
    <w:rsid w:val="003B10A9"/>
    <w:rsid w:val="003B4852"/>
    <w:rsid w:val="003C3D6F"/>
    <w:rsid w:val="003C77CF"/>
    <w:rsid w:val="003D30F3"/>
    <w:rsid w:val="003D4C0E"/>
    <w:rsid w:val="003E0238"/>
    <w:rsid w:val="003E07B6"/>
    <w:rsid w:val="003E2B3D"/>
    <w:rsid w:val="003F3644"/>
    <w:rsid w:val="003F4F5F"/>
    <w:rsid w:val="00400DFD"/>
    <w:rsid w:val="0041054F"/>
    <w:rsid w:val="004262A3"/>
    <w:rsid w:val="00433A28"/>
    <w:rsid w:val="00436F94"/>
    <w:rsid w:val="0044092B"/>
    <w:rsid w:val="0044306C"/>
    <w:rsid w:val="00450F52"/>
    <w:rsid w:val="00455163"/>
    <w:rsid w:val="00455749"/>
    <w:rsid w:val="00464931"/>
    <w:rsid w:val="00474A63"/>
    <w:rsid w:val="0048522D"/>
    <w:rsid w:val="00491FBC"/>
    <w:rsid w:val="004A4633"/>
    <w:rsid w:val="004B0724"/>
    <w:rsid w:val="004C495C"/>
    <w:rsid w:val="004D396E"/>
    <w:rsid w:val="004F15D1"/>
    <w:rsid w:val="004F656F"/>
    <w:rsid w:val="00503E0D"/>
    <w:rsid w:val="00506FE2"/>
    <w:rsid w:val="00507849"/>
    <w:rsid w:val="00512117"/>
    <w:rsid w:val="00514AD6"/>
    <w:rsid w:val="00540A40"/>
    <w:rsid w:val="00543FE2"/>
    <w:rsid w:val="005440D9"/>
    <w:rsid w:val="00546A24"/>
    <w:rsid w:val="005549B9"/>
    <w:rsid w:val="0055727F"/>
    <w:rsid w:val="00563085"/>
    <w:rsid w:val="005674BD"/>
    <w:rsid w:val="0057194B"/>
    <w:rsid w:val="00571A91"/>
    <w:rsid w:val="00576B86"/>
    <w:rsid w:val="00597EAC"/>
    <w:rsid w:val="005C3635"/>
    <w:rsid w:val="005C3DB3"/>
    <w:rsid w:val="005C4B43"/>
    <w:rsid w:val="005D0C08"/>
    <w:rsid w:val="005E0F72"/>
    <w:rsid w:val="00612107"/>
    <w:rsid w:val="00612457"/>
    <w:rsid w:val="00634CBA"/>
    <w:rsid w:val="00636D82"/>
    <w:rsid w:val="00640E2F"/>
    <w:rsid w:val="00641624"/>
    <w:rsid w:val="00644591"/>
    <w:rsid w:val="00650AF6"/>
    <w:rsid w:val="00655FFA"/>
    <w:rsid w:val="006601F9"/>
    <w:rsid w:val="0066489F"/>
    <w:rsid w:val="0066799E"/>
    <w:rsid w:val="00673EDB"/>
    <w:rsid w:val="00675AA5"/>
    <w:rsid w:val="00676672"/>
    <w:rsid w:val="00682862"/>
    <w:rsid w:val="00683C02"/>
    <w:rsid w:val="006850D3"/>
    <w:rsid w:val="006860DD"/>
    <w:rsid w:val="006A2CE1"/>
    <w:rsid w:val="006B2D4A"/>
    <w:rsid w:val="006C1DD8"/>
    <w:rsid w:val="006C556A"/>
    <w:rsid w:val="006D1910"/>
    <w:rsid w:val="00700E81"/>
    <w:rsid w:val="007062F8"/>
    <w:rsid w:val="00710845"/>
    <w:rsid w:val="00716635"/>
    <w:rsid w:val="00717752"/>
    <w:rsid w:val="00723A0A"/>
    <w:rsid w:val="00732670"/>
    <w:rsid w:val="00744402"/>
    <w:rsid w:val="007567BE"/>
    <w:rsid w:val="00757702"/>
    <w:rsid w:val="00771658"/>
    <w:rsid w:val="007856A7"/>
    <w:rsid w:val="00797881"/>
    <w:rsid w:val="007B25D5"/>
    <w:rsid w:val="007D36DF"/>
    <w:rsid w:val="007D4ADE"/>
    <w:rsid w:val="007D7E99"/>
    <w:rsid w:val="007F1D71"/>
    <w:rsid w:val="007F2687"/>
    <w:rsid w:val="007F555E"/>
    <w:rsid w:val="00806C81"/>
    <w:rsid w:val="00815A44"/>
    <w:rsid w:val="008259F8"/>
    <w:rsid w:val="0082779A"/>
    <w:rsid w:val="00832E4E"/>
    <w:rsid w:val="00833406"/>
    <w:rsid w:val="0088697C"/>
    <w:rsid w:val="008939CC"/>
    <w:rsid w:val="00896271"/>
    <w:rsid w:val="008A3272"/>
    <w:rsid w:val="008A3FE9"/>
    <w:rsid w:val="008B0543"/>
    <w:rsid w:val="008B3955"/>
    <w:rsid w:val="008C0AE8"/>
    <w:rsid w:val="008C3E16"/>
    <w:rsid w:val="008C58A1"/>
    <w:rsid w:val="008D006E"/>
    <w:rsid w:val="008E1B6A"/>
    <w:rsid w:val="008E45A9"/>
    <w:rsid w:val="008E5A4F"/>
    <w:rsid w:val="008E7185"/>
    <w:rsid w:val="00906308"/>
    <w:rsid w:val="00923BAD"/>
    <w:rsid w:val="009459D9"/>
    <w:rsid w:val="00950475"/>
    <w:rsid w:val="0095239B"/>
    <w:rsid w:val="00970927"/>
    <w:rsid w:val="00987E0C"/>
    <w:rsid w:val="00991D8E"/>
    <w:rsid w:val="009A63D1"/>
    <w:rsid w:val="009B07D9"/>
    <w:rsid w:val="009C3865"/>
    <w:rsid w:val="009C38FD"/>
    <w:rsid w:val="009E2927"/>
    <w:rsid w:val="009E42B8"/>
    <w:rsid w:val="009E795A"/>
    <w:rsid w:val="009F1365"/>
    <w:rsid w:val="00A00BE0"/>
    <w:rsid w:val="00A07393"/>
    <w:rsid w:val="00A15131"/>
    <w:rsid w:val="00A15905"/>
    <w:rsid w:val="00A22797"/>
    <w:rsid w:val="00A23D66"/>
    <w:rsid w:val="00A27E4A"/>
    <w:rsid w:val="00A32B38"/>
    <w:rsid w:val="00A372B2"/>
    <w:rsid w:val="00A40F51"/>
    <w:rsid w:val="00A431DD"/>
    <w:rsid w:val="00A43E55"/>
    <w:rsid w:val="00A562C6"/>
    <w:rsid w:val="00A601F5"/>
    <w:rsid w:val="00A67662"/>
    <w:rsid w:val="00AB47C2"/>
    <w:rsid w:val="00AC0133"/>
    <w:rsid w:val="00AC3E48"/>
    <w:rsid w:val="00AC51EF"/>
    <w:rsid w:val="00AD61AC"/>
    <w:rsid w:val="00AD7ADA"/>
    <w:rsid w:val="00AF6924"/>
    <w:rsid w:val="00B00DF3"/>
    <w:rsid w:val="00B156CF"/>
    <w:rsid w:val="00B17DFE"/>
    <w:rsid w:val="00B238F1"/>
    <w:rsid w:val="00B277EA"/>
    <w:rsid w:val="00B3553E"/>
    <w:rsid w:val="00B36271"/>
    <w:rsid w:val="00B4069B"/>
    <w:rsid w:val="00B46A77"/>
    <w:rsid w:val="00B509EB"/>
    <w:rsid w:val="00B51D76"/>
    <w:rsid w:val="00B61141"/>
    <w:rsid w:val="00B738B7"/>
    <w:rsid w:val="00B86FF2"/>
    <w:rsid w:val="00B877B2"/>
    <w:rsid w:val="00BA6FCB"/>
    <w:rsid w:val="00BB4633"/>
    <w:rsid w:val="00BB4D79"/>
    <w:rsid w:val="00BC031E"/>
    <w:rsid w:val="00BC507C"/>
    <w:rsid w:val="00BE0C1A"/>
    <w:rsid w:val="00BE36B4"/>
    <w:rsid w:val="00BE3D10"/>
    <w:rsid w:val="00BE4C7A"/>
    <w:rsid w:val="00C06E8C"/>
    <w:rsid w:val="00C23687"/>
    <w:rsid w:val="00C3294F"/>
    <w:rsid w:val="00C45B39"/>
    <w:rsid w:val="00C51DB4"/>
    <w:rsid w:val="00C57A31"/>
    <w:rsid w:val="00C57ED8"/>
    <w:rsid w:val="00C66218"/>
    <w:rsid w:val="00C84D9B"/>
    <w:rsid w:val="00CA7480"/>
    <w:rsid w:val="00CA7F88"/>
    <w:rsid w:val="00CD5523"/>
    <w:rsid w:val="00CD7C2F"/>
    <w:rsid w:val="00CE1945"/>
    <w:rsid w:val="00CF36F9"/>
    <w:rsid w:val="00D016EC"/>
    <w:rsid w:val="00D01C47"/>
    <w:rsid w:val="00D06948"/>
    <w:rsid w:val="00D1646B"/>
    <w:rsid w:val="00D2387B"/>
    <w:rsid w:val="00D315B1"/>
    <w:rsid w:val="00D43257"/>
    <w:rsid w:val="00D50BB5"/>
    <w:rsid w:val="00D526A8"/>
    <w:rsid w:val="00D53035"/>
    <w:rsid w:val="00D53E42"/>
    <w:rsid w:val="00D5555E"/>
    <w:rsid w:val="00D63ACA"/>
    <w:rsid w:val="00D710F8"/>
    <w:rsid w:val="00D800A2"/>
    <w:rsid w:val="00D801FD"/>
    <w:rsid w:val="00D9311F"/>
    <w:rsid w:val="00DA61CB"/>
    <w:rsid w:val="00DB2473"/>
    <w:rsid w:val="00DE44F8"/>
    <w:rsid w:val="00DF367A"/>
    <w:rsid w:val="00DF7B5F"/>
    <w:rsid w:val="00E10E37"/>
    <w:rsid w:val="00E13CC4"/>
    <w:rsid w:val="00E20F71"/>
    <w:rsid w:val="00E25F6F"/>
    <w:rsid w:val="00E3048E"/>
    <w:rsid w:val="00E3297D"/>
    <w:rsid w:val="00E37C30"/>
    <w:rsid w:val="00E4269E"/>
    <w:rsid w:val="00E429B1"/>
    <w:rsid w:val="00E46778"/>
    <w:rsid w:val="00E545E9"/>
    <w:rsid w:val="00E56722"/>
    <w:rsid w:val="00E61576"/>
    <w:rsid w:val="00E61EA0"/>
    <w:rsid w:val="00E67212"/>
    <w:rsid w:val="00E7024F"/>
    <w:rsid w:val="00E729AB"/>
    <w:rsid w:val="00E86027"/>
    <w:rsid w:val="00E9361A"/>
    <w:rsid w:val="00EA005C"/>
    <w:rsid w:val="00EC59FB"/>
    <w:rsid w:val="00EC7A89"/>
    <w:rsid w:val="00ED4BDD"/>
    <w:rsid w:val="00ED6BBD"/>
    <w:rsid w:val="00EE410E"/>
    <w:rsid w:val="00F04CE0"/>
    <w:rsid w:val="00F149A8"/>
    <w:rsid w:val="00F15AC5"/>
    <w:rsid w:val="00F2368B"/>
    <w:rsid w:val="00F23758"/>
    <w:rsid w:val="00F2569F"/>
    <w:rsid w:val="00F36F0D"/>
    <w:rsid w:val="00F44737"/>
    <w:rsid w:val="00F46673"/>
    <w:rsid w:val="00F7239A"/>
    <w:rsid w:val="00F83925"/>
    <w:rsid w:val="00F949FA"/>
    <w:rsid w:val="00F950A4"/>
    <w:rsid w:val="00FB2398"/>
    <w:rsid w:val="00FB5273"/>
    <w:rsid w:val="00FC4DAE"/>
    <w:rsid w:val="00FD6EC9"/>
    <w:rsid w:val="00FE3BBD"/>
    <w:rsid w:val="00FF6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B6339"/>
  <w15:chartTrackingRefBased/>
  <w15:docId w15:val="{109890FB-09CE-48C2-AC9E-0D318B35D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8697C"/>
    <w:pPr>
      <w:spacing w:after="0" w:line="240" w:lineRule="auto"/>
    </w:pPr>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97C"/>
    <w:pPr>
      <w:spacing w:after="160" w:line="259" w:lineRule="auto"/>
      <w:ind w:left="720"/>
      <w:contextualSpacing/>
    </w:pPr>
    <w:rPr>
      <w:rFonts w:ascii="Calibri" w:hAnsi="Calibri"/>
      <w:sz w:val="22"/>
    </w:rPr>
  </w:style>
  <w:style w:type="paragraph" w:styleId="BalloonText">
    <w:name w:val="Balloon Text"/>
    <w:basedOn w:val="Normal"/>
    <w:link w:val="BalloonTextChar"/>
    <w:uiPriority w:val="99"/>
    <w:semiHidden/>
    <w:unhideWhenUsed/>
    <w:rsid w:val="00636D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D8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823824">
      <w:bodyDiv w:val="1"/>
      <w:marLeft w:val="0"/>
      <w:marRight w:val="0"/>
      <w:marTop w:val="0"/>
      <w:marBottom w:val="0"/>
      <w:divBdr>
        <w:top w:val="none" w:sz="0" w:space="0" w:color="auto"/>
        <w:left w:val="none" w:sz="0" w:space="0" w:color="auto"/>
        <w:bottom w:val="none" w:sz="0" w:space="0" w:color="auto"/>
        <w:right w:val="none" w:sz="0" w:space="0" w:color="auto"/>
      </w:divBdr>
    </w:div>
    <w:div w:id="743376237">
      <w:bodyDiv w:val="1"/>
      <w:marLeft w:val="0"/>
      <w:marRight w:val="0"/>
      <w:marTop w:val="0"/>
      <w:marBottom w:val="0"/>
      <w:divBdr>
        <w:top w:val="none" w:sz="0" w:space="0" w:color="auto"/>
        <w:left w:val="none" w:sz="0" w:space="0" w:color="auto"/>
        <w:bottom w:val="none" w:sz="0" w:space="0" w:color="auto"/>
        <w:right w:val="none" w:sz="0" w:space="0" w:color="auto"/>
      </w:divBdr>
    </w:div>
    <w:div w:id="145328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scalYear xmlns="3a62de7d-ba57-4f43-9dae-9623ba637be0">2020-2021</fiscalYear>
    <Accessibility_x0020_Office xmlns="3a62de7d-ba57-4f43-9dae-9623ba637be0">OFO - Office of Finance and Operations</Accessibility_x0020_Office>
    <Process xmlns="ac33b2e0-e00e-4351-bf82-6c31476acd57">Unknown</Process>
    <Accessibility_x0020_Audit_x0020_Status xmlns="3a62de7d-ba57-4f43-9dae-9623ba637be0" xsi:nil="true"/>
    <Accessibility_x0020_Audience xmlns="3a62de7d-ba57-4f43-9dae-9623ba637be0">District</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le xmlns="ac33b2e0-e00e-4351-bf82-6c31476acd57">true</Accessibl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Categories xmlns="http://schemas.microsoft.com/sharepoint/v3" xsi:nil="true"/>
    <Publication_x0020_Date xmlns="3a62de7d-ba57-4f43-9dae-9623ba637be0">2021-05-25T15:44:44+00:00</Publication_x0020_Date>
    <Audience1 xmlns="3a62de7d-ba57-4f43-9dae-9623ba637be0"/>
    <_dlc_DocId xmlns="3a62de7d-ba57-4f43-9dae-9623ba637be0">KYED-248-12938</_dlc_DocId>
    <_dlc_DocIdUrl xmlns="3a62de7d-ba57-4f43-9dae-9623ba637be0">
      <Url>https://www.education.ky.gov/districts/FinRept/_layouts/15/DocIdRedir.aspx?ID=KYED-248-12938</Url>
      <Description>KYED-248-12938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95D92E572789134A99EE5E779A996F4E" ma:contentTypeVersion="28" ma:contentTypeDescription="" ma:contentTypeScope="" ma:versionID="d28f24fe32961fad7307eee5d04d857c">
  <xsd:schema xmlns:xsd="http://www.w3.org/2001/XMLSchema" xmlns:xs="http://www.w3.org/2001/XMLSchema" xmlns:p="http://schemas.microsoft.com/office/2006/metadata/properties" xmlns:ns1="http://schemas.microsoft.com/sharepoint/v3" xmlns:ns2="3a62de7d-ba57-4f43-9dae-9623ba637be0" xmlns:ns3="ac33b2e0-e00e-4351-bf82-6c31476acd57" targetNamespace="http://schemas.microsoft.com/office/2006/metadata/properties" ma:root="true" ma:fieldsID="d3551c66d56736be17bd10e38c2c7cfd" ns1:_="" ns2:_="" ns3:_="">
    <xsd:import namespace="http://schemas.microsoft.com/sharepoint/v3"/>
    <xsd:import namespace="3a62de7d-ba57-4f43-9dae-9623ba637be0"/>
    <xsd:import namespace="ac33b2e0-e00e-4351-bf82-6c31476acd57"/>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3:Process"/>
                <xsd:element ref="ns3:Accessible" minOccurs="0"/>
                <xsd:element ref="ns2:_dlc_DocId" minOccurs="0"/>
                <xsd:element ref="ns2:_dlc_DocIdUrl" minOccurs="0"/>
                <xsd:element ref="ns2:_dlc_DocIdPersistId" minOccurs="0"/>
                <xsd:element ref="ns1:Categories" minOccurs="0"/>
                <xsd:element ref="ns2:fiscalYea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element name="Categories" ma:index="26"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fiscalYear" ma:index="27" nillable="true" ma:displayName="Fiscal Year" ma:default="2018-2019" ma:format="Dropdown" ma:internalName="fiscalYear">
      <xsd:simpleType>
        <xsd:restriction base="dms:Choice">
          <xsd:enumeration value="2010-2011"/>
          <xsd:enumeration value="2011-2012"/>
          <xsd:enumeration value="2012-2013"/>
          <xsd:enumeration value="2013-2014"/>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enumeration value="2027-2028"/>
          <xsd:enumeration value="2028-2029"/>
          <xsd:enumeration value="2029-2030"/>
        </xsd:restrictio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33b2e0-e00e-4351-bf82-6c31476acd57" elementFormDefault="qualified">
    <xsd:import namespace="http://schemas.microsoft.com/office/2006/documentManagement/types"/>
    <xsd:import namespace="http://schemas.microsoft.com/office/infopath/2007/PartnerControls"/>
    <xsd:element name="Process" ma:index="16" ma:displayName="Process" ma:default="Unknown" ma:format="Dropdown" ma:indexed="true" ma:internalName="Process">
      <xsd:simpleType>
        <xsd:restriction base="dms:Choice">
          <xsd:enumeration value="Audits"/>
          <xsd:enumeration value="Payment Registers"/>
          <xsd:enumeration value="CFR"/>
          <xsd:enumeration value="Unknown"/>
        </xsd:restriction>
      </xsd:simpleType>
    </xsd:element>
    <xsd:element name="Accessible" ma:index="17" nillable="true" ma:displayName="Accessible" ma:default="0" ma:internalName="Accessi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0DBCDAD-0528-4F06-B7DA-611F24FB8BDD}">
  <ds:schemaRefs>
    <ds:schemaRef ds:uri="http://schemas.microsoft.com/sharepoint/v3/contenttype/forms"/>
  </ds:schemaRefs>
</ds:datastoreItem>
</file>

<file path=customXml/itemProps2.xml><?xml version="1.0" encoding="utf-8"?>
<ds:datastoreItem xmlns:ds="http://schemas.openxmlformats.org/officeDocument/2006/customXml" ds:itemID="{02D0AC4F-17E3-4801-8A68-E7E7D6FFF0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12D9C6-0D10-4705-BBB2-3082E9436480}"/>
</file>

<file path=customXml/itemProps4.xml><?xml version="1.0" encoding="utf-8"?>
<ds:datastoreItem xmlns:ds="http://schemas.openxmlformats.org/officeDocument/2006/customXml" ds:itemID="{30B558A8-C207-4979-A481-54A065A27846}"/>
</file>

<file path=docProps/app.xml><?xml version="1.0" encoding="utf-8"?>
<Properties xmlns="http://schemas.openxmlformats.org/officeDocument/2006/extended-properties" xmlns:vt="http://schemas.openxmlformats.org/officeDocument/2006/docPropsVTypes">
  <Template>Normal</Template>
  <TotalTime>56</TotalTime>
  <Pages>4</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FAQs for Depository Bonds Dated 9-18-19</vt:lpstr>
    </vt:vector>
  </TitlesOfParts>
  <Company>Kentucky Department of Education</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FAQs for Depository Bonds Dated 9-18-19</dc:title>
  <dc:subject/>
  <dc:creator>Vanover, Misty - Division of District Support</dc:creator>
  <cp:keywords/>
  <dc:description/>
  <cp:lastModifiedBy>Chism, Jackie - Division of District Support</cp:lastModifiedBy>
  <cp:revision>42</cp:revision>
  <cp:lastPrinted>2019-09-17T15:04:00Z</cp:lastPrinted>
  <dcterms:created xsi:type="dcterms:W3CDTF">2021-04-21T14:38:00Z</dcterms:created>
  <dcterms:modified xsi:type="dcterms:W3CDTF">2021-05-25T12:52:00Z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0x0101001BEB557DBE01834EAB47A683706DCD5B0095D92E572789134A99EE5E779A996F4E</vt:lpwstr>
  </property>
  <property fmtid="{D5CDD505-2E9C-101B-9397-08002B2CF9AE}" pid="3" name="_dlc_DocIdItemGuid">
    <vt:lpwstr>838f729d-2463-4e90-b0f1-9c04bb13ce07</vt:lpwstr>
  </property>
</Properties>
</file>