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66769" w14:textId="2EFB71E9" w:rsidR="00CB1705" w:rsidRDefault="003B32AD">
      <w:pPr>
        <w:rPr>
          <w:rFonts w:ascii="Times New Roman" w:hAnsi="Times New Roman" w:cs="Times New Roman"/>
          <w:b/>
          <w:bCs/>
          <w:sz w:val="28"/>
          <w:szCs w:val="28"/>
          <w:u w:val="single"/>
        </w:rPr>
      </w:pPr>
      <w:r w:rsidRPr="00BF0076">
        <w:rPr>
          <w:rFonts w:ascii="Times New Roman" w:hAnsi="Times New Roman" w:cs="Times New Roman"/>
          <w:b/>
          <w:bCs/>
          <w:sz w:val="28"/>
          <w:szCs w:val="28"/>
          <w:u w:val="single"/>
        </w:rPr>
        <w:t>Finance Newsletter May/June 202</w:t>
      </w:r>
      <w:r w:rsidR="008E4D17">
        <w:rPr>
          <w:rFonts w:ascii="Times New Roman" w:hAnsi="Times New Roman" w:cs="Times New Roman"/>
          <w:b/>
          <w:bCs/>
          <w:sz w:val="28"/>
          <w:szCs w:val="28"/>
          <w:u w:val="single"/>
        </w:rPr>
        <w:t>5</w:t>
      </w:r>
    </w:p>
    <w:p w14:paraId="232B3460" w14:textId="540B8797" w:rsidR="003B32AD" w:rsidRDefault="003B32AD">
      <w:pPr>
        <w:rPr>
          <w:rFonts w:ascii="Times New Roman" w:hAnsi="Times New Roman" w:cs="Times New Roman"/>
          <w:sz w:val="24"/>
          <w:szCs w:val="24"/>
        </w:rPr>
      </w:pPr>
    </w:p>
    <w:p w14:paraId="1C503C2C" w14:textId="7846D072" w:rsidR="008F6E3C" w:rsidRPr="00D82FCE" w:rsidRDefault="008F6E3C" w:rsidP="008F6E3C">
      <w:pPr>
        <w:rPr>
          <w:rFonts w:ascii="Times New Roman" w:hAnsi="Times New Roman" w:cs="Times New Roman"/>
          <w:b/>
          <w:bCs/>
          <w:sz w:val="28"/>
          <w:szCs w:val="28"/>
        </w:rPr>
      </w:pPr>
      <w:r w:rsidRPr="004B0333">
        <w:rPr>
          <w:rFonts w:ascii="Times New Roman" w:hAnsi="Times New Roman" w:cs="Times New Roman"/>
          <w:b/>
          <w:bCs/>
          <w:sz w:val="28"/>
          <w:szCs w:val="28"/>
        </w:rPr>
        <w:t>Fiscal</w:t>
      </w:r>
      <w:r w:rsidRPr="00D82FCE">
        <w:rPr>
          <w:rFonts w:ascii="Times New Roman" w:hAnsi="Times New Roman" w:cs="Times New Roman"/>
          <w:b/>
          <w:bCs/>
          <w:sz w:val="28"/>
          <w:szCs w:val="28"/>
        </w:rPr>
        <w:t xml:space="preserve"> Year</w:t>
      </w:r>
      <w:r w:rsidR="00603F4B" w:rsidRPr="00D82FCE">
        <w:rPr>
          <w:rFonts w:ascii="Times New Roman" w:hAnsi="Times New Roman" w:cs="Times New Roman"/>
          <w:b/>
          <w:bCs/>
          <w:sz w:val="28"/>
          <w:szCs w:val="28"/>
        </w:rPr>
        <w:t>-</w:t>
      </w:r>
      <w:r w:rsidRPr="00D82FCE">
        <w:rPr>
          <w:rFonts w:ascii="Times New Roman" w:hAnsi="Times New Roman" w:cs="Times New Roman"/>
          <w:b/>
          <w:bCs/>
          <w:sz w:val="28"/>
          <w:szCs w:val="28"/>
        </w:rPr>
        <w:t xml:space="preserve">End </w:t>
      </w:r>
      <w:r w:rsidR="005B5F56" w:rsidRPr="00D82FCE">
        <w:rPr>
          <w:rFonts w:ascii="Times New Roman" w:hAnsi="Times New Roman" w:cs="Times New Roman"/>
          <w:b/>
          <w:bCs/>
          <w:sz w:val="28"/>
          <w:szCs w:val="28"/>
        </w:rPr>
        <w:t>Resou</w:t>
      </w:r>
      <w:r w:rsidR="00BA288F" w:rsidRPr="00D82FCE">
        <w:rPr>
          <w:rFonts w:ascii="Times New Roman" w:hAnsi="Times New Roman" w:cs="Times New Roman"/>
          <w:b/>
          <w:bCs/>
          <w:sz w:val="28"/>
          <w:szCs w:val="28"/>
        </w:rPr>
        <w:t>rces</w:t>
      </w:r>
    </w:p>
    <w:p w14:paraId="4D2134AF" w14:textId="3F007BF0" w:rsidR="008F6E3C" w:rsidRPr="00AF788B" w:rsidRDefault="008F6E3C" w:rsidP="008F6E3C">
      <w:pPr>
        <w:rPr>
          <w:rFonts w:ascii="Times New Roman" w:hAnsi="Times New Roman" w:cs="Times New Roman"/>
          <w:bCs/>
          <w:sz w:val="24"/>
          <w:szCs w:val="24"/>
        </w:rPr>
      </w:pPr>
      <w:r w:rsidRPr="00AF788B">
        <w:rPr>
          <w:rFonts w:ascii="Times New Roman" w:hAnsi="Times New Roman" w:cs="Times New Roman"/>
          <w:bCs/>
          <w:sz w:val="24"/>
          <w:szCs w:val="24"/>
        </w:rPr>
        <w:t>The end of FY202</w:t>
      </w:r>
      <w:r w:rsidR="0034719B" w:rsidRPr="00AF788B">
        <w:rPr>
          <w:rFonts w:ascii="Times New Roman" w:hAnsi="Times New Roman" w:cs="Times New Roman"/>
          <w:bCs/>
          <w:sz w:val="24"/>
          <w:szCs w:val="24"/>
        </w:rPr>
        <w:t>5</w:t>
      </w:r>
      <w:r w:rsidRPr="00AF788B">
        <w:rPr>
          <w:rFonts w:ascii="Times New Roman" w:hAnsi="Times New Roman" w:cs="Times New Roman"/>
          <w:bCs/>
          <w:sz w:val="24"/>
          <w:szCs w:val="24"/>
        </w:rPr>
        <w:t xml:space="preserve"> is near, and close out will arrive shortly.  KDE has developed numerous guides to assist you with year-end procedures.  </w:t>
      </w:r>
    </w:p>
    <w:p w14:paraId="0DEEE91B" w14:textId="29EE7640" w:rsidR="008F6E3C" w:rsidRPr="00AF788B" w:rsidRDefault="008F6E3C" w:rsidP="008F6E3C">
      <w:pPr>
        <w:rPr>
          <w:rFonts w:ascii="Times New Roman" w:hAnsi="Times New Roman" w:cs="Times New Roman"/>
          <w:b/>
          <w:bCs/>
          <w:sz w:val="24"/>
          <w:szCs w:val="24"/>
        </w:rPr>
      </w:pPr>
      <w:r w:rsidRPr="00AF788B">
        <w:rPr>
          <w:rFonts w:ascii="Times New Roman" w:hAnsi="Times New Roman" w:cs="Times New Roman"/>
          <w:bCs/>
          <w:sz w:val="24"/>
          <w:szCs w:val="24"/>
        </w:rPr>
        <w:t>KDE’s</w:t>
      </w:r>
      <w:r w:rsidR="007205DC" w:rsidRPr="00AF788B">
        <w:rPr>
          <w:rFonts w:ascii="Times New Roman" w:hAnsi="Times New Roman" w:cs="Times New Roman"/>
          <w:bCs/>
          <w:sz w:val="24"/>
          <w:szCs w:val="24"/>
        </w:rPr>
        <w:t xml:space="preserve"> </w:t>
      </w:r>
      <w:hyperlink r:id="rId9" w:history="1">
        <w:r w:rsidR="00072FAF" w:rsidRPr="00AF788B">
          <w:rPr>
            <w:rFonts w:ascii="Times New Roman" w:hAnsi="Times New Roman" w:cs="Times New Roman"/>
            <w:color w:val="0000FF"/>
            <w:sz w:val="24"/>
            <w:szCs w:val="24"/>
            <w:u w:val="single"/>
          </w:rPr>
          <w:t>Fund Balances, Revenues and Expenditures</w:t>
        </w:r>
      </w:hyperlink>
      <w:r w:rsidRPr="00AF788B">
        <w:rPr>
          <w:rFonts w:ascii="Times New Roman" w:hAnsi="Times New Roman" w:cs="Times New Roman"/>
          <w:bCs/>
          <w:sz w:val="24"/>
          <w:szCs w:val="24"/>
        </w:rPr>
        <w:t xml:space="preserve"> webpage, provides the Chart of Accounts established by KDE, in both quick reference and detail form.  The webpage contains other helpful information such as GASB 54 best practices, project numbers and more.</w:t>
      </w:r>
    </w:p>
    <w:p w14:paraId="217167E2" w14:textId="5B72F22E" w:rsidR="008F6E3C" w:rsidRPr="00AF788B" w:rsidRDefault="008F6E3C" w:rsidP="008F6E3C">
      <w:pPr>
        <w:rPr>
          <w:rFonts w:ascii="Times New Roman" w:hAnsi="Times New Roman" w:cs="Times New Roman"/>
          <w:b/>
          <w:bCs/>
          <w:sz w:val="24"/>
          <w:szCs w:val="24"/>
        </w:rPr>
      </w:pPr>
      <w:r w:rsidRPr="00AF788B">
        <w:rPr>
          <w:rFonts w:ascii="Times New Roman" w:hAnsi="Times New Roman" w:cs="Times New Roman"/>
          <w:bCs/>
          <w:sz w:val="24"/>
          <w:szCs w:val="24"/>
        </w:rPr>
        <w:t xml:space="preserve">KDE also has </w:t>
      </w:r>
      <w:proofErr w:type="spellStart"/>
      <w:r w:rsidRPr="00AF788B">
        <w:rPr>
          <w:rFonts w:ascii="Times New Roman" w:hAnsi="Times New Roman" w:cs="Times New Roman"/>
          <w:bCs/>
          <w:sz w:val="24"/>
          <w:szCs w:val="24"/>
        </w:rPr>
        <w:t>a</w:t>
      </w:r>
      <w:proofErr w:type="spellEnd"/>
      <w:r w:rsidRPr="00AF788B">
        <w:rPr>
          <w:rFonts w:ascii="Times New Roman" w:hAnsi="Times New Roman" w:cs="Times New Roman"/>
          <w:bCs/>
          <w:sz w:val="24"/>
          <w:szCs w:val="24"/>
        </w:rPr>
        <w:t xml:space="preserve"> </w:t>
      </w:r>
      <w:hyperlink r:id="rId10" w:history="1">
        <w:r w:rsidR="000513A3" w:rsidRPr="00AF788B">
          <w:rPr>
            <w:rStyle w:val="Hyperlink"/>
            <w:rFonts w:ascii="Times New Roman" w:hAnsi="Times New Roman" w:cs="Times New Roman"/>
            <w:bCs/>
            <w:sz w:val="24"/>
            <w:szCs w:val="24"/>
          </w:rPr>
          <w:t>Enterprise ERP (MUNIS) Support and Guides</w:t>
        </w:r>
      </w:hyperlink>
      <w:r w:rsidR="000513A3" w:rsidRPr="00AF788B">
        <w:rPr>
          <w:rFonts w:ascii="Times New Roman" w:hAnsi="Times New Roman" w:cs="Times New Roman"/>
          <w:bCs/>
          <w:sz w:val="24"/>
          <w:szCs w:val="24"/>
        </w:rPr>
        <w:t xml:space="preserve"> </w:t>
      </w:r>
      <w:r w:rsidRPr="00AF788B">
        <w:rPr>
          <w:rFonts w:ascii="Times New Roman" w:hAnsi="Times New Roman" w:cs="Times New Roman"/>
          <w:bCs/>
          <w:sz w:val="24"/>
          <w:szCs w:val="24"/>
        </w:rPr>
        <w:t>webpage.  The page utilizes a drop-down list to display numerous documents on a variety of subjects including budgets, fixed assets, general ledger, fiscal year end, payroll and more.</w:t>
      </w:r>
    </w:p>
    <w:p w14:paraId="16AB0FFD" w14:textId="391C1618" w:rsidR="008F6E3C" w:rsidRPr="00AF788B" w:rsidRDefault="008F6E3C" w:rsidP="008F6E3C">
      <w:pPr>
        <w:rPr>
          <w:rFonts w:ascii="Times New Roman" w:hAnsi="Times New Roman" w:cs="Times New Roman"/>
          <w:b/>
          <w:bCs/>
          <w:sz w:val="24"/>
          <w:szCs w:val="24"/>
        </w:rPr>
      </w:pPr>
      <w:r w:rsidRPr="00AF788B">
        <w:rPr>
          <w:rFonts w:ascii="Times New Roman" w:hAnsi="Times New Roman" w:cs="Times New Roman"/>
          <w:bCs/>
          <w:sz w:val="24"/>
          <w:szCs w:val="24"/>
        </w:rPr>
        <w:t>Additional</w:t>
      </w:r>
      <w:r w:rsidR="009A1C4F" w:rsidRPr="00AF788B">
        <w:rPr>
          <w:rFonts w:ascii="Times New Roman" w:hAnsi="Times New Roman" w:cs="Times New Roman"/>
          <w:bCs/>
          <w:sz w:val="24"/>
          <w:szCs w:val="24"/>
        </w:rPr>
        <w:t>,</w:t>
      </w:r>
      <w:r w:rsidRPr="00AF788B">
        <w:rPr>
          <w:rFonts w:ascii="Times New Roman" w:hAnsi="Times New Roman" w:cs="Times New Roman"/>
          <w:bCs/>
          <w:sz w:val="24"/>
          <w:szCs w:val="24"/>
        </w:rPr>
        <w:t xml:space="preserve"> helpful links are located on KDE's webpage </w:t>
      </w:r>
      <w:hyperlink r:id="rId11" w:tgtFrame="_blank" w:history="1">
        <w:r w:rsidRPr="00AF788B">
          <w:rPr>
            <w:rFonts w:ascii="Times New Roman" w:hAnsi="Times New Roman" w:cs="Times New Roman"/>
            <w:bCs/>
            <w:color w:val="0000FF"/>
            <w:sz w:val="24"/>
            <w:szCs w:val="24"/>
          </w:rPr>
          <w:t>District Financial Reporting</w:t>
        </w:r>
      </w:hyperlink>
      <w:r w:rsidRPr="00AF788B">
        <w:rPr>
          <w:rFonts w:ascii="Times New Roman" w:hAnsi="Times New Roman" w:cs="Times New Roman"/>
          <w:bCs/>
          <w:sz w:val="24"/>
          <w:szCs w:val="24"/>
        </w:rPr>
        <w:t> shown below:</w:t>
      </w:r>
    </w:p>
    <w:p w14:paraId="3B9109F1" w14:textId="77777777" w:rsidR="008F6E3C" w:rsidRPr="00AF788B" w:rsidRDefault="008F6E3C" w:rsidP="008F6E3C">
      <w:pPr>
        <w:numPr>
          <w:ilvl w:val="0"/>
          <w:numId w:val="3"/>
        </w:numPr>
        <w:spacing w:after="0" w:line="240" w:lineRule="auto"/>
        <w:rPr>
          <w:rFonts w:ascii="Times New Roman" w:eastAsia="Calibri" w:hAnsi="Times New Roman" w:cs="Times New Roman"/>
          <w:b/>
          <w:color w:val="000000" w:themeColor="text1"/>
          <w:sz w:val="24"/>
          <w:szCs w:val="24"/>
        </w:rPr>
      </w:pPr>
      <w:hyperlink r:id="rId12" w:history="1">
        <w:r w:rsidRPr="00AF788B">
          <w:rPr>
            <w:rFonts w:ascii="Times New Roman" w:eastAsia="Calibri" w:hAnsi="Times New Roman" w:cs="Times New Roman"/>
            <w:color w:val="0000FF"/>
            <w:sz w:val="24"/>
            <w:szCs w:val="24"/>
          </w:rPr>
          <w:t>Redbook Guidelines</w:t>
        </w:r>
      </w:hyperlink>
      <w:r w:rsidRPr="00AF788B">
        <w:rPr>
          <w:rFonts w:ascii="Times New Roman" w:eastAsia="Calibri" w:hAnsi="Times New Roman" w:cs="Times New Roman"/>
          <w:sz w:val="24"/>
          <w:szCs w:val="24"/>
        </w:rPr>
        <w:t xml:space="preserve">- </w:t>
      </w:r>
      <w:r w:rsidRPr="00AF788B">
        <w:rPr>
          <w:rFonts w:ascii="Times New Roman" w:eastAsia="Calibri" w:hAnsi="Times New Roman" w:cs="Times New Roman"/>
          <w:color w:val="000000" w:themeColor="text1"/>
          <w:sz w:val="24"/>
          <w:szCs w:val="24"/>
        </w:rPr>
        <w:t>Accounting Procedures for Kentucky School Activity Funds</w:t>
      </w:r>
    </w:p>
    <w:p w14:paraId="463742C2" w14:textId="77777777" w:rsidR="008F6E3C" w:rsidRPr="00AF788B" w:rsidRDefault="008F6E3C" w:rsidP="008F6E3C">
      <w:pPr>
        <w:spacing w:after="0" w:line="240" w:lineRule="auto"/>
        <w:ind w:left="720"/>
        <w:rPr>
          <w:rFonts w:ascii="Times New Roman" w:eastAsia="Calibri" w:hAnsi="Times New Roman" w:cs="Times New Roman"/>
          <w:b/>
          <w:color w:val="000000" w:themeColor="text1"/>
          <w:sz w:val="24"/>
          <w:szCs w:val="24"/>
        </w:rPr>
      </w:pPr>
    </w:p>
    <w:p w14:paraId="5108EF02" w14:textId="77777777" w:rsidR="008F6E3C" w:rsidRPr="00AF788B" w:rsidRDefault="008F6E3C" w:rsidP="008F6E3C">
      <w:pPr>
        <w:numPr>
          <w:ilvl w:val="0"/>
          <w:numId w:val="3"/>
        </w:numPr>
        <w:spacing w:after="0" w:line="240" w:lineRule="auto"/>
        <w:rPr>
          <w:rFonts w:ascii="Times New Roman" w:eastAsia="Calibri" w:hAnsi="Times New Roman" w:cs="Times New Roman"/>
          <w:b/>
          <w:sz w:val="24"/>
          <w:szCs w:val="24"/>
        </w:rPr>
      </w:pPr>
      <w:hyperlink r:id="rId13" w:history="1">
        <w:r w:rsidRPr="00AF788B">
          <w:rPr>
            <w:rFonts w:ascii="Times New Roman" w:eastAsia="Calibri" w:hAnsi="Times New Roman" w:cs="Times New Roman"/>
            <w:color w:val="0000FF"/>
            <w:sz w:val="24"/>
            <w:szCs w:val="24"/>
          </w:rPr>
          <w:t xml:space="preserve">Audit Contract – </w:t>
        </w:r>
        <w:r w:rsidRPr="00AF788B">
          <w:rPr>
            <w:rFonts w:ascii="Times New Roman" w:eastAsia="Calibri" w:hAnsi="Times New Roman" w:cs="Times New Roman"/>
            <w:color w:val="000000" w:themeColor="text1"/>
            <w:sz w:val="24"/>
            <w:szCs w:val="24"/>
          </w:rPr>
          <w:t>KDE webpage</w:t>
        </w:r>
      </w:hyperlink>
    </w:p>
    <w:p w14:paraId="5EC5F418" w14:textId="77777777" w:rsidR="008F6E3C" w:rsidRPr="00AF788B" w:rsidRDefault="008F6E3C" w:rsidP="008F6E3C">
      <w:pPr>
        <w:spacing w:after="0" w:line="240" w:lineRule="auto"/>
        <w:ind w:left="720"/>
        <w:rPr>
          <w:rFonts w:ascii="Times New Roman" w:eastAsia="Calibri" w:hAnsi="Times New Roman" w:cs="Times New Roman"/>
          <w:b/>
          <w:sz w:val="24"/>
          <w:szCs w:val="24"/>
        </w:rPr>
      </w:pPr>
    </w:p>
    <w:p w14:paraId="6B322AC9" w14:textId="77777777" w:rsidR="008F6E3C" w:rsidRPr="00AF788B" w:rsidRDefault="008F6E3C" w:rsidP="008F6E3C">
      <w:pPr>
        <w:numPr>
          <w:ilvl w:val="0"/>
          <w:numId w:val="3"/>
        </w:numPr>
        <w:spacing w:after="0" w:line="240" w:lineRule="auto"/>
        <w:rPr>
          <w:rFonts w:ascii="Times New Roman" w:eastAsia="Calibri" w:hAnsi="Times New Roman" w:cs="Times New Roman"/>
          <w:b/>
          <w:sz w:val="24"/>
          <w:szCs w:val="24"/>
        </w:rPr>
      </w:pPr>
      <w:hyperlink r:id="rId14" w:history="1">
        <w:r w:rsidRPr="00AF788B">
          <w:rPr>
            <w:rFonts w:ascii="Times New Roman" w:eastAsia="Calibri" w:hAnsi="Times New Roman" w:cs="Times New Roman"/>
            <w:color w:val="0000FF"/>
            <w:sz w:val="24"/>
            <w:szCs w:val="24"/>
          </w:rPr>
          <w:t xml:space="preserve">Frequently Asked Audit Questions – </w:t>
        </w:r>
        <w:r w:rsidRPr="00AF788B">
          <w:rPr>
            <w:rFonts w:ascii="Times New Roman" w:eastAsia="Calibri" w:hAnsi="Times New Roman" w:cs="Times New Roman"/>
            <w:color w:val="000000" w:themeColor="text1"/>
            <w:sz w:val="24"/>
            <w:szCs w:val="24"/>
          </w:rPr>
          <w:t>KDE webpage</w:t>
        </w:r>
      </w:hyperlink>
    </w:p>
    <w:p w14:paraId="7EA05AB3" w14:textId="77777777" w:rsidR="008F6E3C" w:rsidRPr="00AF788B" w:rsidRDefault="008F6E3C" w:rsidP="008F6E3C">
      <w:pPr>
        <w:spacing w:after="0" w:line="240" w:lineRule="auto"/>
        <w:ind w:left="720"/>
        <w:rPr>
          <w:rFonts w:ascii="Times New Roman" w:eastAsia="Calibri" w:hAnsi="Times New Roman" w:cs="Times New Roman"/>
          <w:b/>
          <w:sz w:val="24"/>
          <w:szCs w:val="24"/>
        </w:rPr>
      </w:pPr>
    </w:p>
    <w:p w14:paraId="68C484A1" w14:textId="76B0B3DD" w:rsidR="008F6E3C" w:rsidRPr="00AF788B" w:rsidRDefault="0062496C" w:rsidP="008F6E3C">
      <w:pPr>
        <w:numPr>
          <w:ilvl w:val="0"/>
          <w:numId w:val="3"/>
        </w:numPr>
        <w:spacing w:after="0" w:line="240" w:lineRule="auto"/>
        <w:rPr>
          <w:rFonts w:ascii="Times New Roman" w:eastAsia="Calibri" w:hAnsi="Times New Roman" w:cs="Times New Roman"/>
          <w:b/>
          <w:sz w:val="24"/>
          <w:szCs w:val="24"/>
        </w:rPr>
      </w:pPr>
      <w:hyperlink r:id="rId15" w:history="1">
        <w:r w:rsidRPr="00AF788B">
          <w:rPr>
            <w:rFonts w:ascii="Times New Roman" w:hAnsi="Times New Roman" w:cs="Times New Roman"/>
            <w:color w:val="0000FF"/>
            <w:sz w:val="24"/>
            <w:szCs w:val="24"/>
            <w:u w:val="single"/>
          </w:rPr>
          <w:t>District Financial Newsletters</w:t>
        </w:r>
      </w:hyperlink>
      <w:hyperlink r:id="rId16" w:history="1">
        <w:r w:rsidR="008F6E3C" w:rsidRPr="00AF788B">
          <w:rPr>
            <w:rFonts w:ascii="Times New Roman" w:eastAsia="Calibri" w:hAnsi="Times New Roman" w:cs="Times New Roman"/>
            <w:color w:val="0000FF"/>
            <w:sz w:val="24"/>
            <w:szCs w:val="24"/>
          </w:rPr>
          <w:t xml:space="preserve"> </w:t>
        </w:r>
        <w:r w:rsidR="008F6E3C" w:rsidRPr="00AF788B">
          <w:rPr>
            <w:rFonts w:ascii="Times New Roman" w:eastAsia="Calibri" w:hAnsi="Times New Roman" w:cs="Times New Roman"/>
            <w:color w:val="000000" w:themeColor="text1"/>
            <w:sz w:val="24"/>
            <w:szCs w:val="24"/>
          </w:rPr>
          <w:t>KDE webpage</w:t>
        </w:r>
      </w:hyperlink>
    </w:p>
    <w:p w14:paraId="5620FB37" w14:textId="77777777" w:rsidR="008F6E3C" w:rsidRPr="00AF788B" w:rsidRDefault="008F6E3C" w:rsidP="008F6E3C">
      <w:pPr>
        <w:spacing w:after="0" w:line="240" w:lineRule="auto"/>
        <w:ind w:left="720"/>
        <w:rPr>
          <w:rFonts w:ascii="Times New Roman" w:eastAsia="Calibri" w:hAnsi="Times New Roman" w:cs="Times New Roman"/>
          <w:b/>
          <w:sz w:val="24"/>
          <w:szCs w:val="24"/>
        </w:rPr>
      </w:pPr>
    </w:p>
    <w:p w14:paraId="4A5247F1" w14:textId="77777777" w:rsidR="008F6E3C" w:rsidRPr="00AF788B" w:rsidRDefault="008F6E3C" w:rsidP="008F6E3C">
      <w:pPr>
        <w:pStyle w:val="ListParagraph"/>
        <w:numPr>
          <w:ilvl w:val="0"/>
          <w:numId w:val="4"/>
        </w:numPr>
        <w:spacing w:after="0" w:line="240" w:lineRule="auto"/>
        <w:rPr>
          <w:rFonts w:ascii="Times New Roman" w:eastAsia="Calibri" w:hAnsi="Times New Roman" w:cs="Times New Roman"/>
          <w:b/>
          <w:sz w:val="24"/>
          <w:szCs w:val="24"/>
        </w:rPr>
      </w:pPr>
      <w:hyperlink r:id="rId17" w:history="1">
        <w:r w:rsidRPr="00AF788B">
          <w:rPr>
            <w:rFonts w:ascii="Times New Roman" w:eastAsia="Calibri" w:hAnsi="Times New Roman" w:cs="Times New Roman"/>
            <w:color w:val="0000FF"/>
            <w:sz w:val="24"/>
            <w:szCs w:val="24"/>
          </w:rPr>
          <w:t xml:space="preserve">District Payment Registers – </w:t>
        </w:r>
        <w:r w:rsidRPr="00AF788B">
          <w:rPr>
            <w:rFonts w:ascii="Times New Roman" w:eastAsia="Calibri" w:hAnsi="Times New Roman" w:cs="Times New Roman"/>
            <w:color w:val="000000" w:themeColor="text1"/>
            <w:sz w:val="24"/>
            <w:szCs w:val="24"/>
          </w:rPr>
          <w:t>KDE webpage</w:t>
        </w:r>
      </w:hyperlink>
      <w:r w:rsidRPr="00AF788B">
        <w:rPr>
          <w:rFonts w:ascii="Times New Roman" w:eastAsia="Calibri" w:hAnsi="Times New Roman" w:cs="Times New Roman"/>
          <w:sz w:val="24"/>
          <w:szCs w:val="24"/>
        </w:rPr>
        <w:t xml:space="preserve"> </w:t>
      </w:r>
    </w:p>
    <w:p w14:paraId="519ED605" w14:textId="77777777" w:rsidR="008F6E3C" w:rsidRPr="00AF788B" w:rsidRDefault="008F6E3C" w:rsidP="008F6E3C">
      <w:pPr>
        <w:spacing w:after="0" w:line="240" w:lineRule="auto"/>
        <w:ind w:left="720"/>
        <w:rPr>
          <w:rFonts w:ascii="Times New Roman" w:eastAsia="Calibri" w:hAnsi="Times New Roman" w:cs="Times New Roman"/>
          <w:b/>
          <w:color w:val="000000"/>
          <w:sz w:val="24"/>
          <w:szCs w:val="24"/>
        </w:rPr>
      </w:pPr>
    </w:p>
    <w:p w14:paraId="5585661E" w14:textId="77777777" w:rsidR="008F6E3C" w:rsidRPr="00AF788B" w:rsidRDefault="008F6E3C" w:rsidP="008F6E3C">
      <w:pPr>
        <w:numPr>
          <w:ilvl w:val="0"/>
          <w:numId w:val="3"/>
        </w:numPr>
        <w:spacing w:after="0" w:line="240" w:lineRule="auto"/>
        <w:rPr>
          <w:rFonts w:ascii="Times New Roman" w:eastAsia="Calibri" w:hAnsi="Times New Roman" w:cs="Times New Roman"/>
          <w:b/>
          <w:sz w:val="24"/>
          <w:szCs w:val="24"/>
        </w:rPr>
      </w:pPr>
      <w:hyperlink r:id="rId18" w:history="1">
        <w:r w:rsidRPr="00AF788B">
          <w:rPr>
            <w:rFonts w:ascii="Times New Roman" w:eastAsia="Calibri" w:hAnsi="Times New Roman" w:cs="Times New Roman"/>
            <w:color w:val="0000FF"/>
            <w:sz w:val="24"/>
            <w:szCs w:val="24"/>
          </w:rPr>
          <w:t xml:space="preserve">On Behalf Payments Information – </w:t>
        </w:r>
        <w:r w:rsidRPr="00AF788B">
          <w:rPr>
            <w:rFonts w:ascii="Times New Roman" w:eastAsia="Calibri" w:hAnsi="Times New Roman" w:cs="Times New Roman"/>
            <w:color w:val="000000" w:themeColor="text1"/>
            <w:sz w:val="24"/>
            <w:szCs w:val="24"/>
          </w:rPr>
          <w:t>KDE webpage</w:t>
        </w:r>
      </w:hyperlink>
    </w:p>
    <w:p w14:paraId="1F8305AF" w14:textId="77777777" w:rsidR="006C51F8" w:rsidRPr="00AF788B" w:rsidRDefault="006C51F8" w:rsidP="006C51F8">
      <w:pPr>
        <w:spacing w:after="0" w:line="240" w:lineRule="auto"/>
        <w:ind w:left="720"/>
        <w:rPr>
          <w:rFonts w:ascii="Times New Roman" w:eastAsia="Calibri" w:hAnsi="Times New Roman" w:cs="Times New Roman"/>
          <w:b/>
          <w:sz w:val="24"/>
          <w:szCs w:val="24"/>
        </w:rPr>
      </w:pPr>
    </w:p>
    <w:p w14:paraId="4FFA6B3A" w14:textId="280ABB42" w:rsidR="00025CBC" w:rsidRPr="00AF788B" w:rsidRDefault="00B753C6" w:rsidP="008F6E3C">
      <w:pPr>
        <w:numPr>
          <w:ilvl w:val="0"/>
          <w:numId w:val="3"/>
        </w:numPr>
        <w:spacing w:after="0" w:line="240" w:lineRule="auto"/>
        <w:rPr>
          <w:rFonts w:ascii="Times New Roman" w:eastAsia="Calibri" w:hAnsi="Times New Roman" w:cs="Times New Roman"/>
          <w:b/>
          <w:sz w:val="24"/>
          <w:szCs w:val="24"/>
        </w:rPr>
      </w:pPr>
      <w:hyperlink r:id="rId19" w:history="1">
        <w:r w:rsidRPr="00AF788B">
          <w:rPr>
            <w:rStyle w:val="Hyperlink"/>
            <w:rFonts w:ascii="Times New Roman" w:hAnsi="Times New Roman" w:cs="Times New Roman"/>
            <w:sz w:val="24"/>
            <w:szCs w:val="24"/>
          </w:rPr>
          <w:t>District Audit Reports from FY202</w:t>
        </w:r>
        <w:r w:rsidR="001F2D6C" w:rsidRPr="00AF788B">
          <w:rPr>
            <w:rStyle w:val="Hyperlink"/>
            <w:rFonts w:ascii="Times New Roman" w:hAnsi="Times New Roman" w:cs="Times New Roman"/>
            <w:sz w:val="24"/>
            <w:szCs w:val="24"/>
          </w:rPr>
          <w:t>2</w:t>
        </w:r>
        <w:r w:rsidRPr="00AF788B">
          <w:rPr>
            <w:rStyle w:val="Hyperlink"/>
            <w:rFonts w:ascii="Times New Roman" w:hAnsi="Times New Roman" w:cs="Times New Roman"/>
            <w:sz w:val="24"/>
            <w:szCs w:val="24"/>
          </w:rPr>
          <w:t xml:space="preserve"> through FY20</w:t>
        </w:r>
        <w:r w:rsidR="00452385" w:rsidRPr="00AF788B">
          <w:rPr>
            <w:rStyle w:val="Hyperlink"/>
            <w:rFonts w:ascii="Times New Roman" w:hAnsi="Times New Roman" w:cs="Times New Roman"/>
            <w:sz w:val="24"/>
            <w:szCs w:val="24"/>
          </w:rPr>
          <w:t>2</w:t>
        </w:r>
        <w:r w:rsidR="001F2D6C" w:rsidRPr="00AF788B">
          <w:rPr>
            <w:rStyle w:val="Hyperlink"/>
            <w:rFonts w:ascii="Times New Roman" w:hAnsi="Times New Roman" w:cs="Times New Roman"/>
            <w:sz w:val="24"/>
            <w:szCs w:val="24"/>
          </w:rPr>
          <w:t>4</w:t>
        </w:r>
      </w:hyperlink>
      <w:r w:rsidRPr="00AF788B">
        <w:rPr>
          <w:rFonts w:ascii="Times New Roman" w:hAnsi="Times New Roman" w:cs="Times New Roman"/>
          <w:sz w:val="24"/>
          <w:szCs w:val="24"/>
        </w:rPr>
        <w:t xml:space="preserve"> </w:t>
      </w:r>
      <w:r w:rsidR="00A422A2" w:rsidRPr="00AF788B">
        <w:rPr>
          <w:rFonts w:ascii="Times New Roman" w:hAnsi="Times New Roman" w:cs="Times New Roman"/>
          <w:color w:val="000000" w:themeColor="text1"/>
          <w:sz w:val="24"/>
          <w:szCs w:val="24"/>
        </w:rPr>
        <w:t>– KDE webpage</w:t>
      </w:r>
    </w:p>
    <w:p w14:paraId="79AB60BD" w14:textId="77777777" w:rsidR="008F6E3C" w:rsidRPr="00AF788B" w:rsidRDefault="008F6E3C" w:rsidP="008F6E3C">
      <w:pPr>
        <w:spacing w:after="0" w:line="240" w:lineRule="auto"/>
        <w:ind w:left="720"/>
        <w:rPr>
          <w:rFonts w:ascii="Times New Roman" w:eastAsia="Calibri" w:hAnsi="Times New Roman" w:cs="Times New Roman"/>
          <w:b/>
          <w:color w:val="000000"/>
          <w:sz w:val="24"/>
          <w:szCs w:val="24"/>
        </w:rPr>
      </w:pPr>
    </w:p>
    <w:p w14:paraId="20BD94D0" w14:textId="007334B9" w:rsidR="008F6E3C" w:rsidRDefault="008F6E3C" w:rsidP="008F6E3C">
      <w:pPr>
        <w:rPr>
          <w:rFonts w:ascii="Times New Roman" w:hAnsi="Times New Roman" w:cs="Times New Roman"/>
          <w:bCs/>
          <w:sz w:val="24"/>
          <w:szCs w:val="24"/>
        </w:rPr>
      </w:pPr>
      <w:r w:rsidRPr="00AF788B">
        <w:rPr>
          <w:rFonts w:ascii="Times New Roman" w:hAnsi="Times New Roman" w:cs="Times New Roman"/>
          <w:bCs/>
          <w:sz w:val="24"/>
          <w:szCs w:val="24"/>
        </w:rPr>
        <w:t>Districts are encouraged to review this information prior to, and during year</w:t>
      </w:r>
      <w:r w:rsidR="009A1C4F" w:rsidRPr="00AF788B">
        <w:rPr>
          <w:rFonts w:ascii="Times New Roman" w:hAnsi="Times New Roman" w:cs="Times New Roman"/>
          <w:bCs/>
          <w:sz w:val="24"/>
          <w:szCs w:val="24"/>
        </w:rPr>
        <w:t>-</w:t>
      </w:r>
      <w:r w:rsidRPr="00AF788B">
        <w:rPr>
          <w:rFonts w:ascii="Times New Roman" w:hAnsi="Times New Roman" w:cs="Times New Roman"/>
          <w:bCs/>
          <w:sz w:val="24"/>
          <w:szCs w:val="24"/>
        </w:rPr>
        <w:t>end procedures.  Complete and accurate year</w:t>
      </w:r>
      <w:r w:rsidR="00085C70" w:rsidRPr="00AF788B">
        <w:rPr>
          <w:rFonts w:ascii="Times New Roman" w:hAnsi="Times New Roman" w:cs="Times New Roman"/>
          <w:bCs/>
          <w:sz w:val="24"/>
          <w:szCs w:val="24"/>
        </w:rPr>
        <w:t>-</w:t>
      </w:r>
      <w:r w:rsidRPr="00AF788B">
        <w:rPr>
          <w:rFonts w:ascii="Times New Roman" w:hAnsi="Times New Roman" w:cs="Times New Roman"/>
          <w:bCs/>
          <w:sz w:val="24"/>
          <w:szCs w:val="24"/>
        </w:rPr>
        <w:t>end practices will lead to a more efficient audit process and subsequent review by KDE. Please contact the District Financial Management Branch for more details.</w:t>
      </w:r>
    </w:p>
    <w:p w14:paraId="45655175" w14:textId="77777777" w:rsidR="0039712B" w:rsidRPr="00AF788B" w:rsidRDefault="0039712B" w:rsidP="008F6E3C">
      <w:pPr>
        <w:rPr>
          <w:rFonts w:ascii="Times New Roman" w:hAnsi="Times New Roman" w:cs="Times New Roman"/>
          <w:bCs/>
          <w:sz w:val="24"/>
          <w:szCs w:val="24"/>
        </w:rPr>
      </w:pPr>
    </w:p>
    <w:p w14:paraId="6EF8CC03" w14:textId="12E5A443" w:rsidR="00597D63" w:rsidRDefault="00597D63" w:rsidP="00597D63">
      <w:pPr>
        <w:pStyle w:val="Heading1"/>
        <w:spacing w:line="360" w:lineRule="auto"/>
        <w:rPr>
          <w:rStyle w:val="A10"/>
          <w:rFonts w:ascii="Times New Roman" w:hAnsi="Times New Roman" w:cs="Times New Roman"/>
          <w:bCs w:val="0"/>
          <w:sz w:val="28"/>
          <w:szCs w:val="28"/>
        </w:rPr>
      </w:pPr>
      <w:r w:rsidRPr="004B0333">
        <w:rPr>
          <w:rStyle w:val="A10"/>
          <w:rFonts w:ascii="Times New Roman" w:hAnsi="Times New Roman" w:cs="Times New Roman"/>
          <w:bCs w:val="0"/>
          <w:sz w:val="28"/>
          <w:szCs w:val="28"/>
        </w:rPr>
        <w:t>FY2025</w:t>
      </w:r>
      <w:r w:rsidRPr="00711045">
        <w:rPr>
          <w:rStyle w:val="A10"/>
          <w:rFonts w:ascii="Times New Roman" w:hAnsi="Times New Roman" w:cs="Times New Roman"/>
          <w:bCs w:val="0"/>
          <w:sz w:val="28"/>
          <w:szCs w:val="28"/>
        </w:rPr>
        <w:t xml:space="preserve"> A</w:t>
      </w:r>
      <w:r w:rsidRPr="00454514">
        <w:rPr>
          <w:rStyle w:val="A10"/>
          <w:rFonts w:ascii="Times New Roman" w:hAnsi="Times New Roman" w:cs="Times New Roman"/>
          <w:bCs w:val="0"/>
          <w:sz w:val="28"/>
          <w:szCs w:val="28"/>
        </w:rPr>
        <w:t>udi</w:t>
      </w:r>
      <w:r>
        <w:rPr>
          <w:rStyle w:val="A10"/>
          <w:rFonts w:ascii="Times New Roman" w:hAnsi="Times New Roman" w:cs="Times New Roman"/>
          <w:bCs w:val="0"/>
          <w:sz w:val="28"/>
          <w:szCs w:val="28"/>
        </w:rPr>
        <w:t xml:space="preserve">t Acceptance Statement Web Form </w:t>
      </w:r>
      <w:r w:rsidRPr="00454514">
        <w:rPr>
          <w:rStyle w:val="A10"/>
          <w:rFonts w:ascii="Times New Roman" w:hAnsi="Times New Roman" w:cs="Times New Roman"/>
          <w:bCs w:val="0"/>
          <w:sz w:val="28"/>
          <w:szCs w:val="28"/>
        </w:rPr>
        <w:t xml:space="preserve"> </w:t>
      </w:r>
    </w:p>
    <w:p w14:paraId="59B779B6" w14:textId="77777777" w:rsidR="00597D63" w:rsidRDefault="00597D63" w:rsidP="00597D63">
      <w:pPr>
        <w:spacing w:after="0" w:line="240" w:lineRule="auto"/>
        <w:rPr>
          <w:rFonts w:ascii="Times New Roman" w:eastAsia="Times New Roman" w:hAnsi="Times New Roman" w:cs="Times New Roman"/>
          <w:sz w:val="24"/>
          <w:szCs w:val="24"/>
        </w:rPr>
      </w:pPr>
      <w:r w:rsidRPr="00632787">
        <w:rPr>
          <w:rFonts w:ascii="Times New Roman" w:eastAsia="Times New Roman" w:hAnsi="Times New Roman" w:cs="Times New Roman"/>
          <w:sz w:val="24"/>
          <w:szCs w:val="24"/>
        </w:rPr>
        <w:t xml:space="preserve">The Audit Acceptance Statement </w:t>
      </w:r>
      <w:r>
        <w:rPr>
          <w:rFonts w:ascii="Times New Roman" w:eastAsia="Times New Roman" w:hAnsi="Times New Roman" w:cs="Times New Roman"/>
          <w:sz w:val="24"/>
          <w:szCs w:val="24"/>
        </w:rPr>
        <w:t xml:space="preserve">(AAS) </w:t>
      </w:r>
      <w:r w:rsidRPr="00632787">
        <w:rPr>
          <w:rFonts w:ascii="Times New Roman" w:eastAsia="Times New Roman" w:hAnsi="Times New Roman" w:cs="Times New Roman"/>
          <w:sz w:val="24"/>
          <w:szCs w:val="24"/>
        </w:rPr>
        <w:t xml:space="preserve">web form, which includes the justification section for using the same audit firm for </w:t>
      </w:r>
      <w:r w:rsidRPr="00DC009B">
        <w:rPr>
          <w:rFonts w:ascii="Times New Roman" w:eastAsia="Times New Roman" w:hAnsi="Times New Roman" w:cs="Times New Roman"/>
          <w:sz w:val="24"/>
          <w:szCs w:val="24"/>
          <w:u w:val="single"/>
        </w:rPr>
        <w:t>more</w:t>
      </w:r>
      <w:r w:rsidRPr="00632787">
        <w:rPr>
          <w:rFonts w:ascii="Times New Roman" w:eastAsia="Times New Roman" w:hAnsi="Times New Roman" w:cs="Times New Roman"/>
          <w:sz w:val="24"/>
          <w:szCs w:val="24"/>
        </w:rPr>
        <w:t xml:space="preserve"> than five consecutive fiscal years,</w:t>
      </w:r>
      <w:r w:rsidRPr="00DA4F9A">
        <w:rPr>
          <w:rFonts w:ascii="Times New Roman" w:eastAsia="Times New Roman" w:hAnsi="Times New Roman" w:cs="Times New Roman"/>
          <w:sz w:val="24"/>
          <w:szCs w:val="24"/>
        </w:rPr>
        <w:t xml:space="preserve"> </w:t>
      </w:r>
      <w:r w:rsidRPr="00632787">
        <w:rPr>
          <w:rFonts w:ascii="Times New Roman" w:eastAsia="Times New Roman" w:hAnsi="Times New Roman" w:cs="Times New Roman"/>
          <w:sz w:val="24"/>
          <w:szCs w:val="24"/>
        </w:rPr>
        <w:t xml:space="preserve">must be completed and submitted </w:t>
      </w:r>
      <w:r w:rsidRPr="00632787">
        <w:rPr>
          <w:rFonts w:ascii="Times New Roman" w:eastAsia="Times New Roman" w:hAnsi="Times New Roman" w:cs="Times New Roman"/>
          <w:bCs/>
          <w:sz w:val="24"/>
          <w:szCs w:val="24"/>
        </w:rPr>
        <w:t>electronically</w:t>
      </w:r>
      <w:r w:rsidRPr="00632787">
        <w:rPr>
          <w:rFonts w:ascii="Times New Roman" w:eastAsia="Times New Roman" w:hAnsi="Times New Roman" w:cs="Times New Roman"/>
          <w:sz w:val="24"/>
          <w:szCs w:val="24"/>
        </w:rPr>
        <w:t xml:space="preserve"> through KDE’s </w:t>
      </w:r>
      <w:hyperlink r:id="rId20" w:history="1">
        <w:r w:rsidRPr="00632787">
          <w:rPr>
            <w:rStyle w:val="Hyperlink"/>
            <w:rFonts w:ascii="Times New Roman" w:eastAsia="Times New Roman" w:hAnsi="Times New Roman" w:cs="Times New Roman"/>
            <w:color w:val="3333FF"/>
            <w:sz w:val="24"/>
            <w:szCs w:val="24"/>
          </w:rPr>
          <w:t>SharePoint</w:t>
        </w:r>
      </w:hyperlink>
      <w:r w:rsidRPr="00632787">
        <w:rPr>
          <w:rFonts w:ascii="Times New Roman" w:eastAsia="Times New Roman" w:hAnsi="Times New Roman" w:cs="Times New Roman"/>
          <w:color w:val="3333FF"/>
          <w:sz w:val="24"/>
          <w:szCs w:val="24"/>
        </w:rPr>
        <w:t xml:space="preserve"> </w:t>
      </w:r>
      <w:r w:rsidRPr="00632787">
        <w:rPr>
          <w:rFonts w:ascii="Times New Roman" w:eastAsia="Times New Roman" w:hAnsi="Times New Roman" w:cs="Times New Roman"/>
          <w:sz w:val="24"/>
          <w:szCs w:val="24"/>
        </w:rPr>
        <w:t xml:space="preserve">site. </w:t>
      </w:r>
      <w:r>
        <w:rPr>
          <w:rFonts w:ascii="Times New Roman" w:eastAsia="Times New Roman" w:hAnsi="Times New Roman" w:cs="Times New Roman"/>
          <w:sz w:val="24"/>
          <w:szCs w:val="24"/>
        </w:rPr>
        <w:t xml:space="preserve"> </w:t>
      </w:r>
    </w:p>
    <w:p w14:paraId="6EC5273C" w14:textId="77777777" w:rsidR="00597D63" w:rsidRDefault="00597D63" w:rsidP="00597D63">
      <w:pPr>
        <w:spacing w:after="0" w:line="240" w:lineRule="auto"/>
        <w:rPr>
          <w:rFonts w:ascii="Times New Roman" w:eastAsia="Times New Roman" w:hAnsi="Times New Roman" w:cs="Times New Roman"/>
          <w:sz w:val="24"/>
          <w:szCs w:val="24"/>
        </w:rPr>
      </w:pPr>
    </w:p>
    <w:p w14:paraId="1C7F2D1F" w14:textId="77777777" w:rsidR="00597D63" w:rsidRPr="002D5102" w:rsidRDefault="00597D63" w:rsidP="00597D63">
      <w:pPr>
        <w:spacing w:after="0" w:line="240" w:lineRule="auto"/>
        <w:rPr>
          <w:rStyle w:val="Hyperlink"/>
          <w:rFonts w:ascii="Times New Roman" w:hAnsi="Times New Roman" w:cs="Times New Roman"/>
          <w:b/>
          <w:color w:val="auto"/>
          <w:sz w:val="24"/>
          <w:szCs w:val="24"/>
        </w:rPr>
      </w:pPr>
      <w:r>
        <w:rPr>
          <w:rFonts w:ascii="Times New Roman" w:eastAsia="Times New Roman" w:hAnsi="Times New Roman" w:cs="Times New Roman"/>
          <w:sz w:val="24"/>
          <w:szCs w:val="24"/>
        </w:rPr>
        <w:lastRenderedPageBreak/>
        <w:t xml:space="preserve">The AAS </w:t>
      </w:r>
      <w:r w:rsidRPr="00632787">
        <w:rPr>
          <w:rFonts w:ascii="Times New Roman" w:eastAsia="Times New Roman" w:hAnsi="Times New Roman" w:cs="Times New Roman"/>
          <w:sz w:val="24"/>
          <w:szCs w:val="24"/>
        </w:rPr>
        <w:t xml:space="preserve">electronic web form submission instructions are located </w:t>
      </w:r>
      <w:r>
        <w:rPr>
          <w:rFonts w:ascii="Times New Roman" w:eastAsia="Times New Roman" w:hAnsi="Times New Roman" w:cs="Times New Roman"/>
          <w:sz w:val="24"/>
          <w:szCs w:val="24"/>
        </w:rPr>
        <w:t>on the</w:t>
      </w:r>
      <w:r w:rsidRPr="00632787">
        <w:rPr>
          <w:rFonts w:ascii="Times New Roman" w:eastAsia="Times New Roman" w:hAnsi="Times New Roman" w:cs="Times New Roman"/>
          <w:color w:val="000000" w:themeColor="text1"/>
          <w:sz w:val="24"/>
          <w:szCs w:val="24"/>
        </w:rPr>
        <w:t xml:space="preserve"> </w:t>
      </w:r>
      <w:hyperlink r:id="rId21" w:history="1">
        <w:r w:rsidRPr="00632787">
          <w:rPr>
            <w:rStyle w:val="Hyperlink"/>
            <w:rFonts w:ascii="Times New Roman" w:hAnsi="Times New Roman" w:cs="Times New Roman"/>
            <w:sz w:val="24"/>
            <w:szCs w:val="24"/>
          </w:rPr>
          <w:t>Financial Audit Contract Information</w:t>
        </w:r>
      </w:hyperlink>
      <w:r>
        <w:rPr>
          <w:rStyle w:val="Hyperlink"/>
          <w:rFonts w:ascii="Times New Roman" w:hAnsi="Times New Roman" w:cs="Times New Roman"/>
          <w:sz w:val="24"/>
          <w:szCs w:val="24"/>
        </w:rPr>
        <w:t xml:space="preserve"> </w:t>
      </w:r>
      <w:r w:rsidRPr="00853D65">
        <w:rPr>
          <w:rStyle w:val="Hyperlink"/>
          <w:rFonts w:ascii="Times New Roman" w:hAnsi="Times New Roman" w:cs="Times New Roman"/>
          <w:color w:val="auto"/>
          <w:sz w:val="24"/>
          <w:szCs w:val="24"/>
          <w:u w:val="none"/>
        </w:rPr>
        <w:t>web</w:t>
      </w:r>
      <w:r>
        <w:rPr>
          <w:rStyle w:val="Hyperlink"/>
          <w:rFonts w:ascii="Times New Roman" w:hAnsi="Times New Roman" w:cs="Times New Roman"/>
          <w:color w:val="auto"/>
          <w:sz w:val="24"/>
          <w:szCs w:val="24"/>
          <w:u w:val="none"/>
        </w:rPr>
        <w:t>site.</w:t>
      </w:r>
      <w:r w:rsidRPr="00632787">
        <w:rPr>
          <w:rStyle w:val="Hyperlink"/>
          <w:rFonts w:ascii="Times New Roman" w:hAnsi="Times New Roman" w:cs="Times New Roman"/>
          <w:sz w:val="24"/>
          <w:szCs w:val="24"/>
        </w:rPr>
        <w:t xml:space="preserve"> </w:t>
      </w:r>
    </w:p>
    <w:p w14:paraId="55F2CFB5" w14:textId="77777777" w:rsidR="00597D63" w:rsidRPr="002D5102" w:rsidRDefault="00597D63" w:rsidP="00597D63">
      <w:pPr>
        <w:spacing w:after="0" w:line="240" w:lineRule="auto"/>
        <w:rPr>
          <w:rStyle w:val="Hyperlink"/>
          <w:rFonts w:ascii="Times New Roman" w:hAnsi="Times New Roman" w:cs="Times New Roman"/>
          <w:b/>
          <w:color w:val="auto"/>
          <w:sz w:val="24"/>
          <w:szCs w:val="24"/>
        </w:rPr>
      </w:pPr>
    </w:p>
    <w:p w14:paraId="5F173D9A" w14:textId="77777777" w:rsidR="00597D63" w:rsidRDefault="00597D63" w:rsidP="00597D63">
      <w:pPr>
        <w:spacing w:after="0" w:line="240" w:lineRule="auto"/>
        <w:rPr>
          <w:rFonts w:ascii="Times New Roman" w:hAnsi="Times New Roman" w:cs="Times New Roman"/>
          <w:sz w:val="24"/>
          <w:szCs w:val="24"/>
        </w:rPr>
      </w:pPr>
      <w:r w:rsidRPr="00632787">
        <w:rPr>
          <w:rFonts w:ascii="Times New Roman" w:hAnsi="Times New Roman" w:cs="Times New Roman"/>
          <w:color w:val="444444"/>
          <w:sz w:val="24"/>
          <w:szCs w:val="24"/>
        </w:rPr>
        <w:t>For questions regarding the Aud</w:t>
      </w:r>
      <w:r w:rsidRPr="00386BD7">
        <w:rPr>
          <w:rFonts w:ascii="Times New Roman" w:hAnsi="Times New Roman" w:cs="Times New Roman"/>
          <w:color w:val="444444"/>
          <w:sz w:val="24"/>
          <w:szCs w:val="24"/>
        </w:rPr>
        <w:t xml:space="preserve">it Acceptance Statement, please contact Jana Cox </w:t>
      </w:r>
      <w:proofErr w:type="gramStart"/>
      <w:r w:rsidRPr="00386BD7">
        <w:rPr>
          <w:rFonts w:ascii="Times New Roman" w:hAnsi="Times New Roman" w:cs="Times New Roman"/>
          <w:color w:val="444444"/>
          <w:sz w:val="24"/>
          <w:szCs w:val="24"/>
        </w:rPr>
        <w:t>at</w:t>
      </w:r>
      <w:proofErr w:type="gramEnd"/>
      <w:r w:rsidRPr="00386BD7">
        <w:rPr>
          <w:rFonts w:ascii="Times New Roman" w:hAnsi="Times New Roman" w:cs="Times New Roman"/>
          <w:color w:val="444444"/>
          <w:sz w:val="24"/>
          <w:szCs w:val="24"/>
        </w:rPr>
        <w:t xml:space="preserve"> (502) 564-3846, ext.</w:t>
      </w:r>
      <w:r>
        <w:rPr>
          <w:rFonts w:ascii="Times New Roman" w:hAnsi="Times New Roman" w:cs="Times New Roman"/>
          <w:color w:val="444444"/>
          <w:sz w:val="24"/>
          <w:szCs w:val="24"/>
        </w:rPr>
        <w:t xml:space="preserve"> </w:t>
      </w:r>
      <w:r w:rsidRPr="00386BD7">
        <w:rPr>
          <w:rFonts w:ascii="Times New Roman" w:hAnsi="Times New Roman" w:cs="Times New Roman"/>
          <w:color w:val="444444"/>
          <w:sz w:val="24"/>
          <w:szCs w:val="24"/>
        </w:rPr>
        <w:t xml:space="preserve">4409, or email </w:t>
      </w:r>
      <w:hyperlink r:id="rId22" w:history="1">
        <w:r w:rsidRPr="00386BD7">
          <w:rPr>
            <w:rStyle w:val="Hyperlink"/>
            <w:rFonts w:ascii="Times New Roman" w:hAnsi="Times New Roman" w:cs="Times New Roman"/>
            <w:color w:val="3333FF"/>
            <w:sz w:val="24"/>
            <w:szCs w:val="24"/>
          </w:rPr>
          <w:t>Jana Cox</w:t>
        </w:r>
      </w:hyperlink>
      <w:r>
        <w:rPr>
          <w:rFonts w:ascii="Times New Roman" w:hAnsi="Times New Roman" w:cs="Times New Roman"/>
          <w:sz w:val="24"/>
          <w:szCs w:val="24"/>
        </w:rPr>
        <w:t>.</w:t>
      </w:r>
    </w:p>
    <w:p w14:paraId="2FF5158C" w14:textId="77777777" w:rsidR="0039712B" w:rsidRPr="00386BD7" w:rsidRDefault="0039712B" w:rsidP="00597D63">
      <w:pPr>
        <w:spacing w:after="0" w:line="240" w:lineRule="auto"/>
        <w:rPr>
          <w:rFonts w:ascii="Times New Roman" w:hAnsi="Times New Roman" w:cs="Times New Roman"/>
          <w:b/>
          <w:color w:val="444444"/>
          <w:sz w:val="24"/>
          <w:szCs w:val="24"/>
        </w:rPr>
      </w:pPr>
    </w:p>
    <w:p w14:paraId="19797FA5" w14:textId="0FBEC683" w:rsidR="00D12F86" w:rsidRDefault="00D12F86" w:rsidP="00D12F86">
      <w:pPr>
        <w:pStyle w:val="Heading1"/>
        <w:spacing w:line="360" w:lineRule="auto"/>
        <w:rPr>
          <w:rStyle w:val="A10"/>
          <w:rFonts w:ascii="Times New Roman" w:hAnsi="Times New Roman" w:cs="Times New Roman"/>
          <w:bCs w:val="0"/>
          <w:sz w:val="28"/>
          <w:szCs w:val="28"/>
        </w:rPr>
      </w:pPr>
      <w:r w:rsidRPr="004B0333">
        <w:rPr>
          <w:rStyle w:val="A10"/>
          <w:rFonts w:ascii="Times New Roman" w:hAnsi="Times New Roman" w:cs="Times New Roman"/>
          <w:bCs w:val="0"/>
          <w:sz w:val="28"/>
          <w:szCs w:val="28"/>
        </w:rPr>
        <w:t>FY2025</w:t>
      </w:r>
      <w:r w:rsidRPr="00711045">
        <w:rPr>
          <w:rStyle w:val="A10"/>
          <w:rFonts w:ascii="Times New Roman" w:hAnsi="Times New Roman" w:cs="Times New Roman"/>
          <w:bCs w:val="0"/>
          <w:sz w:val="28"/>
          <w:szCs w:val="28"/>
        </w:rPr>
        <w:t xml:space="preserve"> Audit</w:t>
      </w:r>
      <w:r>
        <w:rPr>
          <w:rStyle w:val="A10"/>
          <w:rFonts w:ascii="Times New Roman" w:hAnsi="Times New Roman" w:cs="Times New Roman"/>
          <w:bCs w:val="0"/>
          <w:sz w:val="28"/>
          <w:szCs w:val="28"/>
        </w:rPr>
        <w:t xml:space="preserve"> Contract </w:t>
      </w:r>
      <w:r w:rsidRPr="00454514">
        <w:rPr>
          <w:rStyle w:val="A10"/>
          <w:rFonts w:ascii="Times New Roman" w:hAnsi="Times New Roman" w:cs="Times New Roman"/>
          <w:bCs w:val="0"/>
          <w:sz w:val="28"/>
          <w:szCs w:val="28"/>
        </w:rPr>
        <w:t xml:space="preserve"> </w:t>
      </w:r>
    </w:p>
    <w:p w14:paraId="65229C54" w14:textId="77777777" w:rsidR="00D12F86" w:rsidRPr="00F20519" w:rsidRDefault="00D12F86" w:rsidP="00D12F86">
      <w:pPr>
        <w:rPr>
          <w:rStyle w:val="Hyperlink"/>
          <w:rFonts w:ascii="Times New Roman" w:hAnsi="Times New Roman" w:cs="Times New Roman"/>
          <w:color w:val="auto"/>
          <w:sz w:val="24"/>
          <w:szCs w:val="24"/>
        </w:rPr>
      </w:pPr>
      <w:r w:rsidRPr="00825A1D">
        <w:rPr>
          <w:rStyle w:val="A1"/>
          <w:rFonts w:ascii="Times New Roman" w:hAnsi="Times New Roman" w:cs="Times New Roman"/>
          <w:sz w:val="24"/>
          <w:szCs w:val="24"/>
        </w:rPr>
        <w:t>The “Audit Contract and Requirements for FY202</w:t>
      </w:r>
      <w:r>
        <w:rPr>
          <w:rStyle w:val="A1"/>
          <w:rFonts w:ascii="Times New Roman" w:hAnsi="Times New Roman" w:cs="Times New Roman"/>
          <w:sz w:val="24"/>
          <w:szCs w:val="24"/>
        </w:rPr>
        <w:t>4</w:t>
      </w:r>
      <w:r w:rsidRPr="00825A1D">
        <w:rPr>
          <w:rStyle w:val="A1"/>
          <w:rFonts w:ascii="Times New Roman" w:hAnsi="Times New Roman" w:cs="Times New Roman"/>
          <w:sz w:val="24"/>
          <w:szCs w:val="24"/>
        </w:rPr>
        <w:t>-202</w:t>
      </w:r>
      <w:r>
        <w:rPr>
          <w:rStyle w:val="A1"/>
          <w:rFonts w:ascii="Times New Roman" w:hAnsi="Times New Roman" w:cs="Times New Roman"/>
          <w:sz w:val="24"/>
          <w:szCs w:val="24"/>
        </w:rPr>
        <w:t>5</w:t>
      </w:r>
      <w:r w:rsidRPr="00825A1D">
        <w:rPr>
          <w:rStyle w:val="A1"/>
          <w:rFonts w:ascii="Times New Roman" w:hAnsi="Times New Roman" w:cs="Times New Roman"/>
          <w:sz w:val="24"/>
          <w:szCs w:val="24"/>
        </w:rPr>
        <w:t xml:space="preserve">” </w:t>
      </w:r>
      <w:r>
        <w:rPr>
          <w:rStyle w:val="A1"/>
          <w:rFonts w:ascii="Times New Roman" w:hAnsi="Times New Roman" w:cs="Times New Roman"/>
          <w:sz w:val="24"/>
          <w:szCs w:val="24"/>
        </w:rPr>
        <w:t xml:space="preserve">and the “FY2025 Independent Auditor Contract”, </w:t>
      </w:r>
      <w:r w:rsidRPr="00825A1D">
        <w:rPr>
          <w:rStyle w:val="A1"/>
          <w:rFonts w:ascii="Times New Roman" w:hAnsi="Times New Roman" w:cs="Times New Roman"/>
          <w:sz w:val="24"/>
          <w:szCs w:val="24"/>
        </w:rPr>
        <w:t xml:space="preserve">are now available for review </w:t>
      </w:r>
      <w:r>
        <w:rPr>
          <w:rFonts w:ascii="Times New Roman" w:eastAsia="Times New Roman" w:hAnsi="Times New Roman" w:cs="Times New Roman"/>
          <w:sz w:val="24"/>
          <w:szCs w:val="24"/>
        </w:rPr>
        <w:t>on the</w:t>
      </w:r>
      <w:r w:rsidRPr="00632787">
        <w:rPr>
          <w:rFonts w:ascii="Times New Roman" w:eastAsia="Times New Roman" w:hAnsi="Times New Roman" w:cs="Times New Roman"/>
          <w:color w:val="000000" w:themeColor="text1"/>
          <w:sz w:val="24"/>
          <w:szCs w:val="24"/>
        </w:rPr>
        <w:t xml:space="preserve"> </w:t>
      </w:r>
      <w:hyperlink r:id="rId23" w:history="1">
        <w:r w:rsidRPr="00632787">
          <w:rPr>
            <w:rStyle w:val="Hyperlink"/>
            <w:rFonts w:ascii="Times New Roman" w:hAnsi="Times New Roman" w:cs="Times New Roman"/>
            <w:sz w:val="24"/>
            <w:szCs w:val="24"/>
          </w:rPr>
          <w:t>Financial Audit Contract Information</w:t>
        </w:r>
      </w:hyperlink>
      <w:r>
        <w:rPr>
          <w:rStyle w:val="Hyperlink"/>
          <w:rFonts w:ascii="Times New Roman" w:hAnsi="Times New Roman" w:cs="Times New Roman"/>
          <w:sz w:val="24"/>
          <w:szCs w:val="24"/>
        </w:rPr>
        <w:t xml:space="preserve"> </w:t>
      </w:r>
      <w:r w:rsidRPr="00853D65">
        <w:rPr>
          <w:rStyle w:val="Hyperlink"/>
          <w:rFonts w:ascii="Times New Roman" w:hAnsi="Times New Roman" w:cs="Times New Roman"/>
          <w:color w:val="auto"/>
          <w:sz w:val="24"/>
          <w:szCs w:val="24"/>
          <w:u w:val="none"/>
        </w:rPr>
        <w:t>web</w:t>
      </w:r>
      <w:r>
        <w:rPr>
          <w:rStyle w:val="Hyperlink"/>
          <w:rFonts w:ascii="Times New Roman" w:hAnsi="Times New Roman" w:cs="Times New Roman"/>
          <w:color w:val="auto"/>
          <w:sz w:val="24"/>
          <w:szCs w:val="24"/>
          <w:u w:val="none"/>
        </w:rPr>
        <w:t>site.</w:t>
      </w:r>
      <w:r w:rsidRPr="00632787">
        <w:rPr>
          <w:rStyle w:val="Hyperlink"/>
          <w:rFonts w:ascii="Times New Roman" w:hAnsi="Times New Roman" w:cs="Times New Roman"/>
          <w:sz w:val="24"/>
          <w:szCs w:val="24"/>
        </w:rPr>
        <w:t xml:space="preserve"> </w:t>
      </w:r>
    </w:p>
    <w:p w14:paraId="7BD435FA" w14:textId="77777777" w:rsidR="00D12F86" w:rsidRDefault="00D12F86" w:rsidP="00D12F86">
      <w:pPr>
        <w:rPr>
          <w:rFonts w:ascii="Times New Roman" w:hAnsi="Times New Roman" w:cs="Times New Roman"/>
          <w:sz w:val="24"/>
          <w:szCs w:val="24"/>
        </w:rPr>
      </w:pPr>
      <w:r w:rsidRPr="00A73726">
        <w:rPr>
          <w:rFonts w:ascii="Times New Roman" w:hAnsi="Times New Roman" w:cs="Times New Roman"/>
          <w:sz w:val="24"/>
          <w:szCs w:val="24"/>
        </w:rPr>
        <w:t>Please note,</w:t>
      </w:r>
      <w:r>
        <w:rPr>
          <w:rFonts w:ascii="Times New Roman" w:hAnsi="Times New Roman" w:cs="Times New Roman"/>
          <w:sz w:val="24"/>
          <w:szCs w:val="24"/>
        </w:rPr>
        <w:t xml:space="preserve"> the audit contract has been provided in a separate PDF document which allows you to choose the </w:t>
      </w:r>
      <w:r w:rsidRPr="00D911D9">
        <w:rPr>
          <w:rFonts w:ascii="Times New Roman" w:hAnsi="Times New Roman" w:cs="Times New Roman"/>
          <w:sz w:val="24"/>
          <w:szCs w:val="24"/>
          <w:u w:val="single"/>
        </w:rPr>
        <w:t>district name</w:t>
      </w:r>
      <w:r>
        <w:rPr>
          <w:rFonts w:ascii="Times New Roman" w:hAnsi="Times New Roman" w:cs="Times New Roman"/>
          <w:sz w:val="24"/>
          <w:szCs w:val="24"/>
        </w:rPr>
        <w:t xml:space="preserve"> and the </w:t>
      </w:r>
      <w:r w:rsidRPr="00D911D9">
        <w:rPr>
          <w:rFonts w:ascii="Times New Roman" w:hAnsi="Times New Roman" w:cs="Times New Roman"/>
          <w:sz w:val="24"/>
          <w:szCs w:val="24"/>
          <w:u w:val="single"/>
        </w:rPr>
        <w:t>audit firm</w:t>
      </w:r>
      <w:r>
        <w:rPr>
          <w:rFonts w:ascii="Times New Roman" w:hAnsi="Times New Roman" w:cs="Times New Roman"/>
          <w:sz w:val="24"/>
          <w:szCs w:val="24"/>
        </w:rPr>
        <w:t xml:space="preserve"> from a dropdown list. There is also an electronic signature option. </w:t>
      </w:r>
    </w:p>
    <w:p w14:paraId="1727B481" w14:textId="77777777" w:rsidR="00D12F86" w:rsidRPr="00825A1D" w:rsidRDefault="00D12F86" w:rsidP="00D12F86">
      <w:pPr>
        <w:rPr>
          <w:rFonts w:ascii="Times New Roman" w:hAnsi="Times New Roman" w:cs="Times New Roman"/>
          <w:b/>
          <w:bCs/>
          <w:sz w:val="24"/>
          <w:szCs w:val="24"/>
        </w:rPr>
      </w:pPr>
      <w:r w:rsidRPr="00825A1D">
        <w:rPr>
          <w:rFonts w:ascii="Times New Roman" w:hAnsi="Times New Roman" w:cs="Times New Roman"/>
          <w:sz w:val="24"/>
          <w:szCs w:val="24"/>
        </w:rPr>
        <w:t xml:space="preserve">The submission of the audit contract </w:t>
      </w:r>
      <w:r>
        <w:rPr>
          <w:rFonts w:ascii="Times New Roman" w:hAnsi="Times New Roman" w:cs="Times New Roman"/>
          <w:sz w:val="24"/>
          <w:szCs w:val="24"/>
        </w:rPr>
        <w:t>along with any peer review documents</w:t>
      </w:r>
      <w:r w:rsidRPr="00825A1D">
        <w:rPr>
          <w:rFonts w:ascii="Times New Roman" w:hAnsi="Times New Roman" w:cs="Times New Roman"/>
          <w:sz w:val="24"/>
          <w:szCs w:val="24"/>
        </w:rPr>
        <w:t xml:space="preserve">, </w:t>
      </w:r>
      <w:r w:rsidRPr="00825A1D">
        <w:rPr>
          <w:rFonts w:ascii="Times New Roman" w:eastAsia="Times New Roman" w:hAnsi="Times New Roman" w:cs="Times New Roman"/>
          <w:sz w:val="24"/>
          <w:szCs w:val="24"/>
        </w:rPr>
        <w:t xml:space="preserve">are required to be submitted electronically to KDE </w:t>
      </w:r>
      <w:r w:rsidRPr="00825A1D">
        <w:rPr>
          <w:rFonts w:ascii="Times New Roman" w:eastAsia="Times New Roman" w:hAnsi="Times New Roman" w:cs="Times New Roman"/>
          <w:color w:val="000000" w:themeColor="text1"/>
          <w:sz w:val="24"/>
          <w:szCs w:val="24"/>
        </w:rPr>
        <w:t xml:space="preserve">on or before </w:t>
      </w:r>
      <w:r w:rsidRPr="00825A1D">
        <w:rPr>
          <w:rFonts w:ascii="Times New Roman" w:eastAsia="Times New Roman" w:hAnsi="Times New Roman" w:cs="Times New Roman"/>
          <w:bCs/>
          <w:color w:val="000000" w:themeColor="text1"/>
          <w:sz w:val="24"/>
          <w:szCs w:val="24"/>
        </w:rPr>
        <w:t>May 3</w:t>
      </w:r>
      <w:r>
        <w:rPr>
          <w:rFonts w:ascii="Times New Roman" w:eastAsia="Times New Roman" w:hAnsi="Times New Roman" w:cs="Times New Roman"/>
          <w:bCs/>
          <w:color w:val="000000" w:themeColor="text1"/>
          <w:sz w:val="24"/>
          <w:szCs w:val="24"/>
        </w:rPr>
        <w:t>0</w:t>
      </w:r>
      <w:r w:rsidRPr="00825A1D">
        <w:rPr>
          <w:rFonts w:ascii="Times New Roman" w:eastAsia="Times New Roman" w:hAnsi="Times New Roman" w:cs="Times New Roman"/>
          <w:bCs/>
          <w:color w:val="000000" w:themeColor="text1"/>
          <w:sz w:val="24"/>
          <w:szCs w:val="24"/>
        </w:rPr>
        <w:t>, 202</w:t>
      </w:r>
      <w:r>
        <w:rPr>
          <w:rFonts w:ascii="Times New Roman" w:eastAsia="Times New Roman" w:hAnsi="Times New Roman" w:cs="Times New Roman"/>
          <w:bCs/>
          <w:color w:val="000000" w:themeColor="text1"/>
          <w:sz w:val="24"/>
          <w:szCs w:val="24"/>
        </w:rPr>
        <w:t>5</w:t>
      </w:r>
      <w:r w:rsidRPr="00825A1D">
        <w:rPr>
          <w:rFonts w:ascii="Times New Roman" w:eastAsia="Times New Roman" w:hAnsi="Times New Roman" w:cs="Times New Roman"/>
          <w:color w:val="000000" w:themeColor="text1"/>
          <w:sz w:val="24"/>
          <w:szCs w:val="24"/>
        </w:rPr>
        <w:t xml:space="preserve"> to</w:t>
      </w:r>
      <w:r>
        <w:rPr>
          <w:rFonts w:ascii="Times New Roman" w:eastAsia="Times New Roman" w:hAnsi="Times New Roman" w:cs="Times New Roman"/>
          <w:color w:val="000000" w:themeColor="text1"/>
          <w:sz w:val="24"/>
          <w:szCs w:val="24"/>
        </w:rPr>
        <w:t xml:space="preserve"> </w:t>
      </w:r>
      <w:hyperlink r:id="rId24" w:history="1">
        <w:r w:rsidRPr="00825A1D">
          <w:rPr>
            <w:rStyle w:val="Hyperlink"/>
            <w:rFonts w:ascii="Times New Roman" w:eastAsia="Times New Roman" w:hAnsi="Times New Roman" w:cs="Times New Roman"/>
            <w:color w:val="3333FF"/>
            <w:sz w:val="24"/>
            <w:szCs w:val="24"/>
          </w:rPr>
          <w:t>Finance Reports</w:t>
        </w:r>
      </w:hyperlink>
      <w:r w:rsidRPr="00F20519">
        <w:rPr>
          <w:rFonts w:ascii="Times New Roman" w:eastAsia="Times New Roman" w:hAnsi="Times New Roman" w:cs="Times New Roman"/>
          <w:sz w:val="24"/>
          <w:szCs w:val="24"/>
        </w:rPr>
        <w:t>,</w:t>
      </w:r>
      <w:r w:rsidRPr="00825A1D">
        <w:rPr>
          <w:rFonts w:ascii="Times New Roman" w:eastAsia="Times New Roman" w:hAnsi="Times New Roman" w:cs="Times New Roman"/>
          <w:color w:val="000000" w:themeColor="text1"/>
          <w:sz w:val="24"/>
          <w:szCs w:val="24"/>
        </w:rPr>
        <w:t xml:space="preserve"> </w:t>
      </w:r>
      <w:r w:rsidRPr="00825A1D">
        <w:rPr>
          <w:rFonts w:ascii="Times New Roman" w:hAnsi="Times New Roman" w:cs="Times New Roman"/>
          <w:sz w:val="24"/>
          <w:szCs w:val="24"/>
        </w:rPr>
        <w:t>with the “DISTRICT NAME AUDIT CONTRACT DOCUMENTS” in the subject line.</w:t>
      </w:r>
      <w:r w:rsidRPr="00825A1D">
        <w:rPr>
          <w:rFonts w:ascii="Times New Roman" w:hAnsi="Times New Roman" w:cs="Times New Roman"/>
          <w:bCs/>
          <w:sz w:val="24"/>
          <w:szCs w:val="24"/>
        </w:rPr>
        <w:t xml:space="preserve"> </w:t>
      </w:r>
    </w:p>
    <w:p w14:paraId="694475ED" w14:textId="77777777" w:rsidR="00D12F86" w:rsidRDefault="00D12F86" w:rsidP="00D12F86">
      <w:pPr>
        <w:spacing w:line="254" w:lineRule="auto"/>
        <w:rPr>
          <w:rFonts w:ascii="Times New Roman" w:hAnsi="Times New Roman" w:cs="Times New Roman"/>
          <w:color w:val="444444"/>
          <w:sz w:val="24"/>
          <w:szCs w:val="24"/>
        </w:rPr>
      </w:pPr>
      <w:r w:rsidRPr="00825A1D">
        <w:rPr>
          <w:rFonts w:ascii="Times New Roman" w:hAnsi="Times New Roman" w:cs="Times New Roman"/>
          <w:color w:val="444444"/>
          <w:sz w:val="24"/>
          <w:szCs w:val="24"/>
        </w:rPr>
        <w:t>For questions regarding the contract, please contact</w:t>
      </w:r>
      <w:r>
        <w:rPr>
          <w:rFonts w:ascii="Times New Roman" w:hAnsi="Times New Roman" w:cs="Times New Roman"/>
          <w:color w:val="444444"/>
          <w:sz w:val="24"/>
          <w:szCs w:val="24"/>
        </w:rPr>
        <w:t xml:space="preserve"> one of the following DFMB staff members: Kim Carter at </w:t>
      </w:r>
      <w:r w:rsidRPr="00825A1D">
        <w:rPr>
          <w:rFonts w:ascii="Times New Roman" w:hAnsi="Times New Roman" w:cs="Times New Roman"/>
          <w:color w:val="444444"/>
          <w:sz w:val="24"/>
          <w:szCs w:val="24"/>
        </w:rPr>
        <w:t>(502) 564-3846, ext. 4440</w:t>
      </w:r>
      <w:r>
        <w:rPr>
          <w:rFonts w:ascii="Times New Roman" w:hAnsi="Times New Roman" w:cs="Times New Roman"/>
          <w:color w:val="444444"/>
          <w:sz w:val="24"/>
          <w:szCs w:val="24"/>
        </w:rPr>
        <w:t xml:space="preserve">, or email </w:t>
      </w:r>
      <w:hyperlink r:id="rId25" w:history="1">
        <w:r w:rsidRPr="00825A1D">
          <w:rPr>
            <w:rStyle w:val="Hyperlink"/>
            <w:rFonts w:ascii="Times New Roman" w:hAnsi="Times New Roman" w:cs="Times New Roman"/>
            <w:sz w:val="24"/>
            <w:szCs w:val="24"/>
          </w:rPr>
          <w:t>Kim Carter</w:t>
        </w:r>
      </w:hyperlink>
      <w:r w:rsidRPr="00F20519">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 xml:space="preserve"> or Kelli Young at </w:t>
      </w:r>
      <w:r w:rsidRPr="00825A1D">
        <w:rPr>
          <w:rFonts w:ascii="Times New Roman" w:hAnsi="Times New Roman" w:cs="Times New Roman"/>
          <w:color w:val="444444"/>
          <w:sz w:val="24"/>
          <w:szCs w:val="24"/>
        </w:rPr>
        <w:t>(502) 564-3846, ext. 4417</w:t>
      </w:r>
      <w:r>
        <w:rPr>
          <w:rFonts w:ascii="Times New Roman" w:hAnsi="Times New Roman" w:cs="Times New Roman"/>
          <w:color w:val="444444"/>
          <w:sz w:val="24"/>
          <w:szCs w:val="24"/>
        </w:rPr>
        <w:t>,</w:t>
      </w:r>
      <w:r w:rsidRPr="00825A1D">
        <w:rPr>
          <w:rFonts w:ascii="Times New Roman" w:hAnsi="Times New Roman" w:cs="Times New Roman"/>
          <w:color w:val="444444"/>
          <w:sz w:val="24"/>
          <w:szCs w:val="24"/>
        </w:rPr>
        <w:t xml:space="preserve"> or</w:t>
      </w:r>
      <w:r>
        <w:rPr>
          <w:rFonts w:ascii="Times New Roman" w:hAnsi="Times New Roman" w:cs="Times New Roman"/>
          <w:color w:val="444444"/>
          <w:sz w:val="24"/>
          <w:szCs w:val="24"/>
        </w:rPr>
        <w:t xml:space="preserve"> email </w:t>
      </w:r>
      <w:hyperlink r:id="rId26" w:history="1">
        <w:r w:rsidRPr="001D6EA6">
          <w:rPr>
            <w:rStyle w:val="Hyperlink"/>
            <w:rFonts w:ascii="Times New Roman" w:hAnsi="Times New Roman" w:cs="Times New Roman"/>
            <w:sz w:val="24"/>
            <w:szCs w:val="24"/>
          </w:rPr>
          <w:t>Kelli Young</w:t>
        </w:r>
      </w:hyperlink>
      <w:r w:rsidRPr="00825A1D">
        <w:rPr>
          <w:rFonts w:ascii="Times New Roman" w:hAnsi="Times New Roman" w:cs="Times New Roman"/>
          <w:color w:val="444444"/>
          <w:sz w:val="24"/>
          <w:szCs w:val="24"/>
        </w:rPr>
        <w:t>.</w:t>
      </w:r>
    </w:p>
    <w:p w14:paraId="15B9CB1C" w14:textId="77777777" w:rsidR="003E2147" w:rsidRDefault="003E2147" w:rsidP="00D12F86">
      <w:pPr>
        <w:spacing w:line="254" w:lineRule="auto"/>
        <w:rPr>
          <w:rFonts w:ascii="Times New Roman" w:hAnsi="Times New Roman" w:cs="Times New Roman"/>
          <w:color w:val="444444"/>
          <w:sz w:val="24"/>
          <w:szCs w:val="24"/>
        </w:rPr>
      </w:pPr>
    </w:p>
    <w:p w14:paraId="5FA02F51" w14:textId="77777777" w:rsidR="003E2147" w:rsidRPr="003E2147" w:rsidRDefault="003E2147" w:rsidP="003E2147">
      <w:pPr>
        <w:rPr>
          <w:rFonts w:ascii="Times New Roman" w:hAnsi="Times New Roman" w:cs="Times New Roman"/>
          <w:b/>
          <w:bCs/>
          <w:sz w:val="28"/>
          <w:szCs w:val="28"/>
        </w:rPr>
      </w:pPr>
      <w:r w:rsidRPr="00E53D3E">
        <w:rPr>
          <w:rFonts w:ascii="Times New Roman" w:hAnsi="Times New Roman" w:cs="Times New Roman"/>
          <w:b/>
          <w:bCs/>
          <w:sz w:val="28"/>
          <w:szCs w:val="28"/>
        </w:rPr>
        <w:t>Buy</w:t>
      </w:r>
      <w:r w:rsidRPr="003E2147">
        <w:rPr>
          <w:rFonts w:ascii="Times New Roman" w:hAnsi="Times New Roman" w:cs="Times New Roman"/>
          <w:b/>
          <w:bCs/>
          <w:sz w:val="28"/>
          <w:szCs w:val="28"/>
        </w:rPr>
        <w:t xml:space="preserve"> American Provision and the NSLP</w:t>
      </w:r>
    </w:p>
    <w:p w14:paraId="207D2562" w14:textId="77777777" w:rsidR="009E4D6D" w:rsidRDefault="003E2147" w:rsidP="003E2147">
      <w:pPr>
        <w:rPr>
          <w:rFonts w:ascii="Times New Roman" w:hAnsi="Times New Roman" w:cs="Times New Roman"/>
          <w:sz w:val="24"/>
          <w:szCs w:val="24"/>
        </w:rPr>
      </w:pPr>
      <w:r w:rsidRPr="003E2147">
        <w:rPr>
          <w:rFonts w:ascii="Times New Roman" w:hAnsi="Times New Roman" w:cs="Times New Roman"/>
          <w:sz w:val="24"/>
          <w:szCs w:val="24"/>
        </w:rPr>
        <w:t xml:space="preserve">The </w:t>
      </w:r>
      <w:hyperlink r:id="rId27" w:history="1">
        <w:r w:rsidRPr="003E2147">
          <w:rPr>
            <w:rStyle w:val="Hyperlink"/>
            <w:rFonts w:ascii="Times New Roman" w:hAnsi="Times New Roman" w:cs="Times New Roman"/>
            <w:sz w:val="24"/>
            <w:szCs w:val="24"/>
          </w:rPr>
          <w:t>Buy American Provision</w:t>
        </w:r>
      </w:hyperlink>
      <w:r w:rsidRPr="003E2147">
        <w:rPr>
          <w:rFonts w:ascii="Times New Roman" w:hAnsi="Times New Roman" w:cs="Times New Roman"/>
          <w:sz w:val="24"/>
          <w:szCs w:val="24"/>
        </w:rPr>
        <w:t xml:space="preserve"> requires sponsors of the National School Lunch Program to purchase, to the maximum extent p</w:t>
      </w:r>
      <w:r w:rsidR="00610FEB">
        <w:rPr>
          <w:rFonts w:ascii="Times New Roman" w:hAnsi="Times New Roman" w:cs="Times New Roman"/>
          <w:sz w:val="24"/>
          <w:szCs w:val="24"/>
        </w:rPr>
        <w:t>ossible</w:t>
      </w:r>
      <w:r w:rsidRPr="003E2147">
        <w:rPr>
          <w:rFonts w:ascii="Times New Roman" w:hAnsi="Times New Roman" w:cs="Times New Roman"/>
          <w:sz w:val="24"/>
          <w:szCs w:val="24"/>
        </w:rPr>
        <w:t xml:space="preserve">, domestic commodities or products. This provision is intended to provide safeguards for the health and well-being of American </w:t>
      </w:r>
      <w:r w:rsidR="00624493" w:rsidRPr="003E2147">
        <w:rPr>
          <w:rFonts w:ascii="Times New Roman" w:hAnsi="Times New Roman" w:cs="Times New Roman"/>
          <w:sz w:val="24"/>
          <w:szCs w:val="24"/>
        </w:rPr>
        <w:t xml:space="preserve">children </w:t>
      </w:r>
      <w:r w:rsidR="0094002A" w:rsidRPr="003E2147">
        <w:rPr>
          <w:rFonts w:ascii="Times New Roman" w:hAnsi="Times New Roman" w:cs="Times New Roman"/>
          <w:sz w:val="24"/>
          <w:szCs w:val="24"/>
        </w:rPr>
        <w:t>and</w:t>
      </w:r>
      <w:r w:rsidRPr="003E2147">
        <w:rPr>
          <w:rFonts w:ascii="Times New Roman" w:hAnsi="Times New Roman" w:cs="Times New Roman"/>
          <w:sz w:val="24"/>
          <w:szCs w:val="24"/>
        </w:rPr>
        <w:t xml:space="preserve"> supports the U.S. economy and American farmers.  </w:t>
      </w:r>
    </w:p>
    <w:p w14:paraId="08822FA0" w14:textId="5174BD9E" w:rsidR="00897170" w:rsidRDefault="003E2147" w:rsidP="003E2147">
      <w:pPr>
        <w:rPr>
          <w:rFonts w:ascii="Times New Roman" w:hAnsi="Times New Roman" w:cs="Times New Roman"/>
          <w:sz w:val="24"/>
          <w:szCs w:val="24"/>
        </w:rPr>
      </w:pPr>
      <w:r w:rsidRPr="003E2147">
        <w:rPr>
          <w:rFonts w:ascii="Times New Roman" w:hAnsi="Times New Roman" w:cs="Times New Roman"/>
          <w:sz w:val="24"/>
          <w:szCs w:val="24"/>
        </w:rPr>
        <w:t xml:space="preserve">With </w:t>
      </w:r>
      <w:r w:rsidR="000C011E">
        <w:rPr>
          <w:rFonts w:ascii="Times New Roman" w:hAnsi="Times New Roman" w:cs="Times New Roman"/>
          <w:sz w:val="24"/>
          <w:szCs w:val="24"/>
        </w:rPr>
        <w:t>“</w:t>
      </w:r>
      <w:r w:rsidRPr="000C011E">
        <w:rPr>
          <w:rFonts w:ascii="Times New Roman" w:hAnsi="Times New Roman" w:cs="Times New Roman"/>
          <w:sz w:val="24"/>
          <w:szCs w:val="24"/>
        </w:rPr>
        <w:t>Buy American</w:t>
      </w:r>
      <w:r w:rsidR="000C011E">
        <w:rPr>
          <w:rFonts w:ascii="Times New Roman" w:hAnsi="Times New Roman" w:cs="Times New Roman"/>
          <w:sz w:val="24"/>
          <w:szCs w:val="24"/>
        </w:rPr>
        <w:t>”</w:t>
      </w:r>
      <w:r w:rsidRPr="003E2147">
        <w:rPr>
          <w:rFonts w:ascii="Times New Roman" w:hAnsi="Times New Roman" w:cs="Times New Roman"/>
          <w:sz w:val="24"/>
          <w:szCs w:val="24"/>
        </w:rPr>
        <w:t xml:space="preserve">, sponsors should purchase domestic agricultural products if available. There are two exceptions to the rule. The first is if the product is not available in the U.S., it will be found on the </w:t>
      </w:r>
      <w:hyperlink r:id="rId28" w:history="1">
        <w:r w:rsidRPr="003E2147">
          <w:rPr>
            <w:rStyle w:val="Hyperlink"/>
            <w:rFonts w:ascii="Times New Roman" w:hAnsi="Times New Roman" w:cs="Times New Roman"/>
            <w:sz w:val="24"/>
            <w:szCs w:val="24"/>
          </w:rPr>
          <w:t>FAR non-available articles list</w:t>
        </w:r>
      </w:hyperlink>
      <w:r w:rsidRPr="003E2147">
        <w:rPr>
          <w:rFonts w:ascii="Times New Roman" w:hAnsi="Times New Roman" w:cs="Times New Roman"/>
          <w:sz w:val="24"/>
          <w:szCs w:val="24"/>
        </w:rPr>
        <w:t xml:space="preserve">. These products do not require additional documentation to prove a domestic alternate is not </w:t>
      </w:r>
      <w:r w:rsidR="004B5F35">
        <w:rPr>
          <w:rFonts w:ascii="Times New Roman" w:hAnsi="Times New Roman" w:cs="Times New Roman"/>
          <w:sz w:val="24"/>
          <w:szCs w:val="24"/>
        </w:rPr>
        <w:t xml:space="preserve">duly </w:t>
      </w:r>
      <w:r w:rsidRPr="003E2147">
        <w:rPr>
          <w:rFonts w:ascii="Times New Roman" w:hAnsi="Times New Roman" w:cs="Times New Roman"/>
          <w:sz w:val="24"/>
          <w:szCs w:val="24"/>
        </w:rPr>
        <w:t>available.  The second is if the domestic product is significantly higher in price than the non-domestic equivalent. When using this exception, documentation is required.  </w:t>
      </w:r>
    </w:p>
    <w:p w14:paraId="15894054" w14:textId="61C9547F" w:rsidR="003E2147" w:rsidRPr="003E2147" w:rsidRDefault="003E2147" w:rsidP="003E2147">
      <w:pPr>
        <w:rPr>
          <w:rFonts w:ascii="Times New Roman" w:hAnsi="Times New Roman" w:cs="Times New Roman"/>
          <w:sz w:val="24"/>
          <w:szCs w:val="24"/>
        </w:rPr>
      </w:pPr>
      <w:r w:rsidRPr="003E2147">
        <w:rPr>
          <w:rFonts w:ascii="Times New Roman" w:hAnsi="Times New Roman" w:cs="Times New Roman"/>
          <w:sz w:val="24"/>
          <w:szCs w:val="24"/>
        </w:rPr>
        <w:t>New for SY 25-26</w:t>
      </w:r>
      <w:r w:rsidR="00E143AB">
        <w:rPr>
          <w:rFonts w:ascii="Times New Roman" w:hAnsi="Times New Roman" w:cs="Times New Roman"/>
          <w:sz w:val="24"/>
          <w:szCs w:val="24"/>
        </w:rPr>
        <w:t>-</w:t>
      </w:r>
      <w:r w:rsidRPr="003E2147">
        <w:rPr>
          <w:rFonts w:ascii="Times New Roman" w:hAnsi="Times New Roman" w:cs="Times New Roman"/>
          <w:sz w:val="24"/>
          <w:szCs w:val="24"/>
        </w:rPr>
        <w:t xml:space="preserve"> USDA is now </w:t>
      </w:r>
      <w:r w:rsidR="00BB5EF0" w:rsidRPr="003E2147">
        <w:rPr>
          <w:rFonts w:ascii="Times New Roman" w:hAnsi="Times New Roman" w:cs="Times New Roman"/>
          <w:sz w:val="24"/>
          <w:szCs w:val="24"/>
        </w:rPr>
        <w:t>requ</w:t>
      </w:r>
      <w:r w:rsidR="00BB5EF0">
        <w:rPr>
          <w:rFonts w:ascii="Times New Roman" w:hAnsi="Times New Roman" w:cs="Times New Roman"/>
          <w:sz w:val="24"/>
          <w:szCs w:val="24"/>
        </w:rPr>
        <w:t>iring</w:t>
      </w:r>
      <w:r w:rsidRPr="003E2147">
        <w:rPr>
          <w:rFonts w:ascii="Times New Roman" w:hAnsi="Times New Roman" w:cs="Times New Roman"/>
          <w:sz w:val="24"/>
          <w:szCs w:val="24"/>
        </w:rPr>
        <w:t xml:space="preserve"> that not more than 10% of the school food </w:t>
      </w:r>
      <w:r w:rsidR="00955504" w:rsidRPr="003E2147">
        <w:rPr>
          <w:rFonts w:ascii="Times New Roman" w:hAnsi="Times New Roman" w:cs="Times New Roman"/>
          <w:sz w:val="24"/>
          <w:szCs w:val="24"/>
        </w:rPr>
        <w:t>authority’s</w:t>
      </w:r>
      <w:r w:rsidRPr="003E2147">
        <w:rPr>
          <w:rFonts w:ascii="Times New Roman" w:hAnsi="Times New Roman" w:cs="Times New Roman"/>
          <w:sz w:val="24"/>
          <w:szCs w:val="24"/>
        </w:rPr>
        <w:t xml:space="preserve"> </w:t>
      </w:r>
      <w:r w:rsidR="007C3A3A" w:rsidRPr="003E2147">
        <w:rPr>
          <w:rFonts w:ascii="Times New Roman" w:hAnsi="Times New Roman" w:cs="Times New Roman"/>
          <w:sz w:val="24"/>
          <w:szCs w:val="24"/>
        </w:rPr>
        <w:t>expenditure</w:t>
      </w:r>
      <w:r w:rsidRPr="003E2147">
        <w:rPr>
          <w:rFonts w:ascii="Times New Roman" w:hAnsi="Times New Roman" w:cs="Times New Roman"/>
          <w:sz w:val="24"/>
          <w:szCs w:val="24"/>
        </w:rPr>
        <w:t xml:space="preserve"> on agricultural products are spent on non-domestic products. The </w:t>
      </w:r>
      <w:hyperlink r:id="rId29" w:history="1">
        <w:r w:rsidRPr="003E2147">
          <w:rPr>
            <w:rStyle w:val="Hyperlink"/>
            <w:rFonts w:ascii="Times New Roman" w:hAnsi="Times New Roman" w:cs="Times New Roman"/>
            <w:sz w:val="24"/>
            <w:szCs w:val="24"/>
          </w:rPr>
          <w:t>non-domestic expenditure cap</w:t>
        </w:r>
      </w:hyperlink>
      <w:r w:rsidRPr="003E2147">
        <w:rPr>
          <w:rFonts w:ascii="Times New Roman" w:hAnsi="Times New Roman" w:cs="Times New Roman"/>
          <w:sz w:val="24"/>
          <w:szCs w:val="24"/>
        </w:rPr>
        <w:t xml:space="preserve"> will reduce to 8% in SY 28-29 and 5% in SY 31-32. USDA is offering a waiver </w:t>
      </w:r>
      <w:r w:rsidR="00923FDA" w:rsidRPr="003E2147">
        <w:rPr>
          <w:rFonts w:ascii="Times New Roman" w:hAnsi="Times New Roman" w:cs="Times New Roman"/>
          <w:sz w:val="24"/>
          <w:szCs w:val="24"/>
        </w:rPr>
        <w:t>to</w:t>
      </w:r>
      <w:r w:rsidRPr="003E2147">
        <w:rPr>
          <w:rFonts w:ascii="Times New Roman" w:hAnsi="Times New Roman" w:cs="Times New Roman"/>
          <w:sz w:val="24"/>
          <w:szCs w:val="24"/>
        </w:rPr>
        <w:t xml:space="preserve"> those school food authorities who cannot meet the 10% cap in the first year. </w:t>
      </w:r>
      <w:r w:rsidR="003671AA">
        <w:rPr>
          <w:rFonts w:ascii="Times New Roman" w:hAnsi="Times New Roman" w:cs="Times New Roman"/>
          <w:sz w:val="24"/>
          <w:szCs w:val="24"/>
        </w:rPr>
        <w:t xml:space="preserve">The </w:t>
      </w:r>
      <w:r w:rsidR="004945AB">
        <w:rPr>
          <w:rFonts w:ascii="Times New Roman" w:hAnsi="Times New Roman" w:cs="Times New Roman"/>
          <w:sz w:val="24"/>
          <w:szCs w:val="24"/>
        </w:rPr>
        <w:t>Division of School and Community Nutrition (</w:t>
      </w:r>
      <w:r w:rsidRPr="003E2147">
        <w:rPr>
          <w:rFonts w:ascii="Times New Roman" w:hAnsi="Times New Roman" w:cs="Times New Roman"/>
          <w:sz w:val="24"/>
          <w:szCs w:val="24"/>
        </w:rPr>
        <w:t>SCN</w:t>
      </w:r>
      <w:r w:rsidR="004945AB">
        <w:rPr>
          <w:rFonts w:ascii="Times New Roman" w:hAnsi="Times New Roman" w:cs="Times New Roman"/>
          <w:sz w:val="24"/>
          <w:szCs w:val="24"/>
        </w:rPr>
        <w:t>)</w:t>
      </w:r>
      <w:r w:rsidRPr="003E2147">
        <w:rPr>
          <w:rFonts w:ascii="Times New Roman" w:hAnsi="Times New Roman" w:cs="Times New Roman"/>
          <w:sz w:val="24"/>
          <w:szCs w:val="24"/>
        </w:rPr>
        <w:t xml:space="preserve"> will provide guidance on how to apply for this waiver soon. For any questions, please </w:t>
      </w:r>
      <w:r w:rsidR="003E2EB7">
        <w:rPr>
          <w:rFonts w:ascii="Times New Roman" w:hAnsi="Times New Roman" w:cs="Times New Roman"/>
          <w:sz w:val="24"/>
          <w:szCs w:val="24"/>
        </w:rPr>
        <w:t>email</w:t>
      </w:r>
      <w:r w:rsidRPr="003E2147">
        <w:rPr>
          <w:rFonts w:ascii="Times New Roman" w:hAnsi="Times New Roman" w:cs="Times New Roman"/>
          <w:sz w:val="24"/>
          <w:szCs w:val="24"/>
        </w:rPr>
        <w:t xml:space="preserve"> </w:t>
      </w:r>
      <w:hyperlink r:id="rId30" w:history="1">
        <w:r w:rsidRPr="003E2147">
          <w:rPr>
            <w:rStyle w:val="Hyperlink"/>
            <w:rFonts w:ascii="Times New Roman" w:hAnsi="Times New Roman" w:cs="Times New Roman"/>
            <w:sz w:val="24"/>
            <w:szCs w:val="24"/>
          </w:rPr>
          <w:t>Katie Embree.</w:t>
        </w:r>
      </w:hyperlink>
      <w:r w:rsidRPr="003E2147">
        <w:rPr>
          <w:rFonts w:ascii="Times New Roman" w:hAnsi="Times New Roman" w:cs="Times New Roman"/>
          <w:sz w:val="24"/>
          <w:szCs w:val="24"/>
        </w:rPr>
        <w:t xml:space="preserve"> </w:t>
      </w:r>
    </w:p>
    <w:p w14:paraId="126086B2" w14:textId="3015BAEA" w:rsidR="00BA37C7" w:rsidRPr="00860B14" w:rsidRDefault="00BA37C7" w:rsidP="00BA37C7">
      <w:pPr>
        <w:rPr>
          <w:rFonts w:ascii="Times New Roman" w:hAnsi="Times New Roman" w:cs="Times New Roman"/>
          <w:b/>
          <w:bCs/>
          <w:sz w:val="28"/>
          <w:szCs w:val="28"/>
        </w:rPr>
      </w:pPr>
      <w:bookmarkStart w:id="0" w:name="_Hlk196214880"/>
      <w:r w:rsidRPr="00A646A3">
        <w:rPr>
          <w:rFonts w:ascii="Times New Roman" w:hAnsi="Times New Roman" w:cs="Times New Roman"/>
          <w:b/>
          <w:bCs/>
          <w:sz w:val="28"/>
          <w:szCs w:val="28"/>
        </w:rPr>
        <w:lastRenderedPageBreak/>
        <w:t>Update</w:t>
      </w:r>
      <w:r w:rsidRPr="00860B14">
        <w:rPr>
          <w:rFonts w:ascii="Times New Roman" w:hAnsi="Times New Roman" w:cs="Times New Roman"/>
          <w:b/>
          <w:bCs/>
          <w:sz w:val="28"/>
          <w:szCs w:val="28"/>
        </w:rPr>
        <w:t xml:space="preserve"> to Food Service Summary Class Codes</w:t>
      </w:r>
    </w:p>
    <w:p w14:paraId="2F6C25F9" w14:textId="77777777" w:rsidR="00EE13DB" w:rsidRDefault="00BA37C7" w:rsidP="00BA37C7">
      <w:pPr>
        <w:rPr>
          <w:rFonts w:ascii="Times New Roman" w:hAnsi="Times New Roman" w:cs="Times New Roman"/>
          <w:sz w:val="24"/>
          <w:szCs w:val="24"/>
        </w:rPr>
      </w:pPr>
      <w:r w:rsidRPr="00860B14">
        <w:rPr>
          <w:rFonts w:ascii="Times New Roman" w:hAnsi="Times New Roman" w:cs="Times New Roman"/>
          <w:sz w:val="24"/>
          <w:szCs w:val="24"/>
        </w:rPr>
        <w:t>The Kentucky Department of Education (KDE) oversees Classified Staff Summary class codes. Recently, in collaboration with the Division of School and Community Nutrition</w:t>
      </w:r>
      <w:r w:rsidR="00863568">
        <w:rPr>
          <w:rFonts w:ascii="Times New Roman" w:hAnsi="Times New Roman" w:cs="Times New Roman"/>
          <w:sz w:val="24"/>
          <w:szCs w:val="24"/>
        </w:rPr>
        <w:t xml:space="preserve"> (SCN)</w:t>
      </w:r>
      <w:r w:rsidRPr="00860B14">
        <w:rPr>
          <w:rFonts w:ascii="Times New Roman" w:hAnsi="Times New Roman" w:cs="Times New Roman"/>
          <w:sz w:val="24"/>
          <w:szCs w:val="24"/>
        </w:rPr>
        <w:t>, we updated this series and reinstated the summary class code 7210 Food Service Manager III.</w:t>
      </w:r>
      <w:r w:rsidR="00EE13DB">
        <w:rPr>
          <w:rFonts w:ascii="Times New Roman" w:hAnsi="Times New Roman" w:cs="Times New Roman"/>
          <w:sz w:val="24"/>
          <w:szCs w:val="24"/>
        </w:rPr>
        <w:t xml:space="preserve"> </w:t>
      </w:r>
      <w:r w:rsidRPr="00860B14">
        <w:rPr>
          <w:rFonts w:ascii="Times New Roman" w:hAnsi="Times New Roman" w:cs="Times New Roman"/>
          <w:sz w:val="24"/>
          <w:szCs w:val="24"/>
        </w:rPr>
        <w:t xml:space="preserve">If your district uses the 7210 Food Service Manager III code, please review the </w:t>
      </w:r>
      <w:r w:rsidR="004C25C6">
        <w:rPr>
          <w:rFonts w:ascii="Times New Roman" w:hAnsi="Times New Roman" w:cs="Times New Roman"/>
          <w:sz w:val="24"/>
          <w:szCs w:val="24"/>
        </w:rPr>
        <w:t>e</w:t>
      </w:r>
      <w:r w:rsidRPr="00860B14">
        <w:rPr>
          <w:rFonts w:ascii="Times New Roman" w:hAnsi="Times New Roman" w:cs="Times New Roman"/>
          <w:sz w:val="24"/>
          <w:szCs w:val="24"/>
        </w:rPr>
        <w:t xml:space="preserve">ducation and </w:t>
      </w:r>
      <w:r w:rsidR="004C25C6">
        <w:rPr>
          <w:rFonts w:ascii="Times New Roman" w:hAnsi="Times New Roman" w:cs="Times New Roman"/>
          <w:sz w:val="24"/>
          <w:szCs w:val="24"/>
        </w:rPr>
        <w:t>e</w:t>
      </w:r>
      <w:r w:rsidRPr="00860B14">
        <w:rPr>
          <w:rFonts w:ascii="Times New Roman" w:hAnsi="Times New Roman" w:cs="Times New Roman"/>
          <w:sz w:val="24"/>
          <w:szCs w:val="24"/>
        </w:rPr>
        <w:t xml:space="preserve">xperience requirements, as well as the </w:t>
      </w:r>
      <w:r w:rsidR="004C25C6">
        <w:rPr>
          <w:rFonts w:ascii="Times New Roman" w:hAnsi="Times New Roman" w:cs="Times New Roman"/>
          <w:sz w:val="24"/>
          <w:szCs w:val="24"/>
        </w:rPr>
        <w:t>l</w:t>
      </w:r>
      <w:r w:rsidRPr="00860B14">
        <w:rPr>
          <w:rFonts w:ascii="Times New Roman" w:hAnsi="Times New Roman" w:cs="Times New Roman"/>
          <w:sz w:val="24"/>
          <w:szCs w:val="24"/>
        </w:rPr>
        <w:t xml:space="preserve">icenses and </w:t>
      </w:r>
      <w:r w:rsidR="004C25C6">
        <w:rPr>
          <w:rFonts w:ascii="Times New Roman" w:hAnsi="Times New Roman" w:cs="Times New Roman"/>
          <w:sz w:val="24"/>
          <w:szCs w:val="24"/>
        </w:rPr>
        <w:t>o</w:t>
      </w:r>
      <w:r w:rsidRPr="00860B14">
        <w:rPr>
          <w:rFonts w:ascii="Times New Roman" w:hAnsi="Times New Roman" w:cs="Times New Roman"/>
          <w:sz w:val="24"/>
          <w:szCs w:val="24"/>
        </w:rPr>
        <w:t xml:space="preserve">ther </w:t>
      </w:r>
      <w:r w:rsidR="004C25C6">
        <w:rPr>
          <w:rFonts w:ascii="Times New Roman" w:hAnsi="Times New Roman" w:cs="Times New Roman"/>
          <w:sz w:val="24"/>
          <w:szCs w:val="24"/>
        </w:rPr>
        <w:t>r</w:t>
      </w:r>
      <w:r w:rsidRPr="00860B14">
        <w:rPr>
          <w:rFonts w:ascii="Times New Roman" w:hAnsi="Times New Roman" w:cs="Times New Roman"/>
          <w:sz w:val="24"/>
          <w:szCs w:val="24"/>
        </w:rPr>
        <w:t xml:space="preserve">equirements for each employee to ensure compliance. </w:t>
      </w:r>
    </w:p>
    <w:p w14:paraId="341FBF88" w14:textId="0710ED4C" w:rsidR="00BA37C7" w:rsidRPr="00860B14" w:rsidRDefault="00BA37C7" w:rsidP="00BA37C7">
      <w:pPr>
        <w:rPr>
          <w:rFonts w:ascii="Times New Roman" w:hAnsi="Times New Roman" w:cs="Times New Roman"/>
          <w:sz w:val="24"/>
          <w:szCs w:val="24"/>
        </w:rPr>
      </w:pPr>
      <w:r w:rsidRPr="00860B14">
        <w:rPr>
          <w:rFonts w:ascii="Times New Roman" w:hAnsi="Times New Roman" w:cs="Times New Roman"/>
          <w:sz w:val="24"/>
          <w:szCs w:val="24"/>
        </w:rPr>
        <w:t xml:space="preserve">If you have questions regarding the USDA Professional Standards Requirement, contact </w:t>
      </w:r>
      <w:hyperlink r:id="rId31" w:tgtFrame="_blank" w:history="1">
        <w:r w:rsidR="00154E24" w:rsidRPr="00EE13DB">
          <w:rPr>
            <w:rStyle w:val="Hyperlink"/>
            <w:rFonts w:ascii="Times New Roman" w:hAnsi="Times New Roman" w:cs="Times New Roman"/>
            <w:sz w:val="24"/>
            <w:szCs w:val="24"/>
          </w:rPr>
          <w:t>Katie Embree</w:t>
        </w:r>
      </w:hyperlink>
      <w:r w:rsidRPr="00860B14">
        <w:rPr>
          <w:rFonts w:ascii="Times New Roman" w:hAnsi="Times New Roman" w:cs="Times New Roman"/>
          <w:sz w:val="24"/>
          <w:szCs w:val="24"/>
        </w:rPr>
        <w:t> for further instructions.</w:t>
      </w:r>
    </w:p>
    <w:p w14:paraId="4103A271" w14:textId="07289529" w:rsidR="00BA37C7" w:rsidRPr="00860B14" w:rsidRDefault="00BA37C7" w:rsidP="00BA37C7">
      <w:pPr>
        <w:rPr>
          <w:rFonts w:ascii="Times New Roman" w:hAnsi="Times New Roman" w:cs="Times New Roman"/>
          <w:sz w:val="24"/>
          <w:szCs w:val="24"/>
        </w:rPr>
      </w:pPr>
      <w:r w:rsidRPr="00860B14">
        <w:rPr>
          <w:rFonts w:ascii="Times New Roman" w:hAnsi="Times New Roman" w:cs="Times New Roman"/>
          <w:sz w:val="24"/>
          <w:szCs w:val="24"/>
        </w:rPr>
        <w:t xml:space="preserve">For </w:t>
      </w:r>
      <w:r w:rsidR="00EE13DB">
        <w:rPr>
          <w:rFonts w:ascii="Times New Roman" w:hAnsi="Times New Roman" w:cs="Times New Roman"/>
          <w:sz w:val="24"/>
          <w:szCs w:val="24"/>
        </w:rPr>
        <w:t>further</w:t>
      </w:r>
      <w:r w:rsidRPr="00860B14">
        <w:rPr>
          <w:rFonts w:ascii="Times New Roman" w:hAnsi="Times New Roman" w:cs="Times New Roman"/>
          <w:sz w:val="24"/>
          <w:szCs w:val="24"/>
        </w:rPr>
        <w:t xml:space="preserve"> details, visit the KDE website</w:t>
      </w:r>
      <w:r w:rsidR="00D70969">
        <w:rPr>
          <w:rFonts w:ascii="Times New Roman" w:hAnsi="Times New Roman" w:cs="Times New Roman"/>
          <w:sz w:val="24"/>
          <w:szCs w:val="24"/>
        </w:rPr>
        <w:t xml:space="preserve"> at </w:t>
      </w:r>
    </w:p>
    <w:p w14:paraId="437BA151" w14:textId="382B8580" w:rsidR="00BA37C7" w:rsidRPr="002805B6" w:rsidRDefault="002805B6" w:rsidP="00BA37C7">
      <w:pPr>
        <w:rPr>
          <w:rStyle w:val="Hyperlink"/>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HYPERLINK "https://www.education.ky.gov/districts/FinRept/Pages/School%20District%20Personnel%20Information.aspx"</w:instrText>
      </w:r>
      <w:r>
        <w:rPr>
          <w:rFonts w:ascii="Times New Roman" w:hAnsi="Times New Roman" w:cs="Times New Roman"/>
          <w:sz w:val="24"/>
          <w:szCs w:val="24"/>
        </w:rPr>
      </w:r>
      <w:r>
        <w:rPr>
          <w:rFonts w:ascii="Times New Roman" w:hAnsi="Times New Roman" w:cs="Times New Roman"/>
          <w:sz w:val="24"/>
          <w:szCs w:val="24"/>
        </w:rPr>
        <w:fldChar w:fldCharType="separate"/>
      </w:r>
      <w:r w:rsidR="00BA37C7" w:rsidRPr="002805B6">
        <w:rPr>
          <w:rStyle w:val="Hyperlink"/>
          <w:rFonts w:ascii="Times New Roman" w:hAnsi="Times New Roman" w:cs="Times New Roman"/>
          <w:sz w:val="24"/>
          <w:szCs w:val="24"/>
        </w:rPr>
        <w:t>https://www.education.ky.gov/districts/FinRept/Pages/School%20District%20Personnel%20Information.aspx</w:t>
      </w:r>
    </w:p>
    <w:bookmarkEnd w:id="0"/>
    <w:p w14:paraId="71184242" w14:textId="77777777" w:rsidR="00F957CD" w:rsidRDefault="002805B6" w:rsidP="00F957CD">
      <w:pPr>
        <w:rPr>
          <w:rFonts w:ascii="Times New Roman" w:hAnsi="Times New Roman" w:cs="Times New Roman"/>
          <w:sz w:val="24"/>
          <w:szCs w:val="24"/>
        </w:rPr>
      </w:pPr>
      <w:r>
        <w:rPr>
          <w:rFonts w:ascii="Times New Roman" w:hAnsi="Times New Roman" w:cs="Times New Roman"/>
          <w:sz w:val="24"/>
          <w:szCs w:val="24"/>
        </w:rPr>
        <w:fldChar w:fldCharType="end"/>
      </w:r>
    </w:p>
    <w:p w14:paraId="3198EFC4" w14:textId="683269F8" w:rsidR="008B6C7B" w:rsidRPr="007E731A" w:rsidRDefault="008B6C7B" w:rsidP="00F957CD">
      <w:pPr>
        <w:rPr>
          <w:rFonts w:ascii="Times New Roman" w:eastAsia="Times New Roman" w:hAnsi="Times New Roman" w:cs="Times New Roman"/>
          <w:color w:val="000000" w:themeColor="text1"/>
          <w:sz w:val="28"/>
          <w:szCs w:val="28"/>
        </w:rPr>
      </w:pPr>
      <w:r w:rsidRPr="004B0333">
        <w:rPr>
          <w:rStyle w:val="Strong"/>
          <w:rFonts w:ascii="Times New Roman" w:eastAsia="Times New Roman" w:hAnsi="Times New Roman" w:cs="Times New Roman"/>
          <w:color w:val="000000" w:themeColor="text1"/>
          <w:sz w:val="28"/>
          <w:szCs w:val="28"/>
        </w:rPr>
        <w:t>What</w:t>
      </w:r>
      <w:r w:rsidRPr="007E731A">
        <w:rPr>
          <w:rStyle w:val="Strong"/>
          <w:rFonts w:ascii="Times New Roman" w:eastAsia="Times New Roman" w:hAnsi="Times New Roman" w:cs="Times New Roman"/>
          <w:color w:val="000000" w:themeColor="text1"/>
          <w:sz w:val="28"/>
          <w:szCs w:val="28"/>
        </w:rPr>
        <w:t xml:space="preserve"> the FY202</w:t>
      </w:r>
      <w:r w:rsidR="00E73B76" w:rsidRPr="007E731A">
        <w:rPr>
          <w:rStyle w:val="Strong"/>
          <w:rFonts w:ascii="Times New Roman" w:eastAsia="Times New Roman" w:hAnsi="Times New Roman" w:cs="Times New Roman"/>
          <w:color w:val="000000" w:themeColor="text1"/>
          <w:sz w:val="28"/>
          <w:szCs w:val="28"/>
        </w:rPr>
        <w:t>4</w:t>
      </w:r>
      <w:r w:rsidRPr="007E731A">
        <w:rPr>
          <w:rStyle w:val="Strong"/>
          <w:rFonts w:ascii="Times New Roman" w:eastAsia="Times New Roman" w:hAnsi="Times New Roman" w:cs="Times New Roman"/>
          <w:color w:val="000000" w:themeColor="text1"/>
          <w:sz w:val="28"/>
          <w:szCs w:val="28"/>
        </w:rPr>
        <w:t xml:space="preserve"> Audit Findings Statistics Indicated</w:t>
      </w:r>
    </w:p>
    <w:p w14:paraId="53330812" w14:textId="1BFE8F73" w:rsidR="008B6C7B" w:rsidRPr="00E73B76" w:rsidRDefault="008B6C7B" w:rsidP="008B6C7B">
      <w:pPr>
        <w:pStyle w:val="NormalWeb"/>
        <w:spacing w:before="0" w:beforeAutospacing="0" w:after="225" w:afterAutospacing="0"/>
        <w:rPr>
          <w:rFonts w:eastAsiaTheme="minorHAnsi"/>
          <w:color w:val="223942"/>
        </w:rPr>
      </w:pPr>
      <w:r w:rsidRPr="00E73B76">
        <w:rPr>
          <w:color w:val="223942"/>
        </w:rPr>
        <w:t>The Kentucky Department of Education (KDE) compiled FY202</w:t>
      </w:r>
      <w:r w:rsidR="007E731A">
        <w:rPr>
          <w:color w:val="223942"/>
        </w:rPr>
        <w:t>4</w:t>
      </w:r>
      <w:r w:rsidRPr="00E73B76">
        <w:rPr>
          <w:color w:val="223942"/>
        </w:rPr>
        <w:t xml:space="preserve"> audit findings for all 171 districts. As shown below, there were </w:t>
      </w:r>
      <w:r w:rsidR="001345F6">
        <w:rPr>
          <w:color w:val="223942"/>
        </w:rPr>
        <w:t>653</w:t>
      </w:r>
      <w:r w:rsidRPr="00E73B76">
        <w:rPr>
          <w:color w:val="223942"/>
        </w:rPr>
        <w:t xml:space="preserve"> audit findings and management letter comments among 1</w:t>
      </w:r>
      <w:r w:rsidR="005D6E35">
        <w:rPr>
          <w:color w:val="223942"/>
        </w:rPr>
        <w:t>31</w:t>
      </w:r>
      <w:r w:rsidRPr="00E73B76">
        <w:rPr>
          <w:color w:val="223942"/>
        </w:rPr>
        <w:t xml:space="preserve"> districts statewide. </w:t>
      </w:r>
    </w:p>
    <w:tbl>
      <w:tblPr>
        <w:tblW w:w="5000" w:type="pct"/>
        <w:tblLook w:val="04A0" w:firstRow="1" w:lastRow="0" w:firstColumn="1" w:lastColumn="0" w:noHBand="0" w:noVBand="1"/>
      </w:tblPr>
      <w:tblGrid>
        <w:gridCol w:w="4140"/>
        <w:gridCol w:w="2280"/>
        <w:gridCol w:w="2280"/>
        <w:gridCol w:w="600"/>
      </w:tblGrid>
      <w:tr w:rsidR="008B6C7B" w:rsidRPr="00E73B76" w14:paraId="5DC45525" w14:textId="77777777" w:rsidTr="008B6C7B">
        <w:tc>
          <w:tcPr>
            <w:tcW w:w="2250" w:type="pct"/>
            <w:tcBorders>
              <w:top w:val="single" w:sz="24" w:space="0" w:color="auto"/>
              <w:left w:val="single" w:sz="24" w:space="0" w:color="auto"/>
              <w:bottom w:val="single" w:sz="24" w:space="0" w:color="auto"/>
              <w:right w:val="single" w:sz="24" w:space="0" w:color="auto"/>
            </w:tcBorders>
            <w:tcMar>
              <w:top w:w="15" w:type="dxa"/>
              <w:left w:w="15" w:type="dxa"/>
              <w:bottom w:w="15" w:type="dxa"/>
              <w:right w:w="15" w:type="dxa"/>
            </w:tcMar>
            <w:vAlign w:val="center"/>
            <w:hideMark/>
          </w:tcPr>
          <w:p w14:paraId="67C97A85" w14:textId="77777777" w:rsidR="008B6C7B" w:rsidRPr="00E73B76" w:rsidRDefault="008B6C7B">
            <w:pPr>
              <w:pStyle w:val="Heading3"/>
              <w:spacing w:before="0" w:beforeAutospacing="0" w:after="225" w:afterAutospacing="0"/>
              <w:jc w:val="center"/>
              <w:rPr>
                <w:rFonts w:ascii="Times New Roman" w:eastAsia="Times New Roman" w:hAnsi="Times New Roman" w:cs="Times New Roman"/>
                <w:color w:val="33757E"/>
                <w:sz w:val="24"/>
                <w:szCs w:val="24"/>
              </w:rPr>
            </w:pPr>
            <w:r w:rsidRPr="00E73B76">
              <w:rPr>
                <w:rFonts w:ascii="Times New Roman" w:eastAsia="Times New Roman" w:hAnsi="Times New Roman" w:cs="Times New Roman"/>
                <w:color w:val="33757E"/>
                <w:sz w:val="24"/>
                <w:szCs w:val="24"/>
              </w:rPr>
              <w:t>Classification</w:t>
            </w:r>
          </w:p>
        </w:tc>
        <w:tc>
          <w:tcPr>
            <w:tcW w:w="1250" w:type="pct"/>
            <w:tcBorders>
              <w:top w:val="single" w:sz="24" w:space="0" w:color="auto"/>
              <w:left w:val="single" w:sz="24" w:space="0" w:color="auto"/>
              <w:bottom w:val="single" w:sz="24" w:space="0" w:color="auto"/>
              <w:right w:val="single" w:sz="24" w:space="0" w:color="auto"/>
            </w:tcBorders>
            <w:tcMar>
              <w:top w:w="15" w:type="dxa"/>
              <w:left w:w="15" w:type="dxa"/>
              <w:bottom w:w="15" w:type="dxa"/>
              <w:right w:w="15" w:type="dxa"/>
            </w:tcMar>
            <w:vAlign w:val="center"/>
            <w:hideMark/>
          </w:tcPr>
          <w:p w14:paraId="376E344E" w14:textId="77777777" w:rsidR="008B6C7B" w:rsidRPr="00E73B76" w:rsidRDefault="008B6C7B">
            <w:pPr>
              <w:pStyle w:val="Heading3"/>
              <w:spacing w:before="0" w:beforeAutospacing="0" w:after="225" w:afterAutospacing="0"/>
              <w:jc w:val="center"/>
              <w:rPr>
                <w:rFonts w:ascii="Times New Roman" w:eastAsia="Times New Roman" w:hAnsi="Times New Roman" w:cs="Times New Roman"/>
                <w:color w:val="33757E"/>
                <w:sz w:val="24"/>
                <w:szCs w:val="24"/>
              </w:rPr>
            </w:pPr>
            <w:r w:rsidRPr="00E73B76">
              <w:rPr>
                <w:rFonts w:ascii="Times New Roman" w:eastAsia="Times New Roman" w:hAnsi="Times New Roman" w:cs="Times New Roman"/>
                <w:color w:val="33757E"/>
                <w:sz w:val="24"/>
                <w:szCs w:val="24"/>
              </w:rPr>
              <w:t>Count</w:t>
            </w:r>
          </w:p>
        </w:tc>
        <w:tc>
          <w:tcPr>
            <w:tcW w:w="1250" w:type="pct"/>
            <w:tcBorders>
              <w:top w:val="single" w:sz="24" w:space="0" w:color="auto"/>
              <w:left w:val="single" w:sz="24" w:space="0" w:color="auto"/>
              <w:bottom w:val="single" w:sz="24" w:space="0" w:color="auto"/>
              <w:right w:val="single" w:sz="24" w:space="0" w:color="auto"/>
            </w:tcBorders>
            <w:tcMar>
              <w:top w:w="15" w:type="dxa"/>
              <w:left w:w="15" w:type="dxa"/>
              <w:bottom w:w="15" w:type="dxa"/>
              <w:right w:w="15" w:type="dxa"/>
            </w:tcMar>
            <w:vAlign w:val="center"/>
            <w:hideMark/>
          </w:tcPr>
          <w:p w14:paraId="19D97512" w14:textId="77777777" w:rsidR="008B6C7B" w:rsidRPr="00E73B76" w:rsidRDefault="008B6C7B">
            <w:pPr>
              <w:pStyle w:val="Heading3"/>
              <w:spacing w:before="0" w:beforeAutospacing="0" w:after="225" w:afterAutospacing="0"/>
              <w:jc w:val="center"/>
              <w:rPr>
                <w:rFonts w:ascii="Times New Roman" w:eastAsia="Times New Roman" w:hAnsi="Times New Roman" w:cs="Times New Roman"/>
                <w:color w:val="33757E"/>
                <w:sz w:val="24"/>
                <w:szCs w:val="24"/>
              </w:rPr>
            </w:pPr>
            <w:r w:rsidRPr="00E73B76">
              <w:rPr>
                <w:rFonts w:ascii="Times New Roman" w:eastAsia="Times New Roman" w:hAnsi="Times New Roman" w:cs="Times New Roman"/>
                <w:color w:val="33757E"/>
                <w:sz w:val="24"/>
                <w:szCs w:val="24"/>
              </w:rPr>
              <w:t>District Count</w:t>
            </w:r>
          </w:p>
        </w:tc>
        <w:tc>
          <w:tcPr>
            <w:tcW w:w="1250" w:type="pct"/>
            <w:tcBorders>
              <w:top w:val="single" w:sz="24" w:space="0" w:color="auto"/>
              <w:left w:val="single" w:sz="24" w:space="0" w:color="auto"/>
              <w:bottom w:val="single" w:sz="24" w:space="0" w:color="auto"/>
              <w:right w:val="single" w:sz="24" w:space="0" w:color="auto"/>
            </w:tcBorders>
            <w:tcMar>
              <w:top w:w="15" w:type="dxa"/>
              <w:left w:w="15" w:type="dxa"/>
              <w:bottom w:w="15" w:type="dxa"/>
              <w:right w:w="15" w:type="dxa"/>
            </w:tcMar>
            <w:vAlign w:val="center"/>
            <w:hideMark/>
          </w:tcPr>
          <w:p w14:paraId="466CFA1F" w14:textId="77777777" w:rsidR="008B6C7B" w:rsidRPr="00E73B76" w:rsidRDefault="008B6C7B">
            <w:pPr>
              <w:pStyle w:val="Heading3"/>
              <w:spacing w:before="0" w:beforeAutospacing="0" w:after="225" w:afterAutospacing="0"/>
              <w:jc w:val="center"/>
              <w:rPr>
                <w:rFonts w:ascii="Times New Roman" w:eastAsia="Times New Roman" w:hAnsi="Times New Roman" w:cs="Times New Roman"/>
                <w:color w:val="33757E"/>
                <w:sz w:val="24"/>
                <w:szCs w:val="24"/>
              </w:rPr>
            </w:pPr>
            <w:r w:rsidRPr="00E73B76">
              <w:rPr>
                <w:rFonts w:ascii="Times New Roman" w:eastAsia="Times New Roman" w:hAnsi="Times New Roman" w:cs="Times New Roman"/>
                <w:color w:val="33757E"/>
                <w:sz w:val="24"/>
                <w:szCs w:val="24"/>
              </w:rPr>
              <w:t>%</w:t>
            </w:r>
          </w:p>
        </w:tc>
      </w:tr>
      <w:tr w:rsidR="008B6C7B" w:rsidRPr="00E73B76" w14:paraId="56E83F06" w14:textId="77777777" w:rsidTr="00534544">
        <w:tc>
          <w:tcPr>
            <w:tcW w:w="1250" w:type="pct"/>
            <w:tcBorders>
              <w:top w:val="single" w:sz="24" w:space="0" w:color="auto"/>
              <w:left w:val="single" w:sz="24" w:space="0" w:color="auto"/>
              <w:bottom w:val="single" w:sz="24" w:space="0" w:color="auto"/>
              <w:right w:val="single" w:sz="24" w:space="0" w:color="auto"/>
            </w:tcBorders>
            <w:tcMar>
              <w:top w:w="15" w:type="dxa"/>
              <w:left w:w="15" w:type="dxa"/>
              <w:bottom w:w="15" w:type="dxa"/>
              <w:right w:w="15" w:type="dxa"/>
            </w:tcMar>
            <w:vAlign w:val="center"/>
            <w:hideMark/>
          </w:tcPr>
          <w:p w14:paraId="50035D22" w14:textId="77777777" w:rsidR="008B6C7B" w:rsidRPr="00E73B76" w:rsidRDefault="008B6C7B">
            <w:pPr>
              <w:pStyle w:val="NormalWeb"/>
              <w:spacing w:before="0" w:beforeAutospacing="0" w:after="225" w:afterAutospacing="0"/>
              <w:jc w:val="center"/>
              <w:rPr>
                <w:rFonts w:eastAsiaTheme="minorHAnsi"/>
                <w:color w:val="223942"/>
              </w:rPr>
            </w:pPr>
            <w:r w:rsidRPr="00E73B76">
              <w:rPr>
                <w:color w:val="223942"/>
              </w:rPr>
              <w:t>Material Weakness</w:t>
            </w:r>
          </w:p>
        </w:tc>
        <w:tc>
          <w:tcPr>
            <w:tcW w:w="1250" w:type="pct"/>
            <w:tcBorders>
              <w:top w:val="single" w:sz="24" w:space="0" w:color="auto"/>
              <w:left w:val="single" w:sz="24" w:space="0" w:color="auto"/>
              <w:bottom w:val="single" w:sz="24" w:space="0" w:color="auto"/>
              <w:right w:val="single" w:sz="24" w:space="0" w:color="auto"/>
            </w:tcBorders>
            <w:tcMar>
              <w:top w:w="15" w:type="dxa"/>
              <w:left w:w="15" w:type="dxa"/>
              <w:bottom w:w="15" w:type="dxa"/>
              <w:right w:w="15" w:type="dxa"/>
            </w:tcMar>
            <w:vAlign w:val="center"/>
          </w:tcPr>
          <w:p w14:paraId="2C18C263" w14:textId="267363DC" w:rsidR="008B6C7B" w:rsidRPr="00E73B76" w:rsidRDefault="0012164E">
            <w:pPr>
              <w:pStyle w:val="NormalWeb"/>
              <w:spacing w:before="0" w:beforeAutospacing="0" w:after="225" w:afterAutospacing="0"/>
              <w:jc w:val="center"/>
              <w:rPr>
                <w:color w:val="223942"/>
              </w:rPr>
            </w:pPr>
            <w:r>
              <w:rPr>
                <w:color w:val="223942"/>
              </w:rPr>
              <w:t>16</w:t>
            </w:r>
          </w:p>
        </w:tc>
        <w:tc>
          <w:tcPr>
            <w:tcW w:w="1250" w:type="pct"/>
            <w:tcBorders>
              <w:top w:val="single" w:sz="24" w:space="0" w:color="auto"/>
              <w:left w:val="single" w:sz="24" w:space="0" w:color="auto"/>
              <w:bottom w:val="single" w:sz="24" w:space="0" w:color="auto"/>
              <w:right w:val="single" w:sz="24" w:space="0" w:color="auto"/>
            </w:tcBorders>
            <w:tcMar>
              <w:top w:w="15" w:type="dxa"/>
              <w:left w:w="15" w:type="dxa"/>
              <w:bottom w:w="15" w:type="dxa"/>
              <w:right w:w="15" w:type="dxa"/>
            </w:tcMar>
            <w:vAlign w:val="center"/>
          </w:tcPr>
          <w:p w14:paraId="4CE60C0F" w14:textId="5E0BF2F1" w:rsidR="008B6C7B" w:rsidRPr="00E73B76" w:rsidRDefault="006A01C8">
            <w:pPr>
              <w:pStyle w:val="NormalWeb"/>
              <w:spacing w:before="0" w:beforeAutospacing="0" w:after="225" w:afterAutospacing="0"/>
              <w:jc w:val="center"/>
              <w:rPr>
                <w:color w:val="223942"/>
              </w:rPr>
            </w:pPr>
            <w:r>
              <w:rPr>
                <w:color w:val="223942"/>
              </w:rPr>
              <w:t>11</w:t>
            </w:r>
          </w:p>
        </w:tc>
        <w:tc>
          <w:tcPr>
            <w:tcW w:w="1250" w:type="pct"/>
            <w:tcBorders>
              <w:top w:val="single" w:sz="24" w:space="0" w:color="auto"/>
              <w:left w:val="single" w:sz="24" w:space="0" w:color="auto"/>
              <w:bottom w:val="single" w:sz="24" w:space="0" w:color="auto"/>
              <w:right w:val="single" w:sz="24" w:space="0" w:color="auto"/>
            </w:tcBorders>
            <w:tcMar>
              <w:top w:w="15" w:type="dxa"/>
              <w:left w:w="15" w:type="dxa"/>
              <w:bottom w:w="15" w:type="dxa"/>
              <w:right w:w="15" w:type="dxa"/>
            </w:tcMar>
            <w:vAlign w:val="center"/>
          </w:tcPr>
          <w:p w14:paraId="306968DA" w14:textId="00CFB84D" w:rsidR="008B6C7B" w:rsidRPr="00E73B76" w:rsidRDefault="00617275">
            <w:pPr>
              <w:pStyle w:val="NormalWeb"/>
              <w:spacing w:before="0" w:beforeAutospacing="0" w:after="225" w:afterAutospacing="0"/>
              <w:jc w:val="center"/>
              <w:rPr>
                <w:color w:val="223942"/>
              </w:rPr>
            </w:pPr>
            <w:r>
              <w:rPr>
                <w:color w:val="223942"/>
              </w:rPr>
              <w:t>2.45</w:t>
            </w:r>
          </w:p>
        </w:tc>
      </w:tr>
      <w:tr w:rsidR="008B6C7B" w:rsidRPr="00E73B76" w14:paraId="2D6902D5" w14:textId="77777777" w:rsidTr="00534544">
        <w:tc>
          <w:tcPr>
            <w:tcW w:w="1250" w:type="pct"/>
            <w:tcBorders>
              <w:top w:val="single" w:sz="24" w:space="0" w:color="auto"/>
              <w:left w:val="single" w:sz="24" w:space="0" w:color="auto"/>
              <w:bottom w:val="single" w:sz="24" w:space="0" w:color="auto"/>
              <w:right w:val="single" w:sz="24" w:space="0" w:color="auto"/>
            </w:tcBorders>
            <w:tcMar>
              <w:top w:w="15" w:type="dxa"/>
              <w:left w:w="15" w:type="dxa"/>
              <w:bottom w:w="15" w:type="dxa"/>
              <w:right w:w="15" w:type="dxa"/>
            </w:tcMar>
            <w:vAlign w:val="center"/>
            <w:hideMark/>
          </w:tcPr>
          <w:p w14:paraId="26C69C21" w14:textId="77777777" w:rsidR="008B6C7B" w:rsidRPr="00E73B76" w:rsidRDefault="008B6C7B">
            <w:pPr>
              <w:pStyle w:val="NormalWeb"/>
              <w:spacing w:before="0" w:beforeAutospacing="0" w:after="225" w:afterAutospacing="0"/>
              <w:jc w:val="center"/>
              <w:rPr>
                <w:color w:val="223942"/>
              </w:rPr>
            </w:pPr>
            <w:r w:rsidRPr="00E73B76">
              <w:rPr>
                <w:color w:val="223942"/>
              </w:rPr>
              <w:t>Significant Deficiency</w:t>
            </w:r>
          </w:p>
        </w:tc>
        <w:tc>
          <w:tcPr>
            <w:tcW w:w="1250" w:type="pct"/>
            <w:tcBorders>
              <w:top w:val="single" w:sz="24" w:space="0" w:color="auto"/>
              <w:left w:val="single" w:sz="24" w:space="0" w:color="auto"/>
              <w:bottom w:val="single" w:sz="24" w:space="0" w:color="auto"/>
              <w:right w:val="single" w:sz="24" w:space="0" w:color="auto"/>
            </w:tcBorders>
            <w:tcMar>
              <w:top w:w="15" w:type="dxa"/>
              <w:left w:w="15" w:type="dxa"/>
              <w:bottom w:w="15" w:type="dxa"/>
              <w:right w:w="15" w:type="dxa"/>
            </w:tcMar>
            <w:vAlign w:val="center"/>
          </w:tcPr>
          <w:p w14:paraId="2C605463" w14:textId="526128CE" w:rsidR="008B6C7B" w:rsidRPr="00E73B76" w:rsidRDefault="00D3578A">
            <w:pPr>
              <w:pStyle w:val="NormalWeb"/>
              <w:spacing w:before="0" w:beforeAutospacing="0" w:after="225" w:afterAutospacing="0"/>
              <w:jc w:val="center"/>
              <w:rPr>
                <w:color w:val="223942"/>
              </w:rPr>
            </w:pPr>
            <w:r>
              <w:rPr>
                <w:color w:val="223942"/>
              </w:rPr>
              <w:t>10</w:t>
            </w:r>
          </w:p>
        </w:tc>
        <w:tc>
          <w:tcPr>
            <w:tcW w:w="1250" w:type="pct"/>
            <w:tcBorders>
              <w:top w:val="single" w:sz="24" w:space="0" w:color="auto"/>
              <w:left w:val="single" w:sz="24" w:space="0" w:color="auto"/>
              <w:bottom w:val="single" w:sz="24" w:space="0" w:color="auto"/>
              <w:right w:val="single" w:sz="24" w:space="0" w:color="auto"/>
            </w:tcBorders>
            <w:tcMar>
              <w:top w:w="15" w:type="dxa"/>
              <w:left w:w="15" w:type="dxa"/>
              <w:bottom w:w="15" w:type="dxa"/>
              <w:right w:w="15" w:type="dxa"/>
            </w:tcMar>
            <w:vAlign w:val="center"/>
          </w:tcPr>
          <w:p w14:paraId="06922EDD" w14:textId="74674013" w:rsidR="008B6C7B" w:rsidRPr="00E73B76" w:rsidRDefault="00D3578A">
            <w:pPr>
              <w:pStyle w:val="NormalWeb"/>
              <w:spacing w:before="0" w:beforeAutospacing="0" w:after="225" w:afterAutospacing="0"/>
              <w:jc w:val="center"/>
              <w:rPr>
                <w:color w:val="223942"/>
              </w:rPr>
            </w:pPr>
            <w:r>
              <w:rPr>
                <w:color w:val="223942"/>
              </w:rPr>
              <w:t>8</w:t>
            </w:r>
          </w:p>
        </w:tc>
        <w:tc>
          <w:tcPr>
            <w:tcW w:w="1250" w:type="pct"/>
            <w:tcBorders>
              <w:top w:val="single" w:sz="24" w:space="0" w:color="auto"/>
              <w:left w:val="single" w:sz="24" w:space="0" w:color="auto"/>
              <w:bottom w:val="single" w:sz="24" w:space="0" w:color="auto"/>
              <w:right w:val="single" w:sz="24" w:space="0" w:color="auto"/>
            </w:tcBorders>
            <w:tcMar>
              <w:top w:w="15" w:type="dxa"/>
              <w:left w:w="15" w:type="dxa"/>
              <w:bottom w:w="15" w:type="dxa"/>
              <w:right w:w="15" w:type="dxa"/>
            </w:tcMar>
            <w:vAlign w:val="center"/>
          </w:tcPr>
          <w:p w14:paraId="311C800B" w14:textId="26B7BF58" w:rsidR="008B6C7B" w:rsidRPr="00E73B76" w:rsidRDefault="00B422B7">
            <w:pPr>
              <w:pStyle w:val="NormalWeb"/>
              <w:spacing w:before="0" w:beforeAutospacing="0" w:after="225" w:afterAutospacing="0"/>
              <w:jc w:val="center"/>
              <w:rPr>
                <w:color w:val="223942"/>
              </w:rPr>
            </w:pPr>
            <w:r>
              <w:rPr>
                <w:color w:val="223942"/>
              </w:rPr>
              <w:t>1.53</w:t>
            </w:r>
          </w:p>
        </w:tc>
      </w:tr>
      <w:tr w:rsidR="008B6C7B" w:rsidRPr="00E73B76" w14:paraId="0CE06A62" w14:textId="77777777" w:rsidTr="00534544">
        <w:tc>
          <w:tcPr>
            <w:tcW w:w="1250" w:type="pct"/>
            <w:tcBorders>
              <w:top w:val="single" w:sz="24" w:space="0" w:color="auto"/>
              <w:left w:val="single" w:sz="24" w:space="0" w:color="auto"/>
              <w:bottom w:val="single" w:sz="24" w:space="0" w:color="auto"/>
              <w:right w:val="single" w:sz="24" w:space="0" w:color="auto"/>
            </w:tcBorders>
            <w:tcMar>
              <w:top w:w="15" w:type="dxa"/>
              <w:left w:w="15" w:type="dxa"/>
              <w:bottom w:w="15" w:type="dxa"/>
              <w:right w:w="15" w:type="dxa"/>
            </w:tcMar>
            <w:vAlign w:val="center"/>
            <w:hideMark/>
          </w:tcPr>
          <w:p w14:paraId="309E813E" w14:textId="77777777" w:rsidR="008B6C7B" w:rsidRPr="00E73B76" w:rsidRDefault="008B6C7B">
            <w:pPr>
              <w:pStyle w:val="NormalWeb"/>
              <w:spacing w:before="0" w:beforeAutospacing="0" w:after="225" w:afterAutospacing="0"/>
              <w:jc w:val="center"/>
              <w:rPr>
                <w:color w:val="223942"/>
              </w:rPr>
            </w:pPr>
            <w:r w:rsidRPr="00E73B76">
              <w:rPr>
                <w:color w:val="223942"/>
              </w:rPr>
              <w:t>Noncompliance</w:t>
            </w:r>
          </w:p>
        </w:tc>
        <w:tc>
          <w:tcPr>
            <w:tcW w:w="1250" w:type="pct"/>
            <w:tcBorders>
              <w:top w:val="single" w:sz="24" w:space="0" w:color="auto"/>
              <w:left w:val="single" w:sz="24" w:space="0" w:color="auto"/>
              <w:bottom w:val="single" w:sz="24" w:space="0" w:color="auto"/>
              <w:right w:val="single" w:sz="24" w:space="0" w:color="auto"/>
            </w:tcBorders>
            <w:tcMar>
              <w:top w:w="15" w:type="dxa"/>
              <w:left w:w="15" w:type="dxa"/>
              <w:bottom w:w="15" w:type="dxa"/>
              <w:right w:w="15" w:type="dxa"/>
            </w:tcMar>
            <w:vAlign w:val="center"/>
          </w:tcPr>
          <w:p w14:paraId="4BD0F586" w14:textId="2660556D" w:rsidR="008B6C7B" w:rsidRPr="00E73B76" w:rsidRDefault="004F070C">
            <w:pPr>
              <w:pStyle w:val="NormalWeb"/>
              <w:spacing w:before="0" w:beforeAutospacing="0" w:after="225" w:afterAutospacing="0"/>
              <w:jc w:val="center"/>
              <w:rPr>
                <w:color w:val="223942"/>
              </w:rPr>
            </w:pPr>
            <w:r>
              <w:rPr>
                <w:color w:val="223942"/>
              </w:rPr>
              <w:t>11</w:t>
            </w:r>
          </w:p>
        </w:tc>
        <w:tc>
          <w:tcPr>
            <w:tcW w:w="1250" w:type="pct"/>
            <w:tcBorders>
              <w:top w:val="single" w:sz="24" w:space="0" w:color="auto"/>
              <w:left w:val="single" w:sz="24" w:space="0" w:color="auto"/>
              <w:bottom w:val="single" w:sz="24" w:space="0" w:color="auto"/>
              <w:right w:val="single" w:sz="24" w:space="0" w:color="auto"/>
            </w:tcBorders>
            <w:tcMar>
              <w:top w:w="15" w:type="dxa"/>
              <w:left w:w="15" w:type="dxa"/>
              <w:bottom w:w="15" w:type="dxa"/>
              <w:right w:w="15" w:type="dxa"/>
            </w:tcMar>
            <w:vAlign w:val="center"/>
          </w:tcPr>
          <w:p w14:paraId="2A67F2E4" w14:textId="58BA07AB" w:rsidR="008B6C7B" w:rsidRPr="00E73B76" w:rsidRDefault="004F070C">
            <w:pPr>
              <w:pStyle w:val="NormalWeb"/>
              <w:spacing w:before="0" w:beforeAutospacing="0" w:after="225" w:afterAutospacing="0"/>
              <w:jc w:val="center"/>
              <w:rPr>
                <w:color w:val="223942"/>
              </w:rPr>
            </w:pPr>
            <w:r>
              <w:rPr>
                <w:color w:val="223942"/>
              </w:rPr>
              <w:t>8</w:t>
            </w:r>
          </w:p>
        </w:tc>
        <w:tc>
          <w:tcPr>
            <w:tcW w:w="1250" w:type="pct"/>
            <w:tcBorders>
              <w:top w:val="single" w:sz="24" w:space="0" w:color="auto"/>
              <w:left w:val="single" w:sz="24" w:space="0" w:color="auto"/>
              <w:bottom w:val="single" w:sz="24" w:space="0" w:color="auto"/>
              <w:right w:val="single" w:sz="24" w:space="0" w:color="auto"/>
            </w:tcBorders>
            <w:tcMar>
              <w:top w:w="15" w:type="dxa"/>
              <w:left w:w="15" w:type="dxa"/>
              <w:bottom w:w="15" w:type="dxa"/>
              <w:right w:w="15" w:type="dxa"/>
            </w:tcMar>
            <w:vAlign w:val="center"/>
          </w:tcPr>
          <w:p w14:paraId="70DDED2A" w14:textId="48A5420F" w:rsidR="008B6C7B" w:rsidRPr="00E73B76" w:rsidRDefault="00B422B7">
            <w:pPr>
              <w:pStyle w:val="NormalWeb"/>
              <w:spacing w:before="0" w:beforeAutospacing="0" w:after="225" w:afterAutospacing="0"/>
              <w:jc w:val="center"/>
              <w:rPr>
                <w:color w:val="223942"/>
              </w:rPr>
            </w:pPr>
            <w:r>
              <w:rPr>
                <w:color w:val="223942"/>
              </w:rPr>
              <w:t>1.68</w:t>
            </w:r>
          </w:p>
        </w:tc>
      </w:tr>
      <w:tr w:rsidR="008B6C7B" w:rsidRPr="00E73B76" w14:paraId="35E3F298" w14:textId="77777777" w:rsidTr="00534544">
        <w:tc>
          <w:tcPr>
            <w:tcW w:w="1250" w:type="pct"/>
            <w:tcBorders>
              <w:top w:val="single" w:sz="24" w:space="0" w:color="auto"/>
              <w:left w:val="single" w:sz="24" w:space="0" w:color="auto"/>
              <w:bottom w:val="single" w:sz="24" w:space="0" w:color="auto"/>
              <w:right w:val="single" w:sz="24" w:space="0" w:color="auto"/>
            </w:tcBorders>
            <w:tcMar>
              <w:top w:w="15" w:type="dxa"/>
              <w:left w:w="15" w:type="dxa"/>
              <w:bottom w:w="15" w:type="dxa"/>
              <w:right w:w="15" w:type="dxa"/>
            </w:tcMar>
            <w:vAlign w:val="center"/>
            <w:hideMark/>
          </w:tcPr>
          <w:p w14:paraId="185DEA7A" w14:textId="77777777" w:rsidR="008B6C7B" w:rsidRPr="00E73B76" w:rsidRDefault="008B6C7B">
            <w:pPr>
              <w:pStyle w:val="NormalWeb"/>
              <w:spacing w:before="0" w:beforeAutospacing="0" w:after="225" w:afterAutospacing="0"/>
              <w:jc w:val="center"/>
              <w:rPr>
                <w:color w:val="223942"/>
              </w:rPr>
            </w:pPr>
            <w:r w:rsidRPr="00E73B76">
              <w:rPr>
                <w:color w:val="223942"/>
              </w:rPr>
              <w:t>Management Letter Comment</w:t>
            </w:r>
          </w:p>
        </w:tc>
        <w:tc>
          <w:tcPr>
            <w:tcW w:w="1250" w:type="pct"/>
            <w:tcBorders>
              <w:top w:val="single" w:sz="24" w:space="0" w:color="auto"/>
              <w:left w:val="single" w:sz="24" w:space="0" w:color="auto"/>
              <w:bottom w:val="single" w:sz="24" w:space="0" w:color="auto"/>
              <w:right w:val="single" w:sz="24" w:space="0" w:color="auto"/>
            </w:tcBorders>
            <w:tcMar>
              <w:top w:w="15" w:type="dxa"/>
              <w:left w:w="15" w:type="dxa"/>
              <w:bottom w:w="15" w:type="dxa"/>
              <w:right w:w="15" w:type="dxa"/>
            </w:tcMar>
            <w:vAlign w:val="center"/>
          </w:tcPr>
          <w:p w14:paraId="65F8F8A0" w14:textId="39166611" w:rsidR="008B6C7B" w:rsidRPr="00E73B76" w:rsidRDefault="004F070C">
            <w:pPr>
              <w:pStyle w:val="NormalWeb"/>
              <w:spacing w:before="0" w:beforeAutospacing="0" w:after="225" w:afterAutospacing="0"/>
              <w:jc w:val="center"/>
              <w:rPr>
                <w:color w:val="223942"/>
              </w:rPr>
            </w:pPr>
            <w:r>
              <w:rPr>
                <w:color w:val="223942"/>
              </w:rPr>
              <w:t>616</w:t>
            </w:r>
          </w:p>
        </w:tc>
        <w:tc>
          <w:tcPr>
            <w:tcW w:w="1250" w:type="pct"/>
            <w:tcBorders>
              <w:top w:val="single" w:sz="24" w:space="0" w:color="auto"/>
              <w:left w:val="single" w:sz="24" w:space="0" w:color="auto"/>
              <w:bottom w:val="single" w:sz="24" w:space="0" w:color="auto"/>
              <w:right w:val="single" w:sz="24" w:space="0" w:color="auto"/>
            </w:tcBorders>
            <w:tcMar>
              <w:top w:w="15" w:type="dxa"/>
              <w:left w:w="15" w:type="dxa"/>
              <w:bottom w:w="15" w:type="dxa"/>
              <w:right w:w="15" w:type="dxa"/>
            </w:tcMar>
            <w:vAlign w:val="center"/>
          </w:tcPr>
          <w:p w14:paraId="1B66F5B5" w14:textId="7B543B00" w:rsidR="008B6C7B" w:rsidRPr="00E73B76" w:rsidRDefault="004F070C">
            <w:pPr>
              <w:pStyle w:val="NormalWeb"/>
              <w:spacing w:before="0" w:beforeAutospacing="0" w:after="225" w:afterAutospacing="0"/>
              <w:jc w:val="center"/>
              <w:rPr>
                <w:color w:val="223942"/>
              </w:rPr>
            </w:pPr>
            <w:r>
              <w:rPr>
                <w:color w:val="223942"/>
              </w:rPr>
              <w:t>104</w:t>
            </w:r>
          </w:p>
        </w:tc>
        <w:tc>
          <w:tcPr>
            <w:tcW w:w="1250" w:type="pct"/>
            <w:tcBorders>
              <w:top w:val="single" w:sz="24" w:space="0" w:color="auto"/>
              <w:left w:val="single" w:sz="24" w:space="0" w:color="auto"/>
              <w:bottom w:val="single" w:sz="24" w:space="0" w:color="auto"/>
              <w:right w:val="single" w:sz="24" w:space="0" w:color="auto"/>
            </w:tcBorders>
            <w:tcMar>
              <w:top w:w="15" w:type="dxa"/>
              <w:left w:w="15" w:type="dxa"/>
              <w:bottom w:w="15" w:type="dxa"/>
              <w:right w:w="15" w:type="dxa"/>
            </w:tcMar>
            <w:vAlign w:val="center"/>
          </w:tcPr>
          <w:p w14:paraId="57ECE397" w14:textId="0F5DA6FB" w:rsidR="008B6C7B" w:rsidRPr="00E73B76" w:rsidRDefault="000E151D">
            <w:pPr>
              <w:pStyle w:val="NormalWeb"/>
              <w:spacing w:before="0" w:beforeAutospacing="0" w:after="225" w:afterAutospacing="0"/>
              <w:jc w:val="center"/>
              <w:rPr>
                <w:color w:val="223942"/>
              </w:rPr>
            </w:pPr>
            <w:r>
              <w:rPr>
                <w:color w:val="223942"/>
              </w:rPr>
              <w:t>94.33</w:t>
            </w:r>
          </w:p>
        </w:tc>
      </w:tr>
      <w:tr w:rsidR="008B6C7B" w:rsidRPr="00E73B76" w14:paraId="04A891AD" w14:textId="77777777" w:rsidTr="00534544">
        <w:tc>
          <w:tcPr>
            <w:tcW w:w="1250" w:type="pct"/>
            <w:tcBorders>
              <w:top w:val="single" w:sz="24" w:space="0" w:color="auto"/>
              <w:left w:val="single" w:sz="24" w:space="0" w:color="auto"/>
              <w:bottom w:val="single" w:sz="24" w:space="0" w:color="auto"/>
              <w:right w:val="single" w:sz="24" w:space="0" w:color="auto"/>
            </w:tcBorders>
            <w:tcMar>
              <w:top w:w="15" w:type="dxa"/>
              <w:left w:w="15" w:type="dxa"/>
              <w:bottom w:w="15" w:type="dxa"/>
              <w:right w:w="15" w:type="dxa"/>
            </w:tcMar>
            <w:vAlign w:val="center"/>
            <w:hideMark/>
          </w:tcPr>
          <w:p w14:paraId="04DE89CA" w14:textId="77777777" w:rsidR="008B6C7B" w:rsidRPr="00E73B76" w:rsidRDefault="008B6C7B">
            <w:pPr>
              <w:pStyle w:val="Heading3"/>
              <w:spacing w:before="0" w:beforeAutospacing="0" w:after="225" w:afterAutospacing="0"/>
              <w:jc w:val="center"/>
              <w:rPr>
                <w:rFonts w:ascii="Times New Roman" w:eastAsia="Times New Roman" w:hAnsi="Times New Roman" w:cs="Times New Roman"/>
                <w:color w:val="33757E"/>
                <w:sz w:val="24"/>
                <w:szCs w:val="24"/>
              </w:rPr>
            </w:pPr>
            <w:r w:rsidRPr="00E73B76">
              <w:rPr>
                <w:rFonts w:ascii="Times New Roman" w:eastAsia="Times New Roman" w:hAnsi="Times New Roman" w:cs="Times New Roman"/>
                <w:color w:val="33757E"/>
                <w:sz w:val="24"/>
                <w:szCs w:val="24"/>
              </w:rPr>
              <w:t>Total</w:t>
            </w:r>
          </w:p>
        </w:tc>
        <w:tc>
          <w:tcPr>
            <w:tcW w:w="1250" w:type="pct"/>
            <w:tcBorders>
              <w:top w:val="single" w:sz="24" w:space="0" w:color="auto"/>
              <w:left w:val="single" w:sz="24" w:space="0" w:color="auto"/>
              <w:bottom w:val="single" w:sz="24" w:space="0" w:color="auto"/>
              <w:right w:val="single" w:sz="24" w:space="0" w:color="auto"/>
            </w:tcBorders>
            <w:tcMar>
              <w:top w:w="15" w:type="dxa"/>
              <w:left w:w="15" w:type="dxa"/>
              <w:bottom w:w="15" w:type="dxa"/>
              <w:right w:w="15" w:type="dxa"/>
            </w:tcMar>
            <w:vAlign w:val="center"/>
          </w:tcPr>
          <w:p w14:paraId="6858B251" w14:textId="1BD1E90A" w:rsidR="008B6C7B" w:rsidRPr="00E73B76" w:rsidRDefault="00425BA2">
            <w:pPr>
              <w:pStyle w:val="NormalWeb"/>
              <w:spacing w:before="0" w:beforeAutospacing="0" w:after="225" w:afterAutospacing="0"/>
              <w:jc w:val="center"/>
              <w:rPr>
                <w:rFonts w:eastAsiaTheme="minorHAnsi"/>
                <w:color w:val="223942"/>
              </w:rPr>
            </w:pPr>
            <w:r>
              <w:rPr>
                <w:rFonts w:eastAsiaTheme="minorHAnsi"/>
                <w:color w:val="223942"/>
              </w:rPr>
              <w:t>653</w:t>
            </w:r>
          </w:p>
        </w:tc>
        <w:tc>
          <w:tcPr>
            <w:tcW w:w="1250" w:type="pct"/>
            <w:tcBorders>
              <w:top w:val="single" w:sz="24" w:space="0" w:color="auto"/>
              <w:left w:val="single" w:sz="24" w:space="0" w:color="auto"/>
              <w:bottom w:val="single" w:sz="24" w:space="0" w:color="auto"/>
              <w:right w:val="single" w:sz="24" w:space="0" w:color="auto"/>
            </w:tcBorders>
            <w:tcMar>
              <w:top w:w="15" w:type="dxa"/>
              <w:left w:w="15" w:type="dxa"/>
              <w:bottom w:w="15" w:type="dxa"/>
              <w:right w:w="15" w:type="dxa"/>
            </w:tcMar>
            <w:vAlign w:val="center"/>
          </w:tcPr>
          <w:p w14:paraId="2DBDC683" w14:textId="575175F1" w:rsidR="008B6C7B" w:rsidRPr="00E73B76" w:rsidRDefault="00425BA2">
            <w:pPr>
              <w:pStyle w:val="NormalWeb"/>
              <w:spacing w:before="0" w:beforeAutospacing="0" w:after="225" w:afterAutospacing="0"/>
              <w:jc w:val="center"/>
              <w:rPr>
                <w:color w:val="223942"/>
              </w:rPr>
            </w:pPr>
            <w:r>
              <w:rPr>
                <w:color w:val="223942"/>
              </w:rPr>
              <w:t>131</w:t>
            </w:r>
          </w:p>
        </w:tc>
        <w:tc>
          <w:tcPr>
            <w:tcW w:w="1250" w:type="pct"/>
            <w:tcBorders>
              <w:top w:val="single" w:sz="24" w:space="0" w:color="auto"/>
              <w:left w:val="single" w:sz="24" w:space="0" w:color="auto"/>
              <w:bottom w:val="single" w:sz="24" w:space="0" w:color="auto"/>
              <w:right w:val="single" w:sz="24" w:space="0" w:color="auto"/>
            </w:tcBorders>
            <w:tcMar>
              <w:top w:w="15" w:type="dxa"/>
              <w:left w:w="15" w:type="dxa"/>
              <w:bottom w:w="15" w:type="dxa"/>
              <w:right w:w="15" w:type="dxa"/>
            </w:tcMar>
            <w:vAlign w:val="center"/>
          </w:tcPr>
          <w:p w14:paraId="64755772" w14:textId="00B672D2" w:rsidR="008B6C7B" w:rsidRPr="00E73B76" w:rsidRDefault="00411822">
            <w:pPr>
              <w:pStyle w:val="NormalWeb"/>
              <w:spacing w:before="0" w:beforeAutospacing="0" w:after="225" w:afterAutospacing="0"/>
              <w:jc w:val="center"/>
              <w:rPr>
                <w:color w:val="223942"/>
              </w:rPr>
            </w:pPr>
            <w:r>
              <w:rPr>
                <w:color w:val="223942"/>
              </w:rPr>
              <w:t>100</w:t>
            </w:r>
          </w:p>
        </w:tc>
      </w:tr>
    </w:tbl>
    <w:p w14:paraId="51E9447B" w14:textId="49C80C7A" w:rsidR="008B6C7B" w:rsidRPr="00E73B76" w:rsidRDefault="008B6C7B" w:rsidP="008B6C7B">
      <w:pPr>
        <w:pStyle w:val="NormalWeb"/>
        <w:spacing w:before="240" w:beforeAutospacing="0" w:after="225" w:afterAutospacing="0"/>
        <w:rPr>
          <w:rFonts w:eastAsiaTheme="minorHAnsi"/>
          <w:color w:val="223942"/>
        </w:rPr>
      </w:pPr>
      <w:r w:rsidRPr="00E73B76">
        <w:rPr>
          <w:color w:val="223942"/>
        </w:rPr>
        <w:t>Material weaknesses are deficiencies that could have a material effect on the financial statements. The table above shows 1</w:t>
      </w:r>
      <w:r w:rsidR="00B9493F">
        <w:rPr>
          <w:color w:val="223942"/>
        </w:rPr>
        <w:t>6</w:t>
      </w:r>
      <w:r w:rsidRPr="00E73B76">
        <w:rPr>
          <w:color w:val="223942"/>
        </w:rPr>
        <w:t xml:space="preserve"> material weakness findings for </w:t>
      </w:r>
      <w:r w:rsidR="007F2CCC">
        <w:rPr>
          <w:color w:val="223942"/>
        </w:rPr>
        <w:t>eleven</w:t>
      </w:r>
      <w:r w:rsidRPr="00E73B76">
        <w:rPr>
          <w:color w:val="223942"/>
        </w:rPr>
        <w:t xml:space="preserve"> districts, which infers there are districts with more than one material finding.</w:t>
      </w:r>
    </w:p>
    <w:p w14:paraId="7CF50A15" w14:textId="4F08871F" w:rsidR="008B6C7B" w:rsidRPr="00E73B76" w:rsidRDefault="008B6C7B" w:rsidP="008B6C7B">
      <w:pPr>
        <w:pStyle w:val="NormalWeb"/>
        <w:spacing w:before="0" w:beforeAutospacing="0" w:after="225" w:afterAutospacing="0"/>
        <w:rPr>
          <w:color w:val="223942"/>
        </w:rPr>
      </w:pPr>
      <w:r w:rsidRPr="00E73B76">
        <w:rPr>
          <w:color w:val="223942"/>
        </w:rPr>
        <w:t xml:space="preserve">Further, KDE examined these findings that had not been corrected from the prior year. The data showed </w:t>
      </w:r>
      <w:r w:rsidR="00C912BC">
        <w:rPr>
          <w:color w:val="223942"/>
        </w:rPr>
        <w:t>207</w:t>
      </w:r>
      <w:r w:rsidRPr="00E73B76">
        <w:rPr>
          <w:color w:val="223942"/>
        </w:rPr>
        <w:t xml:space="preserve"> audit findings and management letter comments, including </w:t>
      </w:r>
      <w:r w:rsidR="00C912BC">
        <w:rPr>
          <w:color w:val="223942"/>
        </w:rPr>
        <w:t>seven</w:t>
      </w:r>
      <w:r w:rsidRPr="00E73B76">
        <w:rPr>
          <w:color w:val="223942"/>
        </w:rPr>
        <w:t xml:space="preserve"> material weaknesses that were repeated from the previous audit.</w:t>
      </w:r>
    </w:p>
    <w:tbl>
      <w:tblPr>
        <w:tblW w:w="5000" w:type="pct"/>
        <w:tblLook w:val="04A0" w:firstRow="1" w:lastRow="0" w:firstColumn="1" w:lastColumn="0" w:noHBand="0" w:noVBand="1"/>
      </w:tblPr>
      <w:tblGrid>
        <w:gridCol w:w="2988"/>
        <w:gridCol w:w="2988"/>
        <w:gridCol w:w="2524"/>
        <w:gridCol w:w="800"/>
      </w:tblGrid>
      <w:tr w:rsidR="008B6C7B" w:rsidRPr="00E73B76" w14:paraId="5249C367" w14:textId="77777777" w:rsidTr="008B6C7B">
        <w:tc>
          <w:tcPr>
            <w:tcW w:w="1750" w:type="pct"/>
            <w:tcBorders>
              <w:top w:val="single" w:sz="24" w:space="0" w:color="auto"/>
              <w:left w:val="single" w:sz="24" w:space="0" w:color="auto"/>
              <w:bottom w:val="single" w:sz="24" w:space="0" w:color="auto"/>
              <w:right w:val="single" w:sz="24" w:space="0" w:color="auto"/>
            </w:tcBorders>
            <w:tcMar>
              <w:top w:w="15" w:type="dxa"/>
              <w:left w:w="15" w:type="dxa"/>
              <w:bottom w:w="15" w:type="dxa"/>
              <w:right w:w="15" w:type="dxa"/>
            </w:tcMar>
            <w:vAlign w:val="center"/>
            <w:hideMark/>
          </w:tcPr>
          <w:p w14:paraId="5F90BAF1" w14:textId="77777777" w:rsidR="008B6C7B" w:rsidRPr="00E73B76" w:rsidRDefault="008B6C7B">
            <w:pPr>
              <w:pStyle w:val="Heading3"/>
              <w:spacing w:before="0" w:beforeAutospacing="0" w:after="225" w:afterAutospacing="0"/>
              <w:jc w:val="center"/>
              <w:rPr>
                <w:rFonts w:ascii="Times New Roman" w:eastAsia="Times New Roman" w:hAnsi="Times New Roman" w:cs="Times New Roman"/>
                <w:color w:val="33757E"/>
                <w:sz w:val="24"/>
                <w:szCs w:val="24"/>
              </w:rPr>
            </w:pPr>
            <w:r w:rsidRPr="00E73B76">
              <w:rPr>
                <w:rFonts w:ascii="Times New Roman" w:eastAsia="Times New Roman" w:hAnsi="Times New Roman" w:cs="Times New Roman"/>
                <w:color w:val="33757E"/>
                <w:sz w:val="24"/>
                <w:szCs w:val="24"/>
              </w:rPr>
              <w:lastRenderedPageBreak/>
              <w:t>Repeat Classification</w:t>
            </w:r>
          </w:p>
        </w:tc>
        <w:tc>
          <w:tcPr>
            <w:tcW w:w="1750" w:type="pct"/>
            <w:tcBorders>
              <w:top w:val="single" w:sz="24" w:space="0" w:color="auto"/>
              <w:left w:val="single" w:sz="24" w:space="0" w:color="auto"/>
              <w:bottom w:val="single" w:sz="24" w:space="0" w:color="auto"/>
              <w:right w:val="single" w:sz="24" w:space="0" w:color="auto"/>
            </w:tcBorders>
            <w:tcMar>
              <w:top w:w="15" w:type="dxa"/>
              <w:left w:w="15" w:type="dxa"/>
              <w:bottom w:w="15" w:type="dxa"/>
              <w:right w:w="15" w:type="dxa"/>
            </w:tcMar>
            <w:vAlign w:val="center"/>
            <w:hideMark/>
          </w:tcPr>
          <w:p w14:paraId="4E609E5F" w14:textId="77777777" w:rsidR="008B6C7B" w:rsidRPr="00E73B76" w:rsidRDefault="008B6C7B">
            <w:pPr>
              <w:pStyle w:val="Heading3"/>
              <w:spacing w:before="0" w:beforeAutospacing="0" w:after="225" w:afterAutospacing="0"/>
              <w:jc w:val="center"/>
              <w:rPr>
                <w:rFonts w:ascii="Times New Roman" w:eastAsia="Times New Roman" w:hAnsi="Times New Roman" w:cs="Times New Roman"/>
                <w:color w:val="33757E"/>
                <w:sz w:val="24"/>
                <w:szCs w:val="24"/>
              </w:rPr>
            </w:pPr>
            <w:r w:rsidRPr="00E73B76">
              <w:rPr>
                <w:rFonts w:ascii="Times New Roman" w:eastAsia="Times New Roman" w:hAnsi="Times New Roman" w:cs="Times New Roman"/>
                <w:color w:val="33757E"/>
                <w:sz w:val="24"/>
                <w:szCs w:val="24"/>
              </w:rPr>
              <w:t>Count</w:t>
            </w:r>
          </w:p>
        </w:tc>
        <w:tc>
          <w:tcPr>
            <w:tcW w:w="1750" w:type="pct"/>
            <w:tcBorders>
              <w:top w:val="single" w:sz="24" w:space="0" w:color="auto"/>
              <w:left w:val="single" w:sz="24" w:space="0" w:color="auto"/>
              <w:bottom w:val="single" w:sz="24" w:space="0" w:color="auto"/>
              <w:right w:val="single" w:sz="24" w:space="0" w:color="auto"/>
            </w:tcBorders>
            <w:tcMar>
              <w:top w:w="15" w:type="dxa"/>
              <w:left w:w="15" w:type="dxa"/>
              <w:bottom w:w="15" w:type="dxa"/>
              <w:right w:w="15" w:type="dxa"/>
            </w:tcMar>
            <w:vAlign w:val="center"/>
            <w:hideMark/>
          </w:tcPr>
          <w:p w14:paraId="6BA86EC9" w14:textId="77777777" w:rsidR="008B6C7B" w:rsidRPr="00E73B76" w:rsidRDefault="008B6C7B">
            <w:pPr>
              <w:pStyle w:val="Heading3"/>
              <w:spacing w:before="0" w:beforeAutospacing="0" w:after="225" w:afterAutospacing="0"/>
              <w:jc w:val="center"/>
              <w:rPr>
                <w:rFonts w:ascii="Times New Roman" w:eastAsia="Times New Roman" w:hAnsi="Times New Roman" w:cs="Times New Roman"/>
                <w:color w:val="33757E"/>
                <w:sz w:val="24"/>
                <w:szCs w:val="24"/>
              </w:rPr>
            </w:pPr>
            <w:r w:rsidRPr="00E73B76">
              <w:rPr>
                <w:rFonts w:ascii="Times New Roman" w:eastAsia="Times New Roman" w:hAnsi="Times New Roman" w:cs="Times New Roman"/>
                <w:color w:val="33757E"/>
                <w:sz w:val="24"/>
                <w:szCs w:val="24"/>
              </w:rPr>
              <w:t>District Count</w:t>
            </w:r>
          </w:p>
        </w:tc>
        <w:tc>
          <w:tcPr>
            <w:tcW w:w="1750" w:type="pct"/>
            <w:tcBorders>
              <w:top w:val="single" w:sz="24" w:space="0" w:color="auto"/>
              <w:left w:val="single" w:sz="24" w:space="0" w:color="auto"/>
              <w:bottom w:val="single" w:sz="24" w:space="0" w:color="auto"/>
              <w:right w:val="single" w:sz="24" w:space="0" w:color="auto"/>
            </w:tcBorders>
            <w:tcMar>
              <w:top w:w="15" w:type="dxa"/>
              <w:left w:w="15" w:type="dxa"/>
              <w:bottom w:w="15" w:type="dxa"/>
              <w:right w:w="15" w:type="dxa"/>
            </w:tcMar>
            <w:vAlign w:val="center"/>
            <w:hideMark/>
          </w:tcPr>
          <w:p w14:paraId="37AF11C7" w14:textId="77777777" w:rsidR="008B6C7B" w:rsidRPr="00E73B76" w:rsidRDefault="008B6C7B">
            <w:pPr>
              <w:pStyle w:val="Heading3"/>
              <w:spacing w:before="0" w:beforeAutospacing="0" w:after="225" w:afterAutospacing="0"/>
              <w:jc w:val="center"/>
              <w:rPr>
                <w:rFonts w:ascii="Times New Roman" w:eastAsia="Times New Roman" w:hAnsi="Times New Roman" w:cs="Times New Roman"/>
                <w:color w:val="33757E"/>
                <w:sz w:val="24"/>
                <w:szCs w:val="24"/>
              </w:rPr>
            </w:pPr>
            <w:r w:rsidRPr="00E73B76">
              <w:rPr>
                <w:rFonts w:ascii="Times New Roman" w:eastAsia="Times New Roman" w:hAnsi="Times New Roman" w:cs="Times New Roman"/>
                <w:color w:val="33757E"/>
                <w:sz w:val="24"/>
                <w:szCs w:val="24"/>
              </w:rPr>
              <w:t>%</w:t>
            </w:r>
          </w:p>
        </w:tc>
      </w:tr>
      <w:tr w:rsidR="008B6C7B" w:rsidRPr="00E73B76" w14:paraId="68B990A7" w14:textId="77777777" w:rsidTr="008F6A65">
        <w:tc>
          <w:tcPr>
            <w:tcW w:w="1250" w:type="pct"/>
            <w:tcBorders>
              <w:top w:val="single" w:sz="24" w:space="0" w:color="auto"/>
              <w:left w:val="single" w:sz="24" w:space="0" w:color="auto"/>
              <w:bottom w:val="single" w:sz="24" w:space="0" w:color="auto"/>
              <w:right w:val="single" w:sz="24" w:space="0" w:color="auto"/>
            </w:tcBorders>
            <w:tcMar>
              <w:top w:w="15" w:type="dxa"/>
              <w:left w:w="15" w:type="dxa"/>
              <w:bottom w:w="15" w:type="dxa"/>
              <w:right w:w="15" w:type="dxa"/>
            </w:tcMar>
            <w:vAlign w:val="center"/>
            <w:hideMark/>
          </w:tcPr>
          <w:p w14:paraId="72DA2486" w14:textId="77777777" w:rsidR="008B6C7B" w:rsidRPr="00E73B76" w:rsidRDefault="008B6C7B">
            <w:pPr>
              <w:pStyle w:val="NormalWeb"/>
              <w:spacing w:before="0" w:beforeAutospacing="0" w:after="225" w:afterAutospacing="0"/>
              <w:jc w:val="center"/>
              <w:rPr>
                <w:rFonts w:eastAsiaTheme="minorHAnsi"/>
                <w:color w:val="223942"/>
              </w:rPr>
            </w:pPr>
            <w:r w:rsidRPr="00E73B76">
              <w:rPr>
                <w:color w:val="223942"/>
              </w:rPr>
              <w:t>Material Weakness</w:t>
            </w:r>
          </w:p>
        </w:tc>
        <w:tc>
          <w:tcPr>
            <w:tcW w:w="1250" w:type="pct"/>
            <w:tcBorders>
              <w:top w:val="single" w:sz="24" w:space="0" w:color="auto"/>
              <w:left w:val="single" w:sz="24" w:space="0" w:color="auto"/>
              <w:bottom w:val="single" w:sz="24" w:space="0" w:color="auto"/>
              <w:right w:val="single" w:sz="24" w:space="0" w:color="auto"/>
            </w:tcBorders>
            <w:tcMar>
              <w:top w:w="15" w:type="dxa"/>
              <w:left w:w="15" w:type="dxa"/>
              <w:bottom w:w="15" w:type="dxa"/>
              <w:right w:w="15" w:type="dxa"/>
            </w:tcMar>
            <w:vAlign w:val="center"/>
            <w:hideMark/>
          </w:tcPr>
          <w:p w14:paraId="35B82E47" w14:textId="09A7BAA9" w:rsidR="008B6C7B" w:rsidRPr="00E73B76" w:rsidRDefault="005C0254">
            <w:pPr>
              <w:pStyle w:val="NormalWeb"/>
              <w:spacing w:before="0" w:beforeAutospacing="0" w:after="225" w:afterAutospacing="0"/>
              <w:jc w:val="center"/>
              <w:rPr>
                <w:color w:val="223942"/>
              </w:rPr>
            </w:pPr>
            <w:r>
              <w:rPr>
                <w:color w:val="223942"/>
              </w:rPr>
              <w:t>7</w:t>
            </w:r>
          </w:p>
        </w:tc>
        <w:tc>
          <w:tcPr>
            <w:tcW w:w="1250" w:type="pct"/>
            <w:tcBorders>
              <w:top w:val="single" w:sz="24" w:space="0" w:color="auto"/>
              <w:left w:val="single" w:sz="24" w:space="0" w:color="auto"/>
              <w:bottom w:val="single" w:sz="24" w:space="0" w:color="auto"/>
              <w:right w:val="single" w:sz="24" w:space="0" w:color="auto"/>
            </w:tcBorders>
            <w:tcMar>
              <w:top w:w="15" w:type="dxa"/>
              <w:left w:w="15" w:type="dxa"/>
              <w:bottom w:w="15" w:type="dxa"/>
              <w:right w:w="15" w:type="dxa"/>
            </w:tcMar>
            <w:vAlign w:val="center"/>
          </w:tcPr>
          <w:p w14:paraId="75D42E89" w14:textId="3A804933" w:rsidR="008B6C7B" w:rsidRPr="00E73B76" w:rsidRDefault="00E7318B">
            <w:pPr>
              <w:pStyle w:val="NormalWeb"/>
              <w:spacing w:before="0" w:beforeAutospacing="0" w:after="225" w:afterAutospacing="0"/>
              <w:jc w:val="center"/>
              <w:rPr>
                <w:color w:val="223942"/>
              </w:rPr>
            </w:pPr>
            <w:r>
              <w:rPr>
                <w:color w:val="223942"/>
              </w:rPr>
              <w:t>5</w:t>
            </w:r>
          </w:p>
        </w:tc>
        <w:tc>
          <w:tcPr>
            <w:tcW w:w="1250" w:type="pct"/>
            <w:tcBorders>
              <w:top w:val="single" w:sz="24" w:space="0" w:color="auto"/>
              <w:left w:val="single" w:sz="24" w:space="0" w:color="auto"/>
              <w:bottom w:val="single" w:sz="24" w:space="0" w:color="auto"/>
              <w:right w:val="single" w:sz="24" w:space="0" w:color="auto"/>
            </w:tcBorders>
            <w:tcMar>
              <w:top w:w="15" w:type="dxa"/>
              <w:left w:w="15" w:type="dxa"/>
              <w:bottom w:w="15" w:type="dxa"/>
              <w:right w:w="15" w:type="dxa"/>
            </w:tcMar>
            <w:vAlign w:val="center"/>
            <w:hideMark/>
          </w:tcPr>
          <w:p w14:paraId="680A2851" w14:textId="53268D76" w:rsidR="008B6C7B" w:rsidRPr="00E73B76" w:rsidRDefault="008B6C7B">
            <w:pPr>
              <w:pStyle w:val="NormalWeb"/>
              <w:spacing w:before="0" w:beforeAutospacing="0" w:after="225" w:afterAutospacing="0"/>
              <w:jc w:val="center"/>
              <w:rPr>
                <w:color w:val="223942"/>
              </w:rPr>
            </w:pPr>
            <w:r w:rsidRPr="00E73B76">
              <w:rPr>
                <w:color w:val="223942"/>
              </w:rPr>
              <w:t>3.</w:t>
            </w:r>
            <w:r w:rsidR="00537B67">
              <w:rPr>
                <w:color w:val="223942"/>
              </w:rPr>
              <w:t>38</w:t>
            </w:r>
            <w:r w:rsidRPr="00E73B76">
              <w:rPr>
                <w:color w:val="223942"/>
              </w:rPr>
              <w:t>%</w:t>
            </w:r>
          </w:p>
        </w:tc>
      </w:tr>
      <w:tr w:rsidR="008B6C7B" w:rsidRPr="00E73B76" w14:paraId="63E9FEBC" w14:textId="77777777" w:rsidTr="008F6A65">
        <w:tc>
          <w:tcPr>
            <w:tcW w:w="1250" w:type="pct"/>
            <w:tcBorders>
              <w:top w:val="single" w:sz="24" w:space="0" w:color="auto"/>
              <w:left w:val="single" w:sz="24" w:space="0" w:color="auto"/>
              <w:bottom w:val="single" w:sz="24" w:space="0" w:color="auto"/>
              <w:right w:val="single" w:sz="24" w:space="0" w:color="auto"/>
            </w:tcBorders>
            <w:tcMar>
              <w:top w:w="15" w:type="dxa"/>
              <w:left w:w="15" w:type="dxa"/>
              <w:bottom w:w="15" w:type="dxa"/>
              <w:right w:w="15" w:type="dxa"/>
            </w:tcMar>
            <w:vAlign w:val="center"/>
            <w:hideMark/>
          </w:tcPr>
          <w:p w14:paraId="31EF3FB8" w14:textId="77777777" w:rsidR="008B6C7B" w:rsidRPr="00E73B76" w:rsidRDefault="008B6C7B">
            <w:pPr>
              <w:pStyle w:val="NormalWeb"/>
              <w:spacing w:before="0" w:beforeAutospacing="0" w:after="225" w:afterAutospacing="0"/>
              <w:jc w:val="center"/>
              <w:rPr>
                <w:color w:val="223942"/>
              </w:rPr>
            </w:pPr>
            <w:r w:rsidRPr="00E73B76">
              <w:rPr>
                <w:color w:val="223942"/>
              </w:rPr>
              <w:t>Significant Deficiency</w:t>
            </w:r>
          </w:p>
        </w:tc>
        <w:tc>
          <w:tcPr>
            <w:tcW w:w="1250" w:type="pct"/>
            <w:tcBorders>
              <w:top w:val="single" w:sz="24" w:space="0" w:color="auto"/>
              <w:left w:val="single" w:sz="24" w:space="0" w:color="auto"/>
              <w:bottom w:val="single" w:sz="24" w:space="0" w:color="auto"/>
              <w:right w:val="single" w:sz="24" w:space="0" w:color="auto"/>
            </w:tcBorders>
            <w:tcMar>
              <w:top w:w="15" w:type="dxa"/>
              <w:left w:w="15" w:type="dxa"/>
              <w:bottom w:w="15" w:type="dxa"/>
              <w:right w:w="15" w:type="dxa"/>
            </w:tcMar>
            <w:vAlign w:val="center"/>
            <w:hideMark/>
          </w:tcPr>
          <w:p w14:paraId="426C42A5" w14:textId="10798B14" w:rsidR="008B6C7B" w:rsidRPr="00E73B76" w:rsidRDefault="008317B9">
            <w:pPr>
              <w:pStyle w:val="NormalWeb"/>
              <w:spacing w:before="0" w:beforeAutospacing="0" w:after="225" w:afterAutospacing="0"/>
              <w:jc w:val="center"/>
              <w:rPr>
                <w:color w:val="223942"/>
              </w:rPr>
            </w:pPr>
            <w:r>
              <w:rPr>
                <w:color w:val="223942"/>
              </w:rPr>
              <w:t>1</w:t>
            </w:r>
          </w:p>
        </w:tc>
        <w:tc>
          <w:tcPr>
            <w:tcW w:w="1250" w:type="pct"/>
            <w:tcBorders>
              <w:top w:val="single" w:sz="24" w:space="0" w:color="auto"/>
              <w:left w:val="single" w:sz="24" w:space="0" w:color="auto"/>
              <w:bottom w:val="single" w:sz="24" w:space="0" w:color="auto"/>
              <w:right w:val="single" w:sz="24" w:space="0" w:color="auto"/>
            </w:tcBorders>
            <w:tcMar>
              <w:top w:w="15" w:type="dxa"/>
              <w:left w:w="15" w:type="dxa"/>
              <w:bottom w:w="15" w:type="dxa"/>
              <w:right w:w="15" w:type="dxa"/>
            </w:tcMar>
            <w:vAlign w:val="center"/>
          </w:tcPr>
          <w:p w14:paraId="4E4594C0" w14:textId="66850370" w:rsidR="008B6C7B" w:rsidRPr="00E73B76" w:rsidRDefault="00E7318B">
            <w:pPr>
              <w:pStyle w:val="NormalWeb"/>
              <w:spacing w:before="0" w:beforeAutospacing="0" w:after="225" w:afterAutospacing="0"/>
              <w:jc w:val="center"/>
              <w:rPr>
                <w:color w:val="223942"/>
              </w:rPr>
            </w:pPr>
            <w:r>
              <w:rPr>
                <w:color w:val="223942"/>
              </w:rPr>
              <w:t>1</w:t>
            </w:r>
          </w:p>
        </w:tc>
        <w:tc>
          <w:tcPr>
            <w:tcW w:w="1250" w:type="pct"/>
            <w:tcBorders>
              <w:top w:val="single" w:sz="24" w:space="0" w:color="auto"/>
              <w:left w:val="single" w:sz="24" w:space="0" w:color="auto"/>
              <w:bottom w:val="single" w:sz="24" w:space="0" w:color="auto"/>
              <w:right w:val="single" w:sz="24" w:space="0" w:color="auto"/>
            </w:tcBorders>
            <w:tcMar>
              <w:top w:w="15" w:type="dxa"/>
              <w:left w:w="15" w:type="dxa"/>
              <w:bottom w:w="15" w:type="dxa"/>
              <w:right w:w="15" w:type="dxa"/>
            </w:tcMar>
            <w:vAlign w:val="center"/>
            <w:hideMark/>
          </w:tcPr>
          <w:p w14:paraId="5E68574D" w14:textId="1818FBF8" w:rsidR="008B6C7B" w:rsidRPr="00E73B76" w:rsidRDefault="00276C0D">
            <w:pPr>
              <w:pStyle w:val="NormalWeb"/>
              <w:spacing w:before="0" w:beforeAutospacing="0" w:after="225" w:afterAutospacing="0"/>
              <w:jc w:val="center"/>
              <w:rPr>
                <w:color w:val="223942"/>
              </w:rPr>
            </w:pPr>
            <w:r>
              <w:rPr>
                <w:color w:val="223942"/>
              </w:rPr>
              <w:t>0.48</w:t>
            </w:r>
            <w:r w:rsidR="008B6C7B" w:rsidRPr="00E73B76">
              <w:rPr>
                <w:color w:val="223942"/>
              </w:rPr>
              <w:t>%</w:t>
            </w:r>
          </w:p>
        </w:tc>
      </w:tr>
      <w:tr w:rsidR="008B6C7B" w:rsidRPr="00E73B76" w14:paraId="6D1758A9" w14:textId="77777777" w:rsidTr="008F6A65">
        <w:tc>
          <w:tcPr>
            <w:tcW w:w="1250" w:type="pct"/>
            <w:tcBorders>
              <w:top w:val="single" w:sz="24" w:space="0" w:color="auto"/>
              <w:left w:val="single" w:sz="24" w:space="0" w:color="auto"/>
              <w:bottom w:val="single" w:sz="24" w:space="0" w:color="auto"/>
              <w:right w:val="single" w:sz="24" w:space="0" w:color="auto"/>
            </w:tcBorders>
            <w:tcMar>
              <w:top w:w="15" w:type="dxa"/>
              <w:left w:w="15" w:type="dxa"/>
              <w:bottom w:w="15" w:type="dxa"/>
              <w:right w:w="15" w:type="dxa"/>
            </w:tcMar>
            <w:vAlign w:val="center"/>
            <w:hideMark/>
          </w:tcPr>
          <w:p w14:paraId="22DE635E" w14:textId="77777777" w:rsidR="008B6C7B" w:rsidRPr="00E73B76" w:rsidRDefault="008B6C7B">
            <w:pPr>
              <w:pStyle w:val="NormalWeb"/>
              <w:spacing w:before="0" w:beforeAutospacing="0" w:after="225" w:afterAutospacing="0"/>
              <w:jc w:val="center"/>
              <w:rPr>
                <w:color w:val="223942"/>
              </w:rPr>
            </w:pPr>
            <w:r w:rsidRPr="00E73B76">
              <w:rPr>
                <w:color w:val="223942"/>
              </w:rPr>
              <w:t>Noncompliance</w:t>
            </w:r>
          </w:p>
        </w:tc>
        <w:tc>
          <w:tcPr>
            <w:tcW w:w="1250" w:type="pct"/>
            <w:tcBorders>
              <w:top w:val="single" w:sz="24" w:space="0" w:color="auto"/>
              <w:left w:val="single" w:sz="24" w:space="0" w:color="auto"/>
              <w:bottom w:val="single" w:sz="24" w:space="0" w:color="auto"/>
              <w:right w:val="single" w:sz="24" w:space="0" w:color="auto"/>
            </w:tcBorders>
            <w:tcMar>
              <w:top w:w="15" w:type="dxa"/>
              <w:left w:w="15" w:type="dxa"/>
              <w:bottom w:w="15" w:type="dxa"/>
              <w:right w:w="15" w:type="dxa"/>
            </w:tcMar>
            <w:vAlign w:val="center"/>
            <w:hideMark/>
          </w:tcPr>
          <w:p w14:paraId="4896C44C" w14:textId="2292CC00" w:rsidR="008B6C7B" w:rsidRPr="00E73B76" w:rsidRDefault="008317B9">
            <w:pPr>
              <w:pStyle w:val="NormalWeb"/>
              <w:spacing w:before="0" w:beforeAutospacing="0" w:after="225" w:afterAutospacing="0"/>
              <w:jc w:val="center"/>
              <w:rPr>
                <w:color w:val="223942"/>
              </w:rPr>
            </w:pPr>
            <w:r>
              <w:rPr>
                <w:color w:val="223942"/>
              </w:rPr>
              <w:t>2</w:t>
            </w:r>
          </w:p>
        </w:tc>
        <w:tc>
          <w:tcPr>
            <w:tcW w:w="1250" w:type="pct"/>
            <w:tcBorders>
              <w:top w:val="single" w:sz="24" w:space="0" w:color="auto"/>
              <w:left w:val="single" w:sz="24" w:space="0" w:color="auto"/>
              <w:bottom w:val="single" w:sz="24" w:space="0" w:color="auto"/>
              <w:right w:val="single" w:sz="24" w:space="0" w:color="auto"/>
            </w:tcBorders>
            <w:tcMar>
              <w:top w:w="15" w:type="dxa"/>
              <w:left w:w="15" w:type="dxa"/>
              <w:bottom w:w="15" w:type="dxa"/>
              <w:right w:w="15" w:type="dxa"/>
            </w:tcMar>
            <w:vAlign w:val="center"/>
          </w:tcPr>
          <w:p w14:paraId="5AF56575" w14:textId="17E1DEB2" w:rsidR="008B6C7B" w:rsidRPr="00E73B76" w:rsidRDefault="00E7318B">
            <w:pPr>
              <w:pStyle w:val="NormalWeb"/>
              <w:spacing w:before="0" w:beforeAutospacing="0" w:after="225" w:afterAutospacing="0"/>
              <w:jc w:val="center"/>
              <w:rPr>
                <w:color w:val="223942"/>
              </w:rPr>
            </w:pPr>
            <w:r>
              <w:rPr>
                <w:color w:val="223942"/>
              </w:rPr>
              <w:t>2</w:t>
            </w:r>
          </w:p>
        </w:tc>
        <w:tc>
          <w:tcPr>
            <w:tcW w:w="1250" w:type="pct"/>
            <w:tcBorders>
              <w:top w:val="single" w:sz="24" w:space="0" w:color="auto"/>
              <w:left w:val="single" w:sz="24" w:space="0" w:color="auto"/>
              <w:bottom w:val="single" w:sz="24" w:space="0" w:color="auto"/>
              <w:right w:val="single" w:sz="24" w:space="0" w:color="auto"/>
            </w:tcBorders>
            <w:tcMar>
              <w:top w:w="15" w:type="dxa"/>
              <w:left w:w="15" w:type="dxa"/>
              <w:bottom w:w="15" w:type="dxa"/>
              <w:right w:w="15" w:type="dxa"/>
            </w:tcMar>
            <w:vAlign w:val="center"/>
            <w:hideMark/>
          </w:tcPr>
          <w:p w14:paraId="13422F25" w14:textId="694A0B75" w:rsidR="008B6C7B" w:rsidRPr="00E73B76" w:rsidRDefault="005D0ECB">
            <w:pPr>
              <w:pStyle w:val="NormalWeb"/>
              <w:spacing w:before="0" w:beforeAutospacing="0" w:after="225" w:afterAutospacing="0"/>
              <w:jc w:val="center"/>
              <w:rPr>
                <w:color w:val="223942"/>
              </w:rPr>
            </w:pPr>
            <w:r>
              <w:rPr>
                <w:color w:val="223942"/>
              </w:rPr>
              <w:t>0.97</w:t>
            </w:r>
            <w:r w:rsidR="008B6C7B" w:rsidRPr="00E73B76">
              <w:rPr>
                <w:color w:val="223942"/>
              </w:rPr>
              <w:t>%</w:t>
            </w:r>
          </w:p>
        </w:tc>
      </w:tr>
      <w:tr w:rsidR="008B6C7B" w:rsidRPr="00E73B76" w14:paraId="48C8E525" w14:textId="77777777" w:rsidTr="008F6A65">
        <w:tc>
          <w:tcPr>
            <w:tcW w:w="1250" w:type="pct"/>
            <w:tcBorders>
              <w:top w:val="single" w:sz="24" w:space="0" w:color="auto"/>
              <w:left w:val="single" w:sz="24" w:space="0" w:color="auto"/>
              <w:bottom w:val="single" w:sz="24" w:space="0" w:color="auto"/>
              <w:right w:val="single" w:sz="24" w:space="0" w:color="auto"/>
            </w:tcBorders>
            <w:tcMar>
              <w:top w:w="15" w:type="dxa"/>
              <w:left w:w="15" w:type="dxa"/>
              <w:bottom w:w="15" w:type="dxa"/>
              <w:right w:w="15" w:type="dxa"/>
            </w:tcMar>
            <w:vAlign w:val="center"/>
            <w:hideMark/>
          </w:tcPr>
          <w:p w14:paraId="33B12A68" w14:textId="77777777" w:rsidR="008B6C7B" w:rsidRPr="00E73B76" w:rsidRDefault="008B6C7B">
            <w:pPr>
              <w:pStyle w:val="NormalWeb"/>
              <w:spacing w:before="0" w:beforeAutospacing="0" w:after="225" w:afterAutospacing="0"/>
              <w:jc w:val="center"/>
              <w:rPr>
                <w:color w:val="223942"/>
              </w:rPr>
            </w:pPr>
            <w:r w:rsidRPr="00E73B76">
              <w:rPr>
                <w:color w:val="223942"/>
              </w:rPr>
              <w:t>Management Letter Comment</w:t>
            </w:r>
          </w:p>
        </w:tc>
        <w:tc>
          <w:tcPr>
            <w:tcW w:w="1250" w:type="pct"/>
            <w:tcBorders>
              <w:top w:val="single" w:sz="24" w:space="0" w:color="auto"/>
              <w:left w:val="single" w:sz="24" w:space="0" w:color="auto"/>
              <w:bottom w:val="single" w:sz="24" w:space="0" w:color="auto"/>
              <w:right w:val="single" w:sz="24" w:space="0" w:color="auto"/>
            </w:tcBorders>
            <w:tcMar>
              <w:top w:w="15" w:type="dxa"/>
              <w:left w:w="15" w:type="dxa"/>
              <w:bottom w:w="15" w:type="dxa"/>
              <w:right w:w="15" w:type="dxa"/>
            </w:tcMar>
            <w:vAlign w:val="center"/>
            <w:hideMark/>
          </w:tcPr>
          <w:p w14:paraId="2EB4978C" w14:textId="32F75FAA" w:rsidR="008B6C7B" w:rsidRPr="00E73B76" w:rsidRDefault="008F6A65">
            <w:pPr>
              <w:pStyle w:val="NormalWeb"/>
              <w:spacing w:before="0" w:beforeAutospacing="0" w:after="225" w:afterAutospacing="0"/>
              <w:jc w:val="center"/>
              <w:rPr>
                <w:color w:val="223942"/>
              </w:rPr>
            </w:pPr>
            <w:r>
              <w:rPr>
                <w:color w:val="223942"/>
              </w:rPr>
              <w:t>197</w:t>
            </w:r>
          </w:p>
        </w:tc>
        <w:tc>
          <w:tcPr>
            <w:tcW w:w="1250" w:type="pct"/>
            <w:tcBorders>
              <w:top w:val="single" w:sz="24" w:space="0" w:color="auto"/>
              <w:left w:val="single" w:sz="24" w:space="0" w:color="auto"/>
              <w:bottom w:val="single" w:sz="24" w:space="0" w:color="auto"/>
              <w:right w:val="single" w:sz="24" w:space="0" w:color="auto"/>
            </w:tcBorders>
            <w:tcMar>
              <w:top w:w="15" w:type="dxa"/>
              <w:left w:w="15" w:type="dxa"/>
              <w:bottom w:w="15" w:type="dxa"/>
              <w:right w:w="15" w:type="dxa"/>
            </w:tcMar>
            <w:vAlign w:val="center"/>
          </w:tcPr>
          <w:p w14:paraId="61269F70" w14:textId="732E0CA3" w:rsidR="008B6C7B" w:rsidRPr="00E73B76" w:rsidRDefault="00E7318B">
            <w:pPr>
              <w:pStyle w:val="NormalWeb"/>
              <w:spacing w:before="0" w:beforeAutospacing="0" w:after="225" w:afterAutospacing="0"/>
              <w:jc w:val="center"/>
              <w:rPr>
                <w:color w:val="223942"/>
              </w:rPr>
            </w:pPr>
            <w:r>
              <w:rPr>
                <w:color w:val="223942"/>
              </w:rPr>
              <w:t>53</w:t>
            </w:r>
          </w:p>
        </w:tc>
        <w:tc>
          <w:tcPr>
            <w:tcW w:w="1250" w:type="pct"/>
            <w:tcBorders>
              <w:top w:val="single" w:sz="24" w:space="0" w:color="auto"/>
              <w:left w:val="single" w:sz="24" w:space="0" w:color="auto"/>
              <w:bottom w:val="single" w:sz="24" w:space="0" w:color="auto"/>
              <w:right w:val="single" w:sz="24" w:space="0" w:color="auto"/>
            </w:tcBorders>
            <w:tcMar>
              <w:top w:w="15" w:type="dxa"/>
              <w:left w:w="15" w:type="dxa"/>
              <w:bottom w:w="15" w:type="dxa"/>
              <w:right w:w="15" w:type="dxa"/>
            </w:tcMar>
            <w:vAlign w:val="center"/>
            <w:hideMark/>
          </w:tcPr>
          <w:p w14:paraId="21BF73C4" w14:textId="497343DA" w:rsidR="008B6C7B" w:rsidRPr="00E73B76" w:rsidRDefault="00D64F5D">
            <w:pPr>
              <w:pStyle w:val="NormalWeb"/>
              <w:spacing w:before="0" w:beforeAutospacing="0" w:after="225" w:afterAutospacing="0"/>
              <w:jc w:val="center"/>
              <w:rPr>
                <w:color w:val="223942"/>
              </w:rPr>
            </w:pPr>
            <w:r>
              <w:rPr>
                <w:color w:val="223942"/>
              </w:rPr>
              <w:t>95.17</w:t>
            </w:r>
            <w:r w:rsidR="008B6C7B" w:rsidRPr="00E73B76">
              <w:rPr>
                <w:color w:val="223942"/>
              </w:rPr>
              <w:t>%</w:t>
            </w:r>
          </w:p>
        </w:tc>
      </w:tr>
      <w:tr w:rsidR="008B6C7B" w:rsidRPr="00E73B76" w14:paraId="268E1FA6" w14:textId="77777777" w:rsidTr="008B6C7B">
        <w:tc>
          <w:tcPr>
            <w:tcW w:w="1250" w:type="pct"/>
            <w:tcBorders>
              <w:top w:val="single" w:sz="24" w:space="0" w:color="auto"/>
              <w:left w:val="single" w:sz="24" w:space="0" w:color="auto"/>
              <w:bottom w:val="single" w:sz="24" w:space="0" w:color="auto"/>
              <w:right w:val="single" w:sz="24" w:space="0" w:color="auto"/>
            </w:tcBorders>
            <w:tcMar>
              <w:top w:w="15" w:type="dxa"/>
              <w:left w:w="15" w:type="dxa"/>
              <w:bottom w:w="15" w:type="dxa"/>
              <w:right w:w="15" w:type="dxa"/>
            </w:tcMar>
            <w:vAlign w:val="center"/>
            <w:hideMark/>
          </w:tcPr>
          <w:p w14:paraId="5E0B8618" w14:textId="77777777" w:rsidR="008B6C7B" w:rsidRPr="00E73B76" w:rsidRDefault="008B6C7B">
            <w:pPr>
              <w:pStyle w:val="Heading3"/>
              <w:spacing w:before="0" w:beforeAutospacing="0" w:after="225" w:afterAutospacing="0"/>
              <w:jc w:val="center"/>
              <w:rPr>
                <w:rFonts w:ascii="Times New Roman" w:eastAsia="Times New Roman" w:hAnsi="Times New Roman" w:cs="Times New Roman"/>
                <w:color w:val="33757E"/>
                <w:sz w:val="24"/>
                <w:szCs w:val="24"/>
              </w:rPr>
            </w:pPr>
            <w:r w:rsidRPr="00E73B76">
              <w:rPr>
                <w:rFonts w:ascii="Times New Roman" w:eastAsia="Times New Roman" w:hAnsi="Times New Roman" w:cs="Times New Roman"/>
                <w:color w:val="33757E"/>
                <w:sz w:val="24"/>
                <w:szCs w:val="24"/>
              </w:rPr>
              <w:t>Total</w:t>
            </w:r>
          </w:p>
        </w:tc>
        <w:tc>
          <w:tcPr>
            <w:tcW w:w="1250" w:type="pct"/>
            <w:tcBorders>
              <w:top w:val="single" w:sz="24" w:space="0" w:color="auto"/>
              <w:left w:val="single" w:sz="24" w:space="0" w:color="auto"/>
              <w:bottom w:val="single" w:sz="24" w:space="0" w:color="auto"/>
              <w:right w:val="single" w:sz="24" w:space="0" w:color="auto"/>
            </w:tcBorders>
            <w:tcMar>
              <w:top w:w="15" w:type="dxa"/>
              <w:left w:w="15" w:type="dxa"/>
              <w:bottom w:w="15" w:type="dxa"/>
              <w:right w:w="15" w:type="dxa"/>
            </w:tcMar>
            <w:vAlign w:val="center"/>
            <w:hideMark/>
          </w:tcPr>
          <w:p w14:paraId="7B2435C2" w14:textId="107D85BC" w:rsidR="008B6C7B" w:rsidRPr="00E73B76" w:rsidRDefault="00E7318B">
            <w:pPr>
              <w:pStyle w:val="NormalWeb"/>
              <w:spacing w:before="0" w:beforeAutospacing="0" w:after="225" w:afterAutospacing="0"/>
              <w:jc w:val="center"/>
              <w:rPr>
                <w:rFonts w:eastAsiaTheme="minorHAnsi"/>
                <w:color w:val="223942"/>
              </w:rPr>
            </w:pPr>
            <w:r>
              <w:rPr>
                <w:rFonts w:eastAsiaTheme="minorHAnsi"/>
                <w:color w:val="223942"/>
              </w:rPr>
              <w:t>207</w:t>
            </w:r>
          </w:p>
        </w:tc>
        <w:tc>
          <w:tcPr>
            <w:tcW w:w="1250" w:type="pct"/>
            <w:tcBorders>
              <w:top w:val="single" w:sz="24" w:space="0" w:color="auto"/>
              <w:left w:val="single" w:sz="24" w:space="0" w:color="auto"/>
              <w:bottom w:val="single" w:sz="24" w:space="0" w:color="auto"/>
              <w:right w:val="single" w:sz="24" w:space="0" w:color="auto"/>
            </w:tcBorders>
            <w:tcMar>
              <w:top w:w="15" w:type="dxa"/>
              <w:left w:w="15" w:type="dxa"/>
              <w:bottom w:w="15" w:type="dxa"/>
              <w:right w:w="15" w:type="dxa"/>
            </w:tcMar>
            <w:vAlign w:val="center"/>
            <w:hideMark/>
          </w:tcPr>
          <w:p w14:paraId="372F5B06" w14:textId="445C5D93" w:rsidR="008B6C7B" w:rsidRPr="00E73B76" w:rsidRDefault="00446C5F">
            <w:pPr>
              <w:pStyle w:val="NormalWeb"/>
              <w:spacing w:before="0" w:beforeAutospacing="0" w:after="225" w:afterAutospacing="0"/>
              <w:jc w:val="center"/>
              <w:rPr>
                <w:color w:val="223942"/>
              </w:rPr>
            </w:pPr>
            <w:r>
              <w:rPr>
                <w:color w:val="223942"/>
              </w:rPr>
              <w:t>61</w:t>
            </w:r>
          </w:p>
        </w:tc>
        <w:tc>
          <w:tcPr>
            <w:tcW w:w="1250" w:type="pct"/>
            <w:tcBorders>
              <w:top w:val="single" w:sz="24" w:space="0" w:color="auto"/>
              <w:left w:val="single" w:sz="24" w:space="0" w:color="auto"/>
              <w:bottom w:val="single" w:sz="24" w:space="0" w:color="auto"/>
              <w:right w:val="single" w:sz="24" w:space="0" w:color="auto"/>
            </w:tcBorders>
            <w:tcMar>
              <w:top w:w="15" w:type="dxa"/>
              <w:left w:w="15" w:type="dxa"/>
              <w:bottom w:w="15" w:type="dxa"/>
              <w:right w:w="15" w:type="dxa"/>
            </w:tcMar>
            <w:vAlign w:val="center"/>
            <w:hideMark/>
          </w:tcPr>
          <w:p w14:paraId="2EC3BF49" w14:textId="77777777" w:rsidR="008B6C7B" w:rsidRPr="00E73B76" w:rsidRDefault="008B6C7B">
            <w:pPr>
              <w:pStyle w:val="NormalWeb"/>
              <w:spacing w:before="0" w:beforeAutospacing="0" w:after="225" w:afterAutospacing="0"/>
              <w:jc w:val="center"/>
              <w:rPr>
                <w:color w:val="223942"/>
              </w:rPr>
            </w:pPr>
            <w:r w:rsidRPr="00E73B76">
              <w:rPr>
                <w:color w:val="223942"/>
              </w:rPr>
              <w:t>100%</w:t>
            </w:r>
          </w:p>
        </w:tc>
      </w:tr>
    </w:tbl>
    <w:p w14:paraId="3560EBC3" w14:textId="07906E87" w:rsidR="008B6C7B" w:rsidRPr="00E73B76" w:rsidRDefault="008B6C7B" w:rsidP="008B6C7B">
      <w:pPr>
        <w:pStyle w:val="NormalWeb"/>
        <w:spacing w:before="240" w:beforeAutospacing="0" w:after="225" w:afterAutospacing="0"/>
        <w:rPr>
          <w:rFonts w:eastAsiaTheme="minorHAnsi"/>
          <w:color w:val="223942"/>
        </w:rPr>
      </w:pPr>
      <w:r w:rsidRPr="00E73B76">
        <w:rPr>
          <w:color w:val="223942"/>
        </w:rPr>
        <w:t xml:space="preserve">KDE categorized the findings to provide indicators of common issues. </w:t>
      </w:r>
      <w:r w:rsidR="006D4E2A">
        <w:rPr>
          <w:color w:val="223942"/>
        </w:rPr>
        <w:t>Noncompliance</w:t>
      </w:r>
      <w:r w:rsidRPr="00E73B76">
        <w:rPr>
          <w:color w:val="223942"/>
        </w:rPr>
        <w:t xml:space="preserve"> is the leading category, followed by </w:t>
      </w:r>
      <w:r w:rsidR="008315D1">
        <w:rPr>
          <w:color w:val="223942"/>
        </w:rPr>
        <w:t>documentation</w:t>
      </w:r>
      <w:r w:rsidRPr="00E73B76">
        <w:rPr>
          <w:color w:val="223942"/>
        </w:rPr>
        <w:t>, p</w:t>
      </w:r>
      <w:r w:rsidR="008315D1">
        <w:rPr>
          <w:color w:val="223942"/>
        </w:rPr>
        <w:t>ayroll</w:t>
      </w:r>
      <w:r w:rsidRPr="00E73B76">
        <w:rPr>
          <w:color w:val="223942"/>
        </w:rPr>
        <w:t xml:space="preserve"> and </w:t>
      </w:r>
      <w:r w:rsidR="00703714">
        <w:rPr>
          <w:color w:val="223942"/>
        </w:rPr>
        <w:t>purchasing</w:t>
      </w:r>
      <w:r w:rsidRPr="00E73B76">
        <w:rPr>
          <w:color w:val="223942"/>
        </w:rPr>
        <w:t xml:space="preserve">. Additionally, documentation, </w:t>
      </w:r>
      <w:r w:rsidR="00464960">
        <w:rPr>
          <w:color w:val="223942"/>
        </w:rPr>
        <w:t>noncompliance</w:t>
      </w:r>
      <w:r w:rsidRPr="00E73B76">
        <w:rPr>
          <w:color w:val="223942"/>
        </w:rPr>
        <w:t xml:space="preserve"> and </w:t>
      </w:r>
      <w:r w:rsidR="00BC49D5">
        <w:rPr>
          <w:color w:val="223942"/>
        </w:rPr>
        <w:t>payroll</w:t>
      </w:r>
      <w:r w:rsidRPr="00E73B76">
        <w:rPr>
          <w:color w:val="223942"/>
        </w:rPr>
        <w:t xml:space="preserve"> had the most repeated findings.</w:t>
      </w:r>
    </w:p>
    <w:p w14:paraId="6241641D" w14:textId="206BC7AC" w:rsidR="008B6C7B" w:rsidRPr="00E73B76" w:rsidRDefault="008B6C7B" w:rsidP="008B6C7B">
      <w:pPr>
        <w:pStyle w:val="NormalWeb"/>
        <w:spacing w:before="0" w:beforeAutospacing="0" w:after="225" w:afterAutospacing="0"/>
        <w:rPr>
          <w:color w:val="223942"/>
        </w:rPr>
      </w:pPr>
      <w:r w:rsidRPr="00E73B76">
        <w:rPr>
          <w:color w:val="223942"/>
        </w:rPr>
        <w:t xml:space="preserve">Redbook specific items also were categorized. Receipts/revenue had the most findings, followed by forms, </w:t>
      </w:r>
      <w:r w:rsidR="00A610C1">
        <w:rPr>
          <w:color w:val="223942"/>
        </w:rPr>
        <w:t>purchasing</w:t>
      </w:r>
      <w:r w:rsidR="00EC0338">
        <w:rPr>
          <w:color w:val="223942"/>
        </w:rPr>
        <w:t xml:space="preserve">, </w:t>
      </w:r>
      <w:r w:rsidR="00696B42">
        <w:rPr>
          <w:color w:val="223942"/>
        </w:rPr>
        <w:t>e</w:t>
      </w:r>
      <w:r w:rsidR="00286F8B">
        <w:rPr>
          <w:color w:val="223942"/>
        </w:rPr>
        <w:t>x</w:t>
      </w:r>
      <w:r w:rsidR="00696B42">
        <w:rPr>
          <w:color w:val="223942"/>
        </w:rPr>
        <w:t>penditures</w:t>
      </w:r>
      <w:r w:rsidR="00DD5532">
        <w:rPr>
          <w:color w:val="223942"/>
        </w:rPr>
        <w:t xml:space="preserve"> and policies/procedures</w:t>
      </w:r>
      <w:r w:rsidRPr="00E73B76">
        <w:rPr>
          <w:color w:val="223942"/>
        </w:rPr>
        <w:t xml:space="preserve">. Also, </w:t>
      </w:r>
      <w:r w:rsidR="004B7763">
        <w:rPr>
          <w:color w:val="223942"/>
        </w:rPr>
        <w:t>forms</w:t>
      </w:r>
      <w:r w:rsidR="00E62DBC">
        <w:rPr>
          <w:color w:val="223942"/>
        </w:rPr>
        <w:t xml:space="preserve"> and </w:t>
      </w:r>
      <w:r w:rsidRPr="00E73B76">
        <w:rPr>
          <w:color w:val="223942"/>
        </w:rPr>
        <w:t xml:space="preserve">inactive accounts had the most repeat findings, followed by </w:t>
      </w:r>
      <w:r w:rsidR="00FE2D1F">
        <w:rPr>
          <w:color w:val="223942"/>
        </w:rPr>
        <w:t>purchasing</w:t>
      </w:r>
      <w:r w:rsidRPr="00E73B76">
        <w:rPr>
          <w:color w:val="223942"/>
        </w:rPr>
        <w:t xml:space="preserve"> </w:t>
      </w:r>
      <w:r w:rsidR="00FE2D1F">
        <w:rPr>
          <w:color w:val="223942"/>
        </w:rPr>
        <w:t xml:space="preserve">and </w:t>
      </w:r>
      <w:r w:rsidRPr="00E73B76">
        <w:rPr>
          <w:color w:val="223942"/>
        </w:rPr>
        <w:t>receipts/</w:t>
      </w:r>
      <w:proofErr w:type="gramStart"/>
      <w:r w:rsidRPr="00E73B76">
        <w:rPr>
          <w:color w:val="223942"/>
        </w:rPr>
        <w:t>revenue .</w:t>
      </w:r>
      <w:proofErr w:type="gramEnd"/>
    </w:p>
    <w:p w14:paraId="0B2D6649" w14:textId="6F0AD354" w:rsidR="008B6C7B" w:rsidRPr="00E73B76" w:rsidRDefault="008B6C7B" w:rsidP="008B6C7B">
      <w:pPr>
        <w:pStyle w:val="NormalWeb"/>
        <w:spacing w:before="0" w:beforeAutospacing="0" w:after="225" w:afterAutospacing="0"/>
        <w:rPr>
          <w:color w:val="223942"/>
        </w:rPr>
      </w:pPr>
      <w:r w:rsidRPr="00E73B76">
        <w:rPr>
          <w:color w:val="223942"/>
        </w:rPr>
        <w:t xml:space="preserve">For further questions or concerns over this information, please feel free to contact Marshall Smith, DFMB </w:t>
      </w:r>
      <w:r w:rsidR="00206807">
        <w:rPr>
          <w:color w:val="223942"/>
        </w:rPr>
        <w:t>assistant director,</w:t>
      </w:r>
      <w:r w:rsidRPr="00E73B76">
        <w:rPr>
          <w:color w:val="223942"/>
        </w:rPr>
        <w:t xml:space="preserve"> at (502) 564-3846, ext. 4463, or email </w:t>
      </w:r>
      <w:hyperlink r:id="rId32" w:history="1">
        <w:r w:rsidRPr="00E73B76">
          <w:rPr>
            <w:rStyle w:val="Hyperlink"/>
            <w:color w:val="2966B1"/>
          </w:rPr>
          <w:t>Marshall Smith</w:t>
        </w:r>
      </w:hyperlink>
      <w:r w:rsidRPr="00E73B76">
        <w:rPr>
          <w:color w:val="223942"/>
        </w:rPr>
        <w:t>.</w:t>
      </w:r>
    </w:p>
    <w:tbl>
      <w:tblPr>
        <w:tblW w:w="5000" w:type="pct"/>
        <w:jc w:val="center"/>
        <w:tblCellMar>
          <w:left w:w="0" w:type="dxa"/>
          <w:right w:w="0" w:type="dxa"/>
        </w:tblCellMar>
        <w:tblLook w:val="04A0" w:firstRow="1" w:lastRow="0" w:firstColumn="1" w:lastColumn="0" w:noHBand="0" w:noVBand="1"/>
      </w:tblPr>
      <w:tblGrid>
        <w:gridCol w:w="9360"/>
      </w:tblGrid>
      <w:tr w:rsidR="008B6C7B" w:rsidRPr="00E73B76" w14:paraId="5986F0F5" w14:textId="77777777" w:rsidTr="008B6C7B">
        <w:trPr>
          <w:jc w:val="center"/>
        </w:trPr>
        <w:tc>
          <w:tcPr>
            <w:tcW w:w="5000" w:type="pct"/>
            <w:vAlign w:val="center"/>
            <w:hideMark/>
          </w:tcPr>
          <w:p w14:paraId="67B9AF4C" w14:textId="46E01E7A" w:rsidR="008B6C7B" w:rsidRPr="00E73B76" w:rsidRDefault="008B6C7B">
            <w:pPr>
              <w:jc w:val="center"/>
              <w:rPr>
                <w:rFonts w:ascii="Times New Roman" w:eastAsia="Times New Roman" w:hAnsi="Times New Roman" w:cs="Times New Roman"/>
                <w:sz w:val="24"/>
                <w:szCs w:val="24"/>
              </w:rPr>
            </w:pPr>
          </w:p>
        </w:tc>
      </w:tr>
    </w:tbl>
    <w:p w14:paraId="3F3CD3B6" w14:textId="77777777" w:rsidR="008B6C7B" w:rsidRDefault="008B6C7B" w:rsidP="005A5F8D">
      <w:pPr>
        <w:spacing w:after="0" w:line="240" w:lineRule="auto"/>
        <w:rPr>
          <w:rFonts w:ascii="Times New Roman" w:hAnsi="Times New Roman" w:cs="Times New Roman"/>
          <w:b/>
          <w:bCs/>
          <w:sz w:val="28"/>
          <w:szCs w:val="28"/>
        </w:rPr>
      </w:pPr>
    </w:p>
    <w:p w14:paraId="02DD1433" w14:textId="1763EB49" w:rsidR="00F53ABD" w:rsidRPr="006F4038" w:rsidRDefault="00F53ABD" w:rsidP="00F53ABD">
      <w:pPr>
        <w:pStyle w:val="Heading3"/>
        <w:spacing w:before="240" w:beforeAutospacing="0" w:after="150" w:afterAutospacing="0"/>
        <w:rPr>
          <w:rFonts w:ascii="Times New Roman" w:eastAsia="Times New Roman" w:hAnsi="Times New Roman" w:cs="Times New Roman"/>
          <w:color w:val="223942"/>
          <w:sz w:val="28"/>
          <w:szCs w:val="28"/>
        </w:rPr>
      </w:pPr>
      <w:bookmarkStart w:id="1" w:name="_Hlk104532928"/>
      <w:r w:rsidRPr="00B56B74">
        <w:rPr>
          <w:rStyle w:val="Strong"/>
          <w:rFonts w:ascii="Times New Roman" w:eastAsia="Times New Roman" w:hAnsi="Times New Roman" w:cs="Times New Roman"/>
          <w:b/>
          <w:bCs/>
          <w:color w:val="223942"/>
          <w:sz w:val="28"/>
          <w:szCs w:val="28"/>
        </w:rPr>
        <w:t>New</w:t>
      </w:r>
      <w:r w:rsidRPr="006F4038">
        <w:rPr>
          <w:rStyle w:val="Strong"/>
          <w:rFonts w:ascii="Times New Roman" w:eastAsia="Times New Roman" w:hAnsi="Times New Roman" w:cs="Times New Roman"/>
          <w:b/>
          <w:bCs/>
          <w:color w:val="223942"/>
          <w:sz w:val="28"/>
          <w:szCs w:val="28"/>
        </w:rPr>
        <w:t xml:space="preserve"> Edit Check</w:t>
      </w:r>
      <w:r w:rsidR="00587F95" w:rsidRPr="006F4038">
        <w:rPr>
          <w:rStyle w:val="Strong"/>
          <w:rFonts w:ascii="Times New Roman" w:eastAsia="Times New Roman" w:hAnsi="Times New Roman" w:cs="Times New Roman"/>
          <w:b/>
          <w:bCs/>
          <w:color w:val="223942"/>
          <w:sz w:val="28"/>
          <w:szCs w:val="28"/>
        </w:rPr>
        <w:t xml:space="preserve"> </w:t>
      </w:r>
      <w:r w:rsidR="00A77405" w:rsidRPr="006F4038">
        <w:rPr>
          <w:rStyle w:val="Strong"/>
          <w:rFonts w:ascii="Times New Roman" w:eastAsia="Times New Roman" w:hAnsi="Times New Roman" w:cs="Times New Roman"/>
          <w:b/>
          <w:bCs/>
          <w:color w:val="223942"/>
          <w:sz w:val="28"/>
          <w:szCs w:val="28"/>
        </w:rPr>
        <w:t>REMINDER</w:t>
      </w:r>
      <w:r w:rsidRPr="006F4038">
        <w:rPr>
          <w:rStyle w:val="Strong"/>
          <w:rFonts w:ascii="Times New Roman" w:eastAsia="Times New Roman" w:hAnsi="Times New Roman" w:cs="Times New Roman"/>
          <w:b/>
          <w:bCs/>
          <w:color w:val="223942"/>
          <w:sz w:val="28"/>
          <w:szCs w:val="28"/>
        </w:rPr>
        <w:t xml:space="preserve"> in Chart of Accounts AFR Data for FYE 2025</w:t>
      </w:r>
    </w:p>
    <w:p w14:paraId="51C10533" w14:textId="0E413568" w:rsidR="00704E92" w:rsidRDefault="00704E92" w:rsidP="00704E92">
      <w:pPr>
        <w:rPr>
          <w:rFonts w:ascii="Times New Roman" w:hAnsi="Times New Roman" w:cs="Times New Roman"/>
          <w:sz w:val="24"/>
          <w:szCs w:val="24"/>
        </w:rPr>
      </w:pPr>
      <w:r>
        <w:rPr>
          <w:rFonts w:ascii="Times New Roman" w:hAnsi="Times New Roman" w:cs="Times New Roman"/>
          <w:sz w:val="24"/>
          <w:szCs w:val="24"/>
        </w:rPr>
        <w:t xml:space="preserve">In </w:t>
      </w:r>
      <w:r w:rsidR="00097636">
        <w:rPr>
          <w:rFonts w:ascii="Times New Roman" w:hAnsi="Times New Roman" w:cs="Times New Roman"/>
          <w:sz w:val="24"/>
          <w:szCs w:val="24"/>
        </w:rPr>
        <w:t>the November/December 2024</w:t>
      </w:r>
      <w:r>
        <w:rPr>
          <w:rFonts w:ascii="Times New Roman" w:hAnsi="Times New Roman" w:cs="Times New Roman"/>
          <w:sz w:val="24"/>
          <w:szCs w:val="24"/>
        </w:rPr>
        <w:t xml:space="preserve"> financ</w:t>
      </w:r>
      <w:r w:rsidR="00F17189">
        <w:rPr>
          <w:rFonts w:ascii="Times New Roman" w:hAnsi="Times New Roman" w:cs="Times New Roman"/>
          <w:sz w:val="24"/>
          <w:szCs w:val="24"/>
        </w:rPr>
        <w:t>ial</w:t>
      </w:r>
      <w:r>
        <w:rPr>
          <w:rFonts w:ascii="Times New Roman" w:hAnsi="Times New Roman" w:cs="Times New Roman"/>
          <w:sz w:val="24"/>
          <w:szCs w:val="24"/>
        </w:rPr>
        <w:t xml:space="preserve"> newsletter, we provided information about the changes to Function 24</w:t>
      </w:r>
      <w:r w:rsidR="00323C6D">
        <w:rPr>
          <w:rFonts w:ascii="Times New Roman" w:hAnsi="Times New Roman" w:cs="Times New Roman"/>
          <w:sz w:val="24"/>
          <w:szCs w:val="24"/>
        </w:rPr>
        <w:t>XX</w:t>
      </w:r>
      <w:r>
        <w:rPr>
          <w:rFonts w:ascii="Times New Roman" w:hAnsi="Times New Roman" w:cs="Times New Roman"/>
          <w:sz w:val="24"/>
          <w:szCs w:val="24"/>
        </w:rPr>
        <w:t xml:space="preserve"> and the unit in the ORG not being reported in 000 </w:t>
      </w:r>
      <w:r w:rsidR="00246359">
        <w:rPr>
          <w:rFonts w:ascii="Times New Roman" w:hAnsi="Times New Roman" w:cs="Times New Roman"/>
          <w:sz w:val="24"/>
          <w:szCs w:val="24"/>
        </w:rPr>
        <w:t>(</w:t>
      </w:r>
      <w:r w:rsidR="00731B10">
        <w:rPr>
          <w:rFonts w:ascii="Times New Roman" w:hAnsi="Times New Roman" w:cs="Times New Roman"/>
          <w:sz w:val="24"/>
          <w:szCs w:val="24"/>
        </w:rPr>
        <w:t>d</w:t>
      </w:r>
      <w:r>
        <w:rPr>
          <w:rFonts w:ascii="Times New Roman" w:hAnsi="Times New Roman" w:cs="Times New Roman"/>
          <w:sz w:val="24"/>
          <w:szCs w:val="24"/>
        </w:rPr>
        <w:t>istrict</w:t>
      </w:r>
      <w:r w:rsidR="00F87976">
        <w:rPr>
          <w:rFonts w:ascii="Times New Roman" w:hAnsi="Times New Roman" w:cs="Times New Roman"/>
          <w:sz w:val="24"/>
          <w:szCs w:val="24"/>
        </w:rPr>
        <w:t>w</w:t>
      </w:r>
      <w:r>
        <w:rPr>
          <w:rFonts w:ascii="Times New Roman" w:hAnsi="Times New Roman" w:cs="Times New Roman"/>
          <w:sz w:val="24"/>
          <w:szCs w:val="24"/>
        </w:rPr>
        <w:t>ide</w:t>
      </w:r>
      <w:r w:rsidR="00246359">
        <w:rPr>
          <w:rFonts w:ascii="Times New Roman" w:hAnsi="Times New Roman" w:cs="Times New Roman"/>
          <w:sz w:val="24"/>
          <w:szCs w:val="24"/>
        </w:rPr>
        <w:t>)</w:t>
      </w:r>
      <w:r>
        <w:rPr>
          <w:rFonts w:ascii="Times New Roman" w:hAnsi="Times New Roman" w:cs="Times New Roman"/>
          <w:sz w:val="24"/>
          <w:szCs w:val="24"/>
        </w:rPr>
        <w:t xml:space="preserve"> or 001 </w:t>
      </w:r>
      <w:r w:rsidR="00400538">
        <w:rPr>
          <w:rFonts w:ascii="Times New Roman" w:hAnsi="Times New Roman" w:cs="Times New Roman"/>
          <w:sz w:val="24"/>
          <w:szCs w:val="24"/>
        </w:rPr>
        <w:t>(</w:t>
      </w:r>
      <w:r w:rsidR="00F87976">
        <w:rPr>
          <w:rFonts w:ascii="Times New Roman" w:hAnsi="Times New Roman" w:cs="Times New Roman"/>
          <w:sz w:val="24"/>
          <w:szCs w:val="24"/>
        </w:rPr>
        <w:t>c</w:t>
      </w:r>
      <w:r>
        <w:rPr>
          <w:rFonts w:ascii="Times New Roman" w:hAnsi="Times New Roman" w:cs="Times New Roman"/>
          <w:sz w:val="24"/>
          <w:szCs w:val="24"/>
        </w:rPr>
        <w:t xml:space="preserve">entral </w:t>
      </w:r>
      <w:r w:rsidR="00F87976">
        <w:rPr>
          <w:rFonts w:ascii="Times New Roman" w:hAnsi="Times New Roman" w:cs="Times New Roman"/>
          <w:sz w:val="24"/>
          <w:szCs w:val="24"/>
        </w:rPr>
        <w:t>o</w:t>
      </w:r>
      <w:r>
        <w:rPr>
          <w:rFonts w:ascii="Times New Roman" w:hAnsi="Times New Roman" w:cs="Times New Roman"/>
          <w:sz w:val="24"/>
          <w:szCs w:val="24"/>
        </w:rPr>
        <w:t>ffice</w:t>
      </w:r>
      <w:r w:rsidR="00400538">
        <w:rPr>
          <w:rFonts w:ascii="Times New Roman" w:hAnsi="Times New Roman" w:cs="Times New Roman"/>
          <w:sz w:val="24"/>
          <w:szCs w:val="24"/>
        </w:rPr>
        <w:t>)</w:t>
      </w:r>
      <w:r>
        <w:rPr>
          <w:rFonts w:ascii="Times New Roman" w:hAnsi="Times New Roman" w:cs="Times New Roman"/>
          <w:sz w:val="24"/>
          <w:szCs w:val="24"/>
        </w:rPr>
        <w:t xml:space="preserve">. We were informed in a training session with staff </w:t>
      </w:r>
      <w:r w:rsidR="00F461AD">
        <w:rPr>
          <w:rFonts w:ascii="Times New Roman" w:hAnsi="Times New Roman" w:cs="Times New Roman"/>
          <w:sz w:val="24"/>
          <w:szCs w:val="24"/>
        </w:rPr>
        <w:t>who</w:t>
      </w:r>
      <w:r>
        <w:rPr>
          <w:rFonts w:ascii="Times New Roman" w:hAnsi="Times New Roman" w:cs="Times New Roman"/>
          <w:sz w:val="24"/>
          <w:szCs w:val="24"/>
        </w:rPr>
        <w:t xml:space="preserve"> oversees the School Level Financial </w:t>
      </w:r>
      <w:r w:rsidR="00DA533C">
        <w:rPr>
          <w:rFonts w:ascii="Times New Roman" w:hAnsi="Times New Roman" w:cs="Times New Roman"/>
          <w:sz w:val="24"/>
          <w:szCs w:val="24"/>
        </w:rPr>
        <w:t>Survey</w:t>
      </w:r>
      <w:r>
        <w:rPr>
          <w:rFonts w:ascii="Times New Roman" w:hAnsi="Times New Roman" w:cs="Times New Roman"/>
          <w:sz w:val="24"/>
          <w:szCs w:val="24"/>
        </w:rPr>
        <w:t xml:space="preserve"> that it is essential to report as much financial information as possible at the school level rather than district-wide or at the central office. </w:t>
      </w:r>
      <w:r w:rsidRPr="00C20BC5">
        <w:rPr>
          <w:rFonts w:ascii="Times New Roman" w:hAnsi="Times New Roman" w:cs="Times New Roman"/>
          <w:sz w:val="24"/>
          <w:szCs w:val="24"/>
        </w:rPr>
        <w:t xml:space="preserve">This </w:t>
      </w:r>
      <w:r>
        <w:rPr>
          <w:rFonts w:ascii="Times New Roman" w:hAnsi="Times New Roman" w:cs="Times New Roman"/>
          <w:sz w:val="24"/>
          <w:szCs w:val="24"/>
        </w:rPr>
        <w:t>change</w:t>
      </w:r>
      <w:r w:rsidRPr="00C20BC5">
        <w:rPr>
          <w:rFonts w:ascii="Times New Roman" w:hAnsi="Times New Roman" w:cs="Times New Roman"/>
          <w:sz w:val="24"/>
          <w:szCs w:val="24"/>
        </w:rPr>
        <w:t xml:space="preserve"> will improve the accuracy of your school-level reporting for </w:t>
      </w:r>
      <w:r>
        <w:rPr>
          <w:rFonts w:ascii="Times New Roman" w:hAnsi="Times New Roman" w:cs="Times New Roman"/>
          <w:sz w:val="24"/>
          <w:szCs w:val="24"/>
        </w:rPr>
        <w:t>functions that start with 24</w:t>
      </w:r>
      <w:r w:rsidRPr="00C20BC5">
        <w:rPr>
          <w:rFonts w:ascii="Times New Roman" w:hAnsi="Times New Roman" w:cs="Times New Roman"/>
          <w:sz w:val="24"/>
          <w:szCs w:val="24"/>
        </w:rPr>
        <w:t>.</w:t>
      </w:r>
    </w:p>
    <w:p w14:paraId="075D5252" w14:textId="00623B11" w:rsidR="00E740D1" w:rsidRDefault="00187DDC" w:rsidP="00E740D1">
      <w:pPr>
        <w:rPr>
          <w:rFonts w:ascii="Times New Roman" w:hAnsi="Times New Roman" w:cs="Times New Roman"/>
          <w:sz w:val="24"/>
          <w:szCs w:val="24"/>
        </w:rPr>
      </w:pPr>
      <w:r>
        <w:rPr>
          <w:rFonts w:ascii="Times New Roman" w:hAnsi="Times New Roman" w:cs="Times New Roman"/>
          <w:sz w:val="24"/>
          <w:szCs w:val="24"/>
        </w:rPr>
        <w:t>We are following up with a reminder that t</w:t>
      </w:r>
      <w:r w:rsidRPr="00BF7841">
        <w:rPr>
          <w:rFonts w:ascii="Times New Roman" w:hAnsi="Times New Roman" w:cs="Times New Roman"/>
          <w:sz w:val="24"/>
          <w:szCs w:val="24"/>
        </w:rPr>
        <w:t>he Kentucky Department of Education (KDE)</w:t>
      </w:r>
      <w:r>
        <w:rPr>
          <w:rFonts w:ascii="Times New Roman" w:hAnsi="Times New Roman" w:cs="Times New Roman"/>
          <w:sz w:val="24"/>
          <w:szCs w:val="24"/>
        </w:rPr>
        <w:t xml:space="preserve"> will be checking this change in the Unaudited AFR Submission as a “Note” and in the Audited AFR as an “Error”.  </w:t>
      </w:r>
      <w:r w:rsidR="00295622">
        <w:rPr>
          <w:rFonts w:ascii="Times New Roman" w:hAnsi="Times New Roman" w:cs="Times New Roman"/>
          <w:sz w:val="24"/>
          <w:szCs w:val="24"/>
        </w:rPr>
        <w:t>I</w:t>
      </w:r>
      <w:r>
        <w:rPr>
          <w:rFonts w:ascii="Times New Roman" w:hAnsi="Times New Roman" w:cs="Times New Roman"/>
          <w:sz w:val="24"/>
          <w:szCs w:val="24"/>
        </w:rPr>
        <w:t xml:space="preserve">n </w:t>
      </w:r>
      <w:r w:rsidR="00A4513A">
        <w:rPr>
          <w:rFonts w:ascii="Times New Roman" w:hAnsi="Times New Roman" w:cs="Times New Roman"/>
          <w:sz w:val="24"/>
          <w:szCs w:val="24"/>
        </w:rPr>
        <w:t>FYE</w:t>
      </w:r>
      <w:r>
        <w:rPr>
          <w:rFonts w:ascii="Times New Roman" w:hAnsi="Times New Roman" w:cs="Times New Roman"/>
          <w:sz w:val="24"/>
          <w:szCs w:val="24"/>
        </w:rPr>
        <w:t>2026</w:t>
      </w:r>
      <w:r w:rsidR="001D2EC4">
        <w:rPr>
          <w:rFonts w:ascii="Times New Roman" w:hAnsi="Times New Roman" w:cs="Times New Roman"/>
          <w:sz w:val="24"/>
          <w:szCs w:val="24"/>
        </w:rPr>
        <w:t>,</w:t>
      </w:r>
      <w:r>
        <w:rPr>
          <w:rFonts w:ascii="Times New Roman" w:hAnsi="Times New Roman" w:cs="Times New Roman"/>
          <w:sz w:val="24"/>
          <w:szCs w:val="24"/>
        </w:rPr>
        <w:t xml:space="preserve"> both will be </w:t>
      </w:r>
      <w:r w:rsidR="006D09EF">
        <w:rPr>
          <w:rFonts w:ascii="Times New Roman" w:hAnsi="Times New Roman" w:cs="Times New Roman"/>
          <w:sz w:val="24"/>
          <w:szCs w:val="24"/>
        </w:rPr>
        <w:t xml:space="preserve">reported as </w:t>
      </w:r>
      <w:r>
        <w:rPr>
          <w:rFonts w:ascii="Times New Roman" w:hAnsi="Times New Roman" w:cs="Times New Roman"/>
          <w:sz w:val="24"/>
          <w:szCs w:val="24"/>
        </w:rPr>
        <w:t xml:space="preserve">an “Error”. </w:t>
      </w:r>
      <w:r w:rsidR="00B47691">
        <w:rPr>
          <w:rFonts w:ascii="Times New Roman" w:hAnsi="Times New Roman" w:cs="Times New Roman"/>
          <w:sz w:val="24"/>
          <w:szCs w:val="24"/>
        </w:rPr>
        <w:t>Please ve</w:t>
      </w:r>
      <w:r w:rsidR="00704E92" w:rsidRPr="00C20BC5">
        <w:rPr>
          <w:rFonts w:ascii="Times New Roman" w:hAnsi="Times New Roman" w:cs="Times New Roman"/>
          <w:sz w:val="24"/>
          <w:szCs w:val="24"/>
        </w:rPr>
        <w:t>rify your district is not using 000 (districtwide) or 001 (central office) for Function 24</w:t>
      </w:r>
      <w:r w:rsidR="00677F5A">
        <w:rPr>
          <w:rFonts w:ascii="Times New Roman" w:hAnsi="Times New Roman" w:cs="Times New Roman"/>
          <w:sz w:val="24"/>
          <w:szCs w:val="24"/>
        </w:rPr>
        <w:t>XX</w:t>
      </w:r>
      <w:r w:rsidR="00704E92" w:rsidRPr="00C20BC5">
        <w:rPr>
          <w:rFonts w:ascii="Times New Roman" w:hAnsi="Times New Roman" w:cs="Times New Roman"/>
          <w:sz w:val="24"/>
          <w:szCs w:val="24"/>
        </w:rPr>
        <w:t xml:space="preserve">. If these codes are found, change them to a </w:t>
      </w:r>
      <w:r w:rsidR="00704E92">
        <w:rPr>
          <w:rFonts w:ascii="Times New Roman" w:hAnsi="Times New Roman" w:cs="Times New Roman"/>
          <w:sz w:val="24"/>
          <w:szCs w:val="24"/>
        </w:rPr>
        <w:t xml:space="preserve">valid </w:t>
      </w:r>
      <w:r w:rsidR="00704E92" w:rsidRPr="00C20BC5">
        <w:rPr>
          <w:rFonts w:ascii="Times New Roman" w:hAnsi="Times New Roman" w:cs="Times New Roman"/>
          <w:sz w:val="24"/>
          <w:szCs w:val="24"/>
        </w:rPr>
        <w:t>school location</w:t>
      </w:r>
      <w:r w:rsidR="00704E92">
        <w:rPr>
          <w:rFonts w:ascii="Times New Roman" w:hAnsi="Times New Roman" w:cs="Times New Roman"/>
          <w:sz w:val="24"/>
          <w:szCs w:val="24"/>
        </w:rPr>
        <w:t xml:space="preserve"> for your district.</w:t>
      </w:r>
      <w:r w:rsidR="00704E92" w:rsidRPr="00C20BC5">
        <w:rPr>
          <w:rFonts w:ascii="Times New Roman" w:hAnsi="Times New Roman" w:cs="Times New Roman"/>
          <w:sz w:val="24"/>
          <w:szCs w:val="24"/>
        </w:rPr>
        <w:t xml:space="preserve"> </w:t>
      </w:r>
    </w:p>
    <w:p w14:paraId="5F3C0453" w14:textId="3CF5FC73" w:rsidR="00E740D1" w:rsidRDefault="00E740D1" w:rsidP="00E740D1">
      <w:pPr>
        <w:rPr>
          <w:rFonts w:ascii="Times New Roman" w:hAnsi="Times New Roman" w:cs="Times New Roman"/>
          <w:sz w:val="24"/>
          <w:szCs w:val="24"/>
        </w:rPr>
      </w:pPr>
      <w:r>
        <w:rPr>
          <w:rFonts w:ascii="Times New Roman" w:hAnsi="Times New Roman" w:cs="Times New Roman"/>
          <w:sz w:val="24"/>
          <w:szCs w:val="24"/>
        </w:rPr>
        <w:t>Available Functions for 24</w:t>
      </w:r>
      <w:r w:rsidR="004E24DF">
        <w:rPr>
          <w:rFonts w:ascii="Times New Roman" w:hAnsi="Times New Roman" w:cs="Times New Roman"/>
          <w:sz w:val="24"/>
          <w:szCs w:val="24"/>
        </w:rPr>
        <w:t>XX</w:t>
      </w:r>
      <w:r>
        <w:rPr>
          <w:rFonts w:ascii="Times New Roman" w:hAnsi="Times New Roman" w:cs="Times New Roman"/>
          <w:sz w:val="24"/>
          <w:szCs w:val="24"/>
        </w:rPr>
        <w:t xml:space="preserve"> are available in the following document</w:t>
      </w:r>
      <w:r w:rsidR="00346AA2">
        <w:rPr>
          <w:rFonts w:ascii="Times New Roman" w:hAnsi="Times New Roman" w:cs="Times New Roman"/>
          <w:sz w:val="24"/>
          <w:szCs w:val="24"/>
        </w:rPr>
        <w:t xml:space="preserve"> on KDE’s webpage</w:t>
      </w:r>
      <w:r>
        <w:rPr>
          <w:rFonts w:ascii="Times New Roman" w:hAnsi="Times New Roman" w:cs="Times New Roman"/>
          <w:sz w:val="24"/>
          <w:szCs w:val="24"/>
        </w:rPr>
        <w:t xml:space="preserve"> at </w:t>
      </w:r>
      <w:hyperlink r:id="rId33" w:history="1">
        <w:r w:rsidR="00604F29" w:rsidRPr="00604F29">
          <w:rPr>
            <w:rStyle w:val="Hyperlink"/>
            <w:rFonts w:ascii="Times New Roman" w:hAnsi="Times New Roman" w:cs="Times New Roman"/>
            <w:sz w:val="24"/>
            <w:szCs w:val="24"/>
          </w:rPr>
          <w:t>Current Org Codes FY2024-2025</w:t>
        </w:r>
      </w:hyperlink>
      <w:r w:rsidR="00B46D12">
        <w:rPr>
          <w:rFonts w:ascii="Times New Roman" w:hAnsi="Times New Roman" w:cs="Times New Roman"/>
          <w:sz w:val="24"/>
          <w:szCs w:val="24"/>
        </w:rPr>
        <w:t>.</w:t>
      </w:r>
    </w:p>
    <w:p w14:paraId="5C642049" w14:textId="757C8835" w:rsidR="00780B5B" w:rsidRDefault="00780B5B" w:rsidP="00E740D1">
      <w:pPr>
        <w:rPr>
          <w:rFonts w:ascii="Times New Roman" w:hAnsi="Times New Roman" w:cs="Times New Roman"/>
          <w:sz w:val="24"/>
          <w:szCs w:val="24"/>
        </w:rPr>
      </w:pPr>
      <w:r>
        <w:rPr>
          <w:rFonts w:ascii="Times New Roman" w:hAnsi="Times New Roman" w:cs="Times New Roman"/>
          <w:sz w:val="24"/>
          <w:szCs w:val="24"/>
        </w:rPr>
        <w:t>For questions</w:t>
      </w:r>
      <w:r w:rsidR="00861D72">
        <w:rPr>
          <w:rFonts w:ascii="Times New Roman" w:hAnsi="Times New Roman" w:cs="Times New Roman"/>
          <w:sz w:val="24"/>
          <w:szCs w:val="24"/>
        </w:rPr>
        <w:t>, please contact Karen</w:t>
      </w:r>
      <w:r w:rsidR="00E3262A">
        <w:rPr>
          <w:rFonts w:ascii="Times New Roman" w:hAnsi="Times New Roman" w:cs="Times New Roman"/>
          <w:sz w:val="24"/>
          <w:szCs w:val="24"/>
        </w:rPr>
        <w:t xml:space="preserve"> Conway at (502) </w:t>
      </w:r>
      <w:r w:rsidR="006A7334" w:rsidRPr="00975BCC">
        <w:rPr>
          <w:rFonts w:ascii="Times New Roman" w:hAnsi="Times New Roman" w:cs="Times New Roman"/>
          <w:sz w:val="24"/>
          <w:szCs w:val="24"/>
        </w:rPr>
        <w:t>(502)564-3846 Ext.</w:t>
      </w:r>
      <w:r w:rsidR="00F12677">
        <w:rPr>
          <w:rFonts w:ascii="Times New Roman" w:hAnsi="Times New Roman" w:cs="Times New Roman"/>
          <w:sz w:val="24"/>
          <w:szCs w:val="24"/>
        </w:rPr>
        <w:t xml:space="preserve"> 4435, or email Karen at </w:t>
      </w:r>
      <w:hyperlink r:id="rId34" w:history="1">
        <w:r w:rsidR="00F12677" w:rsidRPr="00F12677">
          <w:rPr>
            <w:rStyle w:val="Hyperlink"/>
            <w:rFonts w:ascii="Times New Roman" w:hAnsi="Times New Roman" w:cs="Times New Roman"/>
            <w:sz w:val="24"/>
            <w:szCs w:val="24"/>
          </w:rPr>
          <w:t>Karen Conway</w:t>
        </w:r>
      </w:hyperlink>
      <w:r w:rsidR="00F12677">
        <w:rPr>
          <w:rFonts w:ascii="Times New Roman" w:hAnsi="Times New Roman" w:cs="Times New Roman"/>
          <w:sz w:val="24"/>
          <w:szCs w:val="24"/>
        </w:rPr>
        <w:t>.</w:t>
      </w:r>
    </w:p>
    <w:p w14:paraId="7BD553DD" w14:textId="77777777" w:rsidR="000C18B5" w:rsidRPr="000C18B5" w:rsidRDefault="000C18B5" w:rsidP="000C18B5">
      <w:pPr>
        <w:rPr>
          <w:rFonts w:ascii="Times New Roman" w:hAnsi="Times New Roman" w:cs="Times New Roman"/>
          <w:b/>
          <w:bCs/>
          <w:sz w:val="28"/>
          <w:szCs w:val="28"/>
        </w:rPr>
      </w:pPr>
      <w:r w:rsidRPr="00E500EF">
        <w:rPr>
          <w:rFonts w:ascii="Times New Roman" w:hAnsi="Times New Roman" w:cs="Times New Roman"/>
          <w:b/>
          <w:bCs/>
          <w:sz w:val="28"/>
          <w:szCs w:val="28"/>
        </w:rPr>
        <w:lastRenderedPageBreak/>
        <w:t>School</w:t>
      </w:r>
      <w:r w:rsidRPr="000C18B5">
        <w:rPr>
          <w:rFonts w:ascii="Times New Roman" w:hAnsi="Times New Roman" w:cs="Times New Roman"/>
          <w:b/>
          <w:bCs/>
          <w:sz w:val="28"/>
          <w:szCs w:val="28"/>
        </w:rPr>
        <w:t xml:space="preserve"> Report Card Finance Domain OPEN for review and data entry</w:t>
      </w:r>
    </w:p>
    <w:p w14:paraId="0A7E97FD" w14:textId="77777777" w:rsidR="003B6674" w:rsidRDefault="000C18B5" w:rsidP="000C18B5">
      <w:pPr>
        <w:rPr>
          <w:rFonts w:ascii="Times New Roman" w:hAnsi="Times New Roman" w:cs="Times New Roman"/>
          <w:sz w:val="24"/>
          <w:szCs w:val="24"/>
        </w:rPr>
      </w:pPr>
      <w:r w:rsidRPr="000C18B5">
        <w:rPr>
          <w:rFonts w:ascii="Times New Roman" w:hAnsi="Times New Roman" w:cs="Times New Roman"/>
          <w:sz w:val="24"/>
          <w:szCs w:val="24"/>
        </w:rPr>
        <w:t xml:space="preserve">The School Report Card Finance Domain opened Friday, April 4. Districts are required to validate/approve district-level financial data entered by KDE and calculate/enter school-level spending per student data. </w:t>
      </w:r>
    </w:p>
    <w:p w14:paraId="41FF45B6" w14:textId="627CDE47" w:rsidR="000C18B5" w:rsidRPr="000C18B5" w:rsidRDefault="000C18B5" w:rsidP="000C18B5">
      <w:pPr>
        <w:rPr>
          <w:rFonts w:ascii="Times New Roman" w:hAnsi="Times New Roman" w:cs="Times New Roman"/>
          <w:sz w:val="24"/>
          <w:szCs w:val="24"/>
        </w:rPr>
      </w:pPr>
      <w:r w:rsidRPr="000C18B5">
        <w:rPr>
          <w:rFonts w:ascii="Times New Roman" w:hAnsi="Times New Roman" w:cs="Times New Roman"/>
          <w:sz w:val="24"/>
          <w:szCs w:val="24"/>
        </w:rPr>
        <w:t xml:space="preserve">Once </w:t>
      </w:r>
      <w:r w:rsidR="001639EB" w:rsidRPr="000C18B5">
        <w:rPr>
          <w:rFonts w:ascii="Times New Roman" w:hAnsi="Times New Roman" w:cs="Times New Roman"/>
          <w:sz w:val="24"/>
          <w:szCs w:val="24"/>
        </w:rPr>
        <w:t>again,</w:t>
      </w:r>
      <w:r w:rsidRPr="000C18B5">
        <w:rPr>
          <w:rFonts w:ascii="Times New Roman" w:hAnsi="Times New Roman" w:cs="Times New Roman"/>
          <w:sz w:val="24"/>
          <w:szCs w:val="24"/>
        </w:rPr>
        <w:t xml:space="preserve"> this year, districts have the option to </w:t>
      </w:r>
      <w:r w:rsidR="009B20F2">
        <w:rPr>
          <w:rFonts w:ascii="Times New Roman" w:hAnsi="Times New Roman" w:cs="Times New Roman"/>
          <w:sz w:val="24"/>
          <w:szCs w:val="24"/>
        </w:rPr>
        <w:t>create/</w:t>
      </w:r>
      <w:r w:rsidRPr="000C18B5">
        <w:rPr>
          <w:rFonts w:ascii="Times New Roman" w:hAnsi="Times New Roman" w:cs="Times New Roman"/>
          <w:sz w:val="24"/>
          <w:szCs w:val="24"/>
        </w:rPr>
        <w:t>enter a financial narrative to be displayed on the school report card</w:t>
      </w:r>
      <w:r w:rsidR="00B32ECE">
        <w:rPr>
          <w:rFonts w:ascii="Times New Roman" w:hAnsi="Times New Roman" w:cs="Times New Roman"/>
          <w:sz w:val="24"/>
          <w:szCs w:val="24"/>
        </w:rPr>
        <w:t xml:space="preserve"> and</w:t>
      </w:r>
      <w:r w:rsidRPr="000C18B5">
        <w:rPr>
          <w:rFonts w:ascii="Times New Roman" w:hAnsi="Times New Roman" w:cs="Times New Roman"/>
          <w:sz w:val="24"/>
          <w:szCs w:val="24"/>
        </w:rPr>
        <w:t xml:space="preserve"> KDE strongly encourages districts to </w:t>
      </w:r>
      <w:r w:rsidR="009B1978">
        <w:rPr>
          <w:rFonts w:ascii="Times New Roman" w:hAnsi="Times New Roman" w:cs="Times New Roman"/>
          <w:sz w:val="24"/>
          <w:szCs w:val="24"/>
        </w:rPr>
        <w:t>do this</w:t>
      </w:r>
      <w:r w:rsidRPr="000C18B5">
        <w:rPr>
          <w:rFonts w:ascii="Times New Roman" w:hAnsi="Times New Roman" w:cs="Times New Roman"/>
          <w:sz w:val="24"/>
          <w:szCs w:val="24"/>
        </w:rPr>
        <w:t xml:space="preserve">. The short </w:t>
      </w:r>
      <w:r w:rsidR="000F0F8D" w:rsidRPr="000C18B5">
        <w:rPr>
          <w:rFonts w:ascii="Times New Roman" w:hAnsi="Times New Roman" w:cs="Times New Roman"/>
          <w:sz w:val="24"/>
          <w:szCs w:val="24"/>
        </w:rPr>
        <w:t>750-character</w:t>
      </w:r>
      <w:r w:rsidRPr="000C18B5">
        <w:rPr>
          <w:rFonts w:ascii="Times New Roman" w:hAnsi="Times New Roman" w:cs="Times New Roman"/>
          <w:sz w:val="24"/>
          <w:szCs w:val="24"/>
        </w:rPr>
        <w:t xml:space="preserve"> narrative will be displayed on the district’s financial transparency page under the header: </w:t>
      </w:r>
      <w:r w:rsidRPr="000C18B5">
        <w:rPr>
          <w:rFonts w:ascii="Times New Roman" w:hAnsi="Times New Roman" w:cs="Times New Roman"/>
          <w:b/>
          <w:bCs/>
          <w:sz w:val="24"/>
          <w:szCs w:val="24"/>
        </w:rPr>
        <w:t>A financial message from the superintendent</w:t>
      </w:r>
      <w:r w:rsidRPr="000C18B5">
        <w:rPr>
          <w:rFonts w:ascii="Times New Roman" w:hAnsi="Times New Roman" w:cs="Times New Roman"/>
          <w:sz w:val="24"/>
          <w:szCs w:val="24"/>
        </w:rPr>
        <w:t xml:space="preserve">. This narrative will give parents, community members, and </w:t>
      </w:r>
      <w:r w:rsidR="005266A9" w:rsidRPr="000C18B5">
        <w:rPr>
          <w:rFonts w:ascii="Times New Roman" w:hAnsi="Times New Roman" w:cs="Times New Roman"/>
          <w:sz w:val="24"/>
          <w:szCs w:val="24"/>
        </w:rPr>
        <w:t>researchers</w:t>
      </w:r>
      <w:r w:rsidRPr="000C18B5">
        <w:rPr>
          <w:rFonts w:ascii="Times New Roman" w:hAnsi="Times New Roman" w:cs="Times New Roman"/>
          <w:sz w:val="24"/>
          <w:szCs w:val="24"/>
        </w:rPr>
        <w:t xml:space="preserve"> a better understanding of the district’s financial picture, which cannot be gathered by looking at the data alone.</w:t>
      </w:r>
    </w:p>
    <w:p w14:paraId="79223DD7" w14:textId="77777777" w:rsidR="000C18B5" w:rsidRPr="000C18B5" w:rsidRDefault="000C18B5" w:rsidP="000C18B5">
      <w:pPr>
        <w:rPr>
          <w:rFonts w:ascii="Times New Roman" w:hAnsi="Times New Roman" w:cs="Times New Roman"/>
          <w:sz w:val="24"/>
          <w:szCs w:val="24"/>
        </w:rPr>
      </w:pPr>
      <w:r w:rsidRPr="000C18B5">
        <w:rPr>
          <w:rFonts w:ascii="Times New Roman" w:hAnsi="Times New Roman" w:cs="Times New Roman"/>
          <w:sz w:val="24"/>
          <w:szCs w:val="24"/>
        </w:rPr>
        <w:t xml:space="preserve">Finance officers were provided guidance on calculating spending per student data via email and the guidance can also be found on the KDE’s </w:t>
      </w:r>
      <w:hyperlink r:id="rId35" w:history="1">
        <w:r w:rsidRPr="000C18B5">
          <w:rPr>
            <w:rStyle w:val="Hyperlink"/>
            <w:rFonts w:ascii="Times New Roman" w:hAnsi="Times New Roman" w:cs="Times New Roman"/>
            <w:sz w:val="24"/>
            <w:szCs w:val="24"/>
          </w:rPr>
          <w:t>School Report Card Resources website</w:t>
        </w:r>
      </w:hyperlink>
      <w:r w:rsidRPr="000C18B5">
        <w:rPr>
          <w:rFonts w:ascii="Times New Roman" w:hAnsi="Times New Roman" w:cs="Times New Roman"/>
          <w:sz w:val="24"/>
          <w:szCs w:val="24"/>
        </w:rPr>
        <w:t xml:space="preserve">. Additional guidance on entering the data and narrative have been provided to finance officers. Data entry must be completed by May 14. </w:t>
      </w:r>
    </w:p>
    <w:p w14:paraId="16EC0395" w14:textId="08F44191" w:rsidR="000C18B5" w:rsidRPr="000C18B5" w:rsidRDefault="000C18B5" w:rsidP="000C18B5">
      <w:pPr>
        <w:rPr>
          <w:rFonts w:ascii="Times New Roman" w:hAnsi="Times New Roman" w:cs="Times New Roman"/>
          <w:sz w:val="24"/>
          <w:szCs w:val="24"/>
        </w:rPr>
      </w:pPr>
      <w:r w:rsidRPr="000C18B5">
        <w:rPr>
          <w:rFonts w:ascii="Times New Roman" w:hAnsi="Times New Roman" w:cs="Times New Roman"/>
          <w:sz w:val="24"/>
          <w:szCs w:val="24"/>
        </w:rPr>
        <w:t>Please contact Jessi Carlton at (502)564-3930 ext. 2468 or</w:t>
      </w:r>
      <w:r w:rsidR="00A378A9">
        <w:rPr>
          <w:rFonts w:ascii="Times New Roman" w:hAnsi="Times New Roman" w:cs="Times New Roman"/>
          <w:sz w:val="24"/>
          <w:szCs w:val="24"/>
        </w:rPr>
        <w:t xml:space="preserve"> email</w:t>
      </w:r>
      <w:r w:rsidRPr="000C18B5">
        <w:rPr>
          <w:rFonts w:ascii="Times New Roman" w:hAnsi="Times New Roman" w:cs="Times New Roman"/>
          <w:sz w:val="24"/>
          <w:szCs w:val="24"/>
        </w:rPr>
        <w:t xml:space="preserve"> </w:t>
      </w:r>
      <w:hyperlink r:id="rId36" w:history="1">
        <w:r w:rsidRPr="000C18B5">
          <w:rPr>
            <w:rStyle w:val="Hyperlink"/>
            <w:rFonts w:ascii="Times New Roman" w:hAnsi="Times New Roman" w:cs="Times New Roman"/>
            <w:sz w:val="24"/>
            <w:szCs w:val="24"/>
          </w:rPr>
          <w:t>Jessica.carlton@education.ky.gov</w:t>
        </w:r>
      </w:hyperlink>
      <w:r w:rsidRPr="000C18B5">
        <w:rPr>
          <w:rFonts w:ascii="Times New Roman" w:hAnsi="Times New Roman" w:cs="Times New Roman"/>
          <w:sz w:val="24"/>
          <w:szCs w:val="24"/>
        </w:rPr>
        <w:t xml:space="preserve"> with questions.</w:t>
      </w:r>
    </w:p>
    <w:bookmarkEnd w:id="1"/>
    <w:p w14:paraId="246B37EA" w14:textId="77777777" w:rsidR="000C18B5" w:rsidRDefault="000C18B5" w:rsidP="006C72E3">
      <w:pPr>
        <w:spacing w:after="0" w:line="240" w:lineRule="auto"/>
        <w:rPr>
          <w:rFonts w:ascii="Times New Roman" w:hAnsi="Times New Roman" w:cs="Times New Roman"/>
          <w:b/>
          <w:bCs/>
          <w:sz w:val="28"/>
          <w:szCs w:val="28"/>
        </w:rPr>
      </w:pPr>
    </w:p>
    <w:p w14:paraId="35B99DA3" w14:textId="0F5AAB53" w:rsidR="00086979" w:rsidRDefault="006C72E3" w:rsidP="006C72E3">
      <w:pPr>
        <w:spacing w:after="0" w:line="240" w:lineRule="auto"/>
        <w:rPr>
          <w:rFonts w:ascii="Times New Roman" w:hAnsi="Times New Roman" w:cs="Times New Roman"/>
          <w:b/>
          <w:bCs/>
          <w:sz w:val="28"/>
          <w:szCs w:val="28"/>
        </w:rPr>
      </w:pPr>
      <w:r w:rsidRPr="00EF1204">
        <w:rPr>
          <w:rFonts w:ascii="Times New Roman" w:hAnsi="Times New Roman" w:cs="Times New Roman"/>
          <w:b/>
          <w:bCs/>
          <w:sz w:val="28"/>
          <w:szCs w:val="28"/>
        </w:rPr>
        <w:t>Finance</w:t>
      </w:r>
      <w:r>
        <w:rPr>
          <w:rFonts w:ascii="Times New Roman" w:hAnsi="Times New Roman" w:cs="Times New Roman"/>
          <w:b/>
          <w:bCs/>
          <w:sz w:val="28"/>
          <w:szCs w:val="28"/>
        </w:rPr>
        <w:t xml:space="preserve"> Officer Spotlight</w:t>
      </w:r>
    </w:p>
    <w:p w14:paraId="320145F4" w14:textId="77777777" w:rsidR="006C72E3" w:rsidRDefault="006C72E3" w:rsidP="006C72E3">
      <w:pPr>
        <w:spacing w:after="0" w:line="240" w:lineRule="auto"/>
        <w:rPr>
          <w:rFonts w:ascii="Times New Roman" w:hAnsi="Times New Roman" w:cs="Times New Roman"/>
          <w:b/>
          <w:bCs/>
          <w:sz w:val="28"/>
          <w:szCs w:val="28"/>
        </w:rPr>
      </w:pPr>
    </w:p>
    <w:p w14:paraId="43D94360" w14:textId="29F9CDB3" w:rsidR="00C62D15" w:rsidRPr="00316185" w:rsidRDefault="00C62D15" w:rsidP="00C62D15">
      <w:pPr>
        <w:rPr>
          <w:rFonts w:ascii="Times New Roman" w:hAnsi="Times New Roman" w:cs="Times New Roman"/>
          <w:sz w:val="24"/>
          <w:szCs w:val="24"/>
        </w:rPr>
      </w:pPr>
      <w:r w:rsidRPr="00316185">
        <w:rPr>
          <w:rFonts w:ascii="Times New Roman" w:hAnsi="Times New Roman" w:cs="Times New Roman"/>
          <w:sz w:val="24"/>
          <w:szCs w:val="24"/>
        </w:rPr>
        <w:t xml:space="preserve">April Lax has proudly served as the </w:t>
      </w:r>
      <w:r w:rsidR="007B7333">
        <w:rPr>
          <w:rFonts w:ascii="Times New Roman" w:hAnsi="Times New Roman" w:cs="Times New Roman"/>
          <w:sz w:val="24"/>
          <w:szCs w:val="24"/>
        </w:rPr>
        <w:t>f</w:t>
      </w:r>
      <w:r w:rsidRPr="00316185">
        <w:rPr>
          <w:rFonts w:ascii="Times New Roman" w:hAnsi="Times New Roman" w:cs="Times New Roman"/>
          <w:sz w:val="24"/>
          <w:szCs w:val="24"/>
        </w:rPr>
        <w:t xml:space="preserve">inance </w:t>
      </w:r>
      <w:r w:rsidR="007B7333">
        <w:rPr>
          <w:rFonts w:ascii="Times New Roman" w:hAnsi="Times New Roman" w:cs="Times New Roman"/>
          <w:sz w:val="24"/>
          <w:szCs w:val="24"/>
        </w:rPr>
        <w:t>o</w:t>
      </w:r>
      <w:r w:rsidRPr="00316185">
        <w:rPr>
          <w:rFonts w:ascii="Times New Roman" w:hAnsi="Times New Roman" w:cs="Times New Roman"/>
          <w:sz w:val="24"/>
          <w:szCs w:val="24"/>
        </w:rPr>
        <w:t>fficer for Calloway County School District since July 2018, a role she describes as the most fulfilling of her career. She is enthusiastic about applying her accounting expertise in a way that directly benefits students, staff, and the broader community.</w:t>
      </w:r>
    </w:p>
    <w:p w14:paraId="00FA9152" w14:textId="56BC6ED8" w:rsidR="00C62D15" w:rsidRPr="00316185" w:rsidRDefault="00C62D15" w:rsidP="00C62D15">
      <w:pPr>
        <w:rPr>
          <w:rFonts w:ascii="Times New Roman" w:hAnsi="Times New Roman" w:cs="Times New Roman"/>
          <w:sz w:val="24"/>
          <w:szCs w:val="24"/>
        </w:rPr>
      </w:pPr>
      <w:r w:rsidRPr="00316185">
        <w:rPr>
          <w:rFonts w:ascii="Times New Roman" w:hAnsi="Times New Roman" w:cs="Times New Roman"/>
          <w:sz w:val="24"/>
          <w:szCs w:val="24"/>
        </w:rPr>
        <w:t xml:space="preserve">A Calloway County native, </w:t>
      </w:r>
      <w:r w:rsidR="00776B5A">
        <w:rPr>
          <w:rFonts w:ascii="Times New Roman" w:hAnsi="Times New Roman" w:cs="Times New Roman"/>
          <w:sz w:val="24"/>
          <w:szCs w:val="24"/>
        </w:rPr>
        <w:t>Lax</w:t>
      </w:r>
      <w:r w:rsidRPr="00316185">
        <w:rPr>
          <w:rFonts w:ascii="Times New Roman" w:hAnsi="Times New Roman" w:cs="Times New Roman"/>
          <w:sz w:val="24"/>
          <w:szCs w:val="24"/>
        </w:rPr>
        <w:t xml:space="preserve"> is a graduate of Calloway County High School. She continued her education at Murray State University, where she earned both a bachelor’s degree in accounting</w:t>
      </w:r>
      <w:r w:rsidR="003E2AF3">
        <w:rPr>
          <w:rFonts w:ascii="Times New Roman" w:hAnsi="Times New Roman" w:cs="Times New Roman"/>
          <w:sz w:val="24"/>
          <w:szCs w:val="24"/>
        </w:rPr>
        <w:t xml:space="preserve"> in 2012,</w:t>
      </w:r>
      <w:r w:rsidRPr="00316185">
        <w:rPr>
          <w:rFonts w:ascii="Times New Roman" w:hAnsi="Times New Roman" w:cs="Times New Roman"/>
          <w:sz w:val="24"/>
          <w:szCs w:val="24"/>
        </w:rPr>
        <w:t xml:space="preserve"> and a </w:t>
      </w:r>
      <w:r w:rsidR="00945425">
        <w:rPr>
          <w:rFonts w:ascii="Times New Roman" w:hAnsi="Times New Roman" w:cs="Times New Roman"/>
          <w:sz w:val="24"/>
          <w:szCs w:val="24"/>
        </w:rPr>
        <w:t>master’s degree in b</w:t>
      </w:r>
      <w:r w:rsidRPr="00316185">
        <w:rPr>
          <w:rFonts w:ascii="Times New Roman" w:hAnsi="Times New Roman" w:cs="Times New Roman"/>
          <w:sz w:val="24"/>
          <w:szCs w:val="24"/>
        </w:rPr>
        <w:t xml:space="preserve">usiness </w:t>
      </w:r>
      <w:r w:rsidR="00945425">
        <w:rPr>
          <w:rFonts w:ascii="Times New Roman" w:hAnsi="Times New Roman" w:cs="Times New Roman"/>
          <w:sz w:val="24"/>
          <w:szCs w:val="24"/>
        </w:rPr>
        <w:t>a</w:t>
      </w:r>
      <w:r w:rsidRPr="00316185">
        <w:rPr>
          <w:rFonts w:ascii="Times New Roman" w:hAnsi="Times New Roman" w:cs="Times New Roman"/>
          <w:sz w:val="24"/>
          <w:szCs w:val="24"/>
        </w:rPr>
        <w:t>dministration</w:t>
      </w:r>
      <w:r w:rsidR="00D27EBF">
        <w:rPr>
          <w:rFonts w:ascii="Times New Roman" w:hAnsi="Times New Roman" w:cs="Times New Roman"/>
          <w:sz w:val="24"/>
          <w:szCs w:val="24"/>
        </w:rPr>
        <w:t xml:space="preserve"> in 2016</w:t>
      </w:r>
      <w:r w:rsidR="00047BFB">
        <w:rPr>
          <w:rFonts w:ascii="Times New Roman" w:hAnsi="Times New Roman" w:cs="Times New Roman"/>
          <w:sz w:val="24"/>
          <w:szCs w:val="24"/>
        </w:rPr>
        <w:t>.</w:t>
      </w:r>
      <w:r w:rsidR="00523253">
        <w:rPr>
          <w:rFonts w:ascii="Times New Roman" w:hAnsi="Times New Roman" w:cs="Times New Roman"/>
          <w:sz w:val="24"/>
          <w:szCs w:val="24"/>
        </w:rPr>
        <w:t xml:space="preserve"> </w:t>
      </w:r>
      <w:r w:rsidR="00047BFB">
        <w:rPr>
          <w:rFonts w:ascii="Times New Roman" w:hAnsi="Times New Roman" w:cs="Times New Roman"/>
          <w:sz w:val="24"/>
          <w:szCs w:val="24"/>
        </w:rPr>
        <w:t>I</w:t>
      </w:r>
      <w:r w:rsidR="00B05E84">
        <w:rPr>
          <w:rFonts w:ascii="Times New Roman" w:hAnsi="Times New Roman" w:cs="Times New Roman"/>
          <w:sz w:val="24"/>
          <w:szCs w:val="24"/>
        </w:rPr>
        <w:t xml:space="preserve">n 2018-2019, she </w:t>
      </w:r>
      <w:r w:rsidR="00006BFE" w:rsidRPr="00006BFE">
        <w:rPr>
          <w:rFonts w:ascii="Times New Roman" w:hAnsi="Times New Roman" w:cs="Times New Roman"/>
          <w:sz w:val="24"/>
          <w:szCs w:val="24"/>
        </w:rPr>
        <w:t>completed the Certified School Financial Manager certification</w:t>
      </w:r>
      <w:r w:rsidR="007A65B8">
        <w:rPr>
          <w:rFonts w:ascii="Times New Roman" w:hAnsi="Times New Roman" w:cs="Times New Roman"/>
          <w:sz w:val="24"/>
          <w:szCs w:val="24"/>
        </w:rPr>
        <w:t>.</w:t>
      </w:r>
      <w:r w:rsidR="00006BFE">
        <w:t xml:space="preserve"> </w:t>
      </w:r>
      <w:r w:rsidRPr="00316185">
        <w:rPr>
          <w:rFonts w:ascii="Times New Roman" w:hAnsi="Times New Roman" w:cs="Times New Roman"/>
          <w:sz w:val="24"/>
          <w:szCs w:val="24"/>
        </w:rPr>
        <w:t xml:space="preserve">Following her academic achievements, </w:t>
      </w:r>
      <w:r w:rsidR="0001684D">
        <w:rPr>
          <w:rFonts w:ascii="Times New Roman" w:hAnsi="Times New Roman" w:cs="Times New Roman"/>
          <w:sz w:val="24"/>
          <w:szCs w:val="24"/>
        </w:rPr>
        <w:t>she</w:t>
      </w:r>
      <w:r w:rsidRPr="00316185">
        <w:rPr>
          <w:rFonts w:ascii="Times New Roman" w:hAnsi="Times New Roman" w:cs="Times New Roman"/>
          <w:sz w:val="24"/>
          <w:szCs w:val="24"/>
        </w:rPr>
        <w:t xml:space="preserve"> became a Certified Public Accountant (CPA)</w:t>
      </w:r>
      <w:r w:rsidR="00D27EBF">
        <w:rPr>
          <w:rFonts w:ascii="Times New Roman" w:hAnsi="Times New Roman" w:cs="Times New Roman"/>
          <w:sz w:val="24"/>
          <w:szCs w:val="24"/>
        </w:rPr>
        <w:t xml:space="preserve"> in 2018</w:t>
      </w:r>
      <w:r w:rsidRPr="00316185">
        <w:rPr>
          <w:rFonts w:ascii="Times New Roman" w:hAnsi="Times New Roman" w:cs="Times New Roman"/>
          <w:sz w:val="24"/>
          <w:szCs w:val="24"/>
        </w:rPr>
        <w:t>.</w:t>
      </w:r>
      <w:r w:rsidR="00921DD8">
        <w:rPr>
          <w:rFonts w:ascii="Times New Roman" w:hAnsi="Times New Roman" w:cs="Times New Roman"/>
          <w:sz w:val="24"/>
          <w:szCs w:val="24"/>
        </w:rPr>
        <w:t xml:space="preserve"> </w:t>
      </w:r>
    </w:p>
    <w:p w14:paraId="27A5A94B" w14:textId="40560AC7" w:rsidR="00C62D15" w:rsidRPr="00316185" w:rsidRDefault="00D26082" w:rsidP="00C62D15">
      <w:pPr>
        <w:rPr>
          <w:rFonts w:ascii="Times New Roman" w:hAnsi="Times New Roman" w:cs="Times New Roman"/>
          <w:sz w:val="24"/>
          <w:szCs w:val="24"/>
        </w:rPr>
      </w:pPr>
      <w:r>
        <w:rPr>
          <w:rFonts w:ascii="Times New Roman" w:hAnsi="Times New Roman" w:cs="Times New Roman"/>
          <w:sz w:val="24"/>
          <w:szCs w:val="24"/>
        </w:rPr>
        <w:t>Lax</w:t>
      </w:r>
      <w:r w:rsidR="00C62D15" w:rsidRPr="00316185">
        <w:rPr>
          <w:rFonts w:ascii="Times New Roman" w:hAnsi="Times New Roman" w:cs="Times New Roman"/>
          <w:sz w:val="24"/>
          <w:szCs w:val="24"/>
        </w:rPr>
        <w:t xml:space="preserve"> began her career in public accounting before transitioning to governmental accounting at Murray State University. Her deep roots in the community, combined with her financial background, make her an asset to the school district and a dedicated advocate for public education.</w:t>
      </w:r>
    </w:p>
    <w:p w14:paraId="195C660F" w14:textId="4295B985" w:rsidR="00C62D15" w:rsidRPr="00316185" w:rsidRDefault="00C62D15" w:rsidP="00C62D15">
      <w:pPr>
        <w:rPr>
          <w:rFonts w:ascii="Times New Roman" w:hAnsi="Times New Roman" w:cs="Times New Roman"/>
          <w:sz w:val="24"/>
          <w:szCs w:val="24"/>
        </w:rPr>
      </w:pPr>
      <w:r w:rsidRPr="00316185">
        <w:rPr>
          <w:rFonts w:ascii="Times New Roman" w:hAnsi="Times New Roman" w:cs="Times New Roman"/>
          <w:sz w:val="24"/>
          <w:szCs w:val="24"/>
        </w:rPr>
        <w:t xml:space="preserve">In her free time, </w:t>
      </w:r>
      <w:r w:rsidR="00666C87">
        <w:rPr>
          <w:rFonts w:ascii="Times New Roman" w:hAnsi="Times New Roman" w:cs="Times New Roman"/>
          <w:sz w:val="24"/>
          <w:szCs w:val="24"/>
        </w:rPr>
        <w:t>Lax</w:t>
      </w:r>
      <w:r w:rsidRPr="00316185">
        <w:rPr>
          <w:rFonts w:ascii="Times New Roman" w:hAnsi="Times New Roman" w:cs="Times New Roman"/>
          <w:sz w:val="24"/>
          <w:szCs w:val="24"/>
        </w:rPr>
        <w:t xml:space="preserve"> enjoys riding her side-by-side with her husband, reading, and working on jigsaw puzzles. She is also a proud mother and grandmother who cherishes spending quality time with her family and dogs.</w:t>
      </w:r>
    </w:p>
    <w:p w14:paraId="7DB986A1" w14:textId="77777777" w:rsidR="006C72E3" w:rsidRPr="00316185" w:rsidRDefault="006C72E3" w:rsidP="006C72E3">
      <w:pPr>
        <w:spacing w:after="0" w:line="240" w:lineRule="auto"/>
        <w:rPr>
          <w:rFonts w:ascii="Times New Roman" w:hAnsi="Times New Roman" w:cs="Times New Roman"/>
          <w:color w:val="333333"/>
          <w:sz w:val="24"/>
          <w:szCs w:val="24"/>
          <w:shd w:val="clear" w:color="auto" w:fill="FFFFFF"/>
        </w:rPr>
      </w:pPr>
    </w:p>
    <w:sectPr w:rsidR="006C72E3" w:rsidRPr="003161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0731A"/>
    <w:multiLevelType w:val="multilevel"/>
    <w:tmpl w:val="14F43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A4787"/>
    <w:multiLevelType w:val="hybridMultilevel"/>
    <w:tmpl w:val="86FE3C60"/>
    <w:lvl w:ilvl="0" w:tplc="A09C168E">
      <w:start w:val="1"/>
      <w:numFmt w:val="bullet"/>
      <w:lvlText w:val="•"/>
      <w:lvlJc w:val="left"/>
      <w:pPr>
        <w:tabs>
          <w:tab w:val="num" w:pos="720"/>
        </w:tabs>
        <w:ind w:left="720" w:hanging="360"/>
      </w:pPr>
      <w:rPr>
        <w:rFonts w:ascii="Arial" w:hAnsi="Arial" w:hint="default"/>
      </w:rPr>
    </w:lvl>
    <w:lvl w:ilvl="1" w:tplc="938A8E42" w:tentative="1">
      <w:start w:val="1"/>
      <w:numFmt w:val="bullet"/>
      <w:lvlText w:val="•"/>
      <w:lvlJc w:val="left"/>
      <w:pPr>
        <w:tabs>
          <w:tab w:val="num" w:pos="1440"/>
        </w:tabs>
        <w:ind w:left="1440" w:hanging="360"/>
      </w:pPr>
      <w:rPr>
        <w:rFonts w:ascii="Arial" w:hAnsi="Arial" w:hint="default"/>
      </w:rPr>
    </w:lvl>
    <w:lvl w:ilvl="2" w:tplc="EADEDAD6" w:tentative="1">
      <w:start w:val="1"/>
      <w:numFmt w:val="bullet"/>
      <w:lvlText w:val="•"/>
      <w:lvlJc w:val="left"/>
      <w:pPr>
        <w:tabs>
          <w:tab w:val="num" w:pos="2160"/>
        </w:tabs>
        <w:ind w:left="2160" w:hanging="360"/>
      </w:pPr>
      <w:rPr>
        <w:rFonts w:ascii="Arial" w:hAnsi="Arial" w:hint="default"/>
      </w:rPr>
    </w:lvl>
    <w:lvl w:ilvl="3" w:tplc="DA3CC854" w:tentative="1">
      <w:start w:val="1"/>
      <w:numFmt w:val="bullet"/>
      <w:lvlText w:val="•"/>
      <w:lvlJc w:val="left"/>
      <w:pPr>
        <w:tabs>
          <w:tab w:val="num" w:pos="2880"/>
        </w:tabs>
        <w:ind w:left="2880" w:hanging="360"/>
      </w:pPr>
      <w:rPr>
        <w:rFonts w:ascii="Arial" w:hAnsi="Arial" w:hint="default"/>
      </w:rPr>
    </w:lvl>
    <w:lvl w:ilvl="4" w:tplc="ECF4D670" w:tentative="1">
      <w:start w:val="1"/>
      <w:numFmt w:val="bullet"/>
      <w:lvlText w:val="•"/>
      <w:lvlJc w:val="left"/>
      <w:pPr>
        <w:tabs>
          <w:tab w:val="num" w:pos="3600"/>
        </w:tabs>
        <w:ind w:left="3600" w:hanging="360"/>
      </w:pPr>
      <w:rPr>
        <w:rFonts w:ascii="Arial" w:hAnsi="Arial" w:hint="default"/>
      </w:rPr>
    </w:lvl>
    <w:lvl w:ilvl="5" w:tplc="410E4658" w:tentative="1">
      <w:start w:val="1"/>
      <w:numFmt w:val="bullet"/>
      <w:lvlText w:val="•"/>
      <w:lvlJc w:val="left"/>
      <w:pPr>
        <w:tabs>
          <w:tab w:val="num" w:pos="4320"/>
        </w:tabs>
        <w:ind w:left="4320" w:hanging="360"/>
      </w:pPr>
      <w:rPr>
        <w:rFonts w:ascii="Arial" w:hAnsi="Arial" w:hint="default"/>
      </w:rPr>
    </w:lvl>
    <w:lvl w:ilvl="6" w:tplc="F938727E" w:tentative="1">
      <w:start w:val="1"/>
      <w:numFmt w:val="bullet"/>
      <w:lvlText w:val="•"/>
      <w:lvlJc w:val="left"/>
      <w:pPr>
        <w:tabs>
          <w:tab w:val="num" w:pos="5040"/>
        </w:tabs>
        <w:ind w:left="5040" w:hanging="360"/>
      </w:pPr>
      <w:rPr>
        <w:rFonts w:ascii="Arial" w:hAnsi="Arial" w:hint="default"/>
      </w:rPr>
    </w:lvl>
    <w:lvl w:ilvl="7" w:tplc="ED6CE028" w:tentative="1">
      <w:start w:val="1"/>
      <w:numFmt w:val="bullet"/>
      <w:lvlText w:val="•"/>
      <w:lvlJc w:val="left"/>
      <w:pPr>
        <w:tabs>
          <w:tab w:val="num" w:pos="5760"/>
        </w:tabs>
        <w:ind w:left="5760" w:hanging="360"/>
      </w:pPr>
      <w:rPr>
        <w:rFonts w:ascii="Arial" w:hAnsi="Arial" w:hint="default"/>
      </w:rPr>
    </w:lvl>
    <w:lvl w:ilvl="8" w:tplc="E9D67D5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E30413"/>
    <w:multiLevelType w:val="hybridMultilevel"/>
    <w:tmpl w:val="D666ACDE"/>
    <w:lvl w:ilvl="0" w:tplc="3D8A2176">
      <w:start w:val="1"/>
      <w:numFmt w:val="bullet"/>
      <w:lvlText w:val="•"/>
      <w:lvlJc w:val="left"/>
      <w:pPr>
        <w:tabs>
          <w:tab w:val="num" w:pos="720"/>
        </w:tabs>
        <w:ind w:left="720" w:hanging="360"/>
      </w:pPr>
      <w:rPr>
        <w:rFonts w:ascii="Arial" w:hAnsi="Arial" w:hint="default"/>
      </w:rPr>
    </w:lvl>
    <w:lvl w:ilvl="1" w:tplc="14EE36F0">
      <w:start w:val="1"/>
      <w:numFmt w:val="bullet"/>
      <w:lvlText w:val="•"/>
      <w:lvlJc w:val="left"/>
      <w:pPr>
        <w:tabs>
          <w:tab w:val="num" w:pos="1440"/>
        </w:tabs>
        <w:ind w:left="1440" w:hanging="360"/>
      </w:pPr>
      <w:rPr>
        <w:rFonts w:ascii="Arial" w:hAnsi="Arial" w:hint="default"/>
      </w:rPr>
    </w:lvl>
    <w:lvl w:ilvl="2" w:tplc="1A7676DE" w:tentative="1">
      <w:start w:val="1"/>
      <w:numFmt w:val="bullet"/>
      <w:lvlText w:val="•"/>
      <w:lvlJc w:val="left"/>
      <w:pPr>
        <w:tabs>
          <w:tab w:val="num" w:pos="2160"/>
        </w:tabs>
        <w:ind w:left="2160" w:hanging="360"/>
      </w:pPr>
      <w:rPr>
        <w:rFonts w:ascii="Arial" w:hAnsi="Arial" w:hint="default"/>
      </w:rPr>
    </w:lvl>
    <w:lvl w:ilvl="3" w:tplc="9E767F30" w:tentative="1">
      <w:start w:val="1"/>
      <w:numFmt w:val="bullet"/>
      <w:lvlText w:val="•"/>
      <w:lvlJc w:val="left"/>
      <w:pPr>
        <w:tabs>
          <w:tab w:val="num" w:pos="2880"/>
        </w:tabs>
        <w:ind w:left="2880" w:hanging="360"/>
      </w:pPr>
      <w:rPr>
        <w:rFonts w:ascii="Arial" w:hAnsi="Arial" w:hint="default"/>
      </w:rPr>
    </w:lvl>
    <w:lvl w:ilvl="4" w:tplc="F48C38B8" w:tentative="1">
      <w:start w:val="1"/>
      <w:numFmt w:val="bullet"/>
      <w:lvlText w:val="•"/>
      <w:lvlJc w:val="left"/>
      <w:pPr>
        <w:tabs>
          <w:tab w:val="num" w:pos="3600"/>
        </w:tabs>
        <w:ind w:left="3600" w:hanging="360"/>
      </w:pPr>
      <w:rPr>
        <w:rFonts w:ascii="Arial" w:hAnsi="Arial" w:hint="default"/>
      </w:rPr>
    </w:lvl>
    <w:lvl w:ilvl="5" w:tplc="746E193C" w:tentative="1">
      <w:start w:val="1"/>
      <w:numFmt w:val="bullet"/>
      <w:lvlText w:val="•"/>
      <w:lvlJc w:val="left"/>
      <w:pPr>
        <w:tabs>
          <w:tab w:val="num" w:pos="4320"/>
        </w:tabs>
        <w:ind w:left="4320" w:hanging="360"/>
      </w:pPr>
      <w:rPr>
        <w:rFonts w:ascii="Arial" w:hAnsi="Arial" w:hint="default"/>
      </w:rPr>
    </w:lvl>
    <w:lvl w:ilvl="6" w:tplc="78245EB4" w:tentative="1">
      <w:start w:val="1"/>
      <w:numFmt w:val="bullet"/>
      <w:lvlText w:val="•"/>
      <w:lvlJc w:val="left"/>
      <w:pPr>
        <w:tabs>
          <w:tab w:val="num" w:pos="5040"/>
        </w:tabs>
        <w:ind w:left="5040" w:hanging="360"/>
      </w:pPr>
      <w:rPr>
        <w:rFonts w:ascii="Arial" w:hAnsi="Arial" w:hint="default"/>
      </w:rPr>
    </w:lvl>
    <w:lvl w:ilvl="7" w:tplc="921A53EA" w:tentative="1">
      <w:start w:val="1"/>
      <w:numFmt w:val="bullet"/>
      <w:lvlText w:val="•"/>
      <w:lvlJc w:val="left"/>
      <w:pPr>
        <w:tabs>
          <w:tab w:val="num" w:pos="5760"/>
        </w:tabs>
        <w:ind w:left="5760" w:hanging="360"/>
      </w:pPr>
      <w:rPr>
        <w:rFonts w:ascii="Arial" w:hAnsi="Arial" w:hint="default"/>
      </w:rPr>
    </w:lvl>
    <w:lvl w:ilvl="8" w:tplc="D1B0E04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F52553"/>
    <w:multiLevelType w:val="hybridMultilevel"/>
    <w:tmpl w:val="548CE6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E1010"/>
    <w:multiLevelType w:val="hybridMultilevel"/>
    <w:tmpl w:val="BBFE973A"/>
    <w:lvl w:ilvl="0" w:tplc="099639BE">
      <w:start w:val="1"/>
      <w:numFmt w:val="bullet"/>
      <w:lvlText w:val=""/>
      <w:lvlJc w:val="left"/>
      <w:pPr>
        <w:tabs>
          <w:tab w:val="num" w:pos="1080"/>
        </w:tabs>
        <w:ind w:left="1080" w:hanging="360"/>
      </w:pPr>
      <w:rPr>
        <w:rFonts w:ascii="Wingdings" w:hAnsi="Wingdings" w:hint="default"/>
      </w:rPr>
    </w:lvl>
    <w:lvl w:ilvl="1" w:tplc="932EF0D2">
      <w:start w:val="1"/>
      <w:numFmt w:val="bullet"/>
      <w:lvlText w:val=""/>
      <w:lvlJc w:val="left"/>
      <w:pPr>
        <w:tabs>
          <w:tab w:val="num" w:pos="1800"/>
        </w:tabs>
        <w:ind w:left="1800" w:hanging="360"/>
      </w:pPr>
      <w:rPr>
        <w:rFonts w:ascii="Wingdings" w:hAnsi="Wingdings" w:hint="default"/>
      </w:rPr>
    </w:lvl>
    <w:lvl w:ilvl="2" w:tplc="6A12CE9C">
      <w:start w:val="1"/>
      <w:numFmt w:val="bullet"/>
      <w:lvlText w:val=""/>
      <w:lvlJc w:val="left"/>
      <w:pPr>
        <w:tabs>
          <w:tab w:val="num" w:pos="2520"/>
        </w:tabs>
        <w:ind w:left="2520" w:hanging="360"/>
      </w:pPr>
      <w:rPr>
        <w:rFonts w:ascii="Wingdings" w:hAnsi="Wingdings" w:hint="default"/>
      </w:rPr>
    </w:lvl>
    <w:lvl w:ilvl="3" w:tplc="D9A65140">
      <w:start w:val="1"/>
      <w:numFmt w:val="bullet"/>
      <w:lvlText w:val=""/>
      <w:lvlJc w:val="left"/>
      <w:pPr>
        <w:tabs>
          <w:tab w:val="num" w:pos="3240"/>
        </w:tabs>
        <w:ind w:left="3240" w:hanging="360"/>
      </w:pPr>
      <w:rPr>
        <w:rFonts w:ascii="Wingdings" w:hAnsi="Wingdings" w:hint="default"/>
      </w:rPr>
    </w:lvl>
    <w:lvl w:ilvl="4" w:tplc="5EE01144">
      <w:start w:val="1"/>
      <w:numFmt w:val="bullet"/>
      <w:lvlText w:val=""/>
      <w:lvlJc w:val="left"/>
      <w:pPr>
        <w:tabs>
          <w:tab w:val="num" w:pos="3960"/>
        </w:tabs>
        <w:ind w:left="3960" w:hanging="360"/>
      </w:pPr>
      <w:rPr>
        <w:rFonts w:ascii="Wingdings" w:hAnsi="Wingdings" w:hint="default"/>
      </w:rPr>
    </w:lvl>
    <w:lvl w:ilvl="5" w:tplc="E2CADC8E">
      <w:start w:val="1"/>
      <w:numFmt w:val="bullet"/>
      <w:lvlText w:val=""/>
      <w:lvlJc w:val="left"/>
      <w:pPr>
        <w:tabs>
          <w:tab w:val="num" w:pos="4680"/>
        </w:tabs>
        <w:ind w:left="4680" w:hanging="360"/>
      </w:pPr>
      <w:rPr>
        <w:rFonts w:ascii="Wingdings" w:hAnsi="Wingdings" w:hint="default"/>
      </w:rPr>
    </w:lvl>
    <w:lvl w:ilvl="6" w:tplc="C5DAAE92">
      <w:start w:val="1"/>
      <w:numFmt w:val="bullet"/>
      <w:lvlText w:val=""/>
      <w:lvlJc w:val="left"/>
      <w:pPr>
        <w:tabs>
          <w:tab w:val="num" w:pos="5400"/>
        </w:tabs>
        <w:ind w:left="5400" w:hanging="360"/>
      </w:pPr>
      <w:rPr>
        <w:rFonts w:ascii="Wingdings" w:hAnsi="Wingdings" w:hint="default"/>
      </w:rPr>
    </w:lvl>
    <w:lvl w:ilvl="7" w:tplc="A8766066">
      <w:start w:val="1"/>
      <w:numFmt w:val="bullet"/>
      <w:lvlText w:val=""/>
      <w:lvlJc w:val="left"/>
      <w:pPr>
        <w:tabs>
          <w:tab w:val="num" w:pos="6120"/>
        </w:tabs>
        <w:ind w:left="6120" w:hanging="360"/>
      </w:pPr>
      <w:rPr>
        <w:rFonts w:ascii="Wingdings" w:hAnsi="Wingdings" w:hint="default"/>
      </w:rPr>
    </w:lvl>
    <w:lvl w:ilvl="8" w:tplc="84203EA2">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69C6B9B"/>
    <w:multiLevelType w:val="hybridMultilevel"/>
    <w:tmpl w:val="BE6E36B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8E6E6D"/>
    <w:multiLevelType w:val="multilevel"/>
    <w:tmpl w:val="35BE0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396D6C"/>
    <w:multiLevelType w:val="hybridMultilevel"/>
    <w:tmpl w:val="BDFC25E4"/>
    <w:lvl w:ilvl="0" w:tplc="04090001">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Wingdings" w:hAnsi="Wingdings"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Wingdings" w:hAnsi="Wingdings" w:hint="default"/>
      </w:rPr>
    </w:lvl>
    <w:lvl w:ilvl="4" w:tplc="FFFFFFFF">
      <w:start w:val="1"/>
      <w:numFmt w:val="bullet"/>
      <w:lvlText w:val=""/>
      <w:lvlJc w:val="left"/>
      <w:pPr>
        <w:tabs>
          <w:tab w:val="num" w:pos="3960"/>
        </w:tabs>
        <w:ind w:left="3960" w:hanging="360"/>
      </w:pPr>
      <w:rPr>
        <w:rFonts w:ascii="Wingdings" w:hAnsi="Wingdings"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Wingdings" w:hAnsi="Wingdings" w:hint="default"/>
      </w:rPr>
    </w:lvl>
    <w:lvl w:ilvl="7" w:tplc="FFFFFFFF">
      <w:start w:val="1"/>
      <w:numFmt w:val="bullet"/>
      <w:lvlText w:val=""/>
      <w:lvlJc w:val="left"/>
      <w:pPr>
        <w:tabs>
          <w:tab w:val="num" w:pos="6120"/>
        </w:tabs>
        <w:ind w:left="6120" w:hanging="360"/>
      </w:pPr>
      <w:rPr>
        <w:rFonts w:ascii="Wingdings" w:hAnsi="Wingdings"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ABF3F09"/>
    <w:multiLevelType w:val="hybridMultilevel"/>
    <w:tmpl w:val="712E7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B32A52"/>
    <w:multiLevelType w:val="hybridMultilevel"/>
    <w:tmpl w:val="1A76AA78"/>
    <w:lvl w:ilvl="0" w:tplc="7CF2D432">
      <w:start w:val="1"/>
      <w:numFmt w:val="decimal"/>
      <w:lvlText w:val="%1."/>
      <w:lvlJc w:val="left"/>
      <w:pPr>
        <w:ind w:left="720" w:hanging="360"/>
      </w:pPr>
      <w:rPr>
        <w:rFonts w:ascii="Calibri" w:hAnsi="Calibri" w:cs="Calibr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5FF2E90"/>
    <w:multiLevelType w:val="hybridMultilevel"/>
    <w:tmpl w:val="816A628E"/>
    <w:lvl w:ilvl="0" w:tplc="6C1E1DC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01E0FD9"/>
    <w:multiLevelType w:val="hybridMultilevel"/>
    <w:tmpl w:val="BB367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D9035E"/>
    <w:multiLevelType w:val="hybridMultilevel"/>
    <w:tmpl w:val="9E56E6FC"/>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729D411B"/>
    <w:multiLevelType w:val="multilevel"/>
    <w:tmpl w:val="D6AC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6B4000"/>
    <w:multiLevelType w:val="hybridMultilevel"/>
    <w:tmpl w:val="F4C276E8"/>
    <w:lvl w:ilvl="0" w:tplc="002CEA7C">
      <w:start w:val="1"/>
      <w:numFmt w:val="bullet"/>
      <w:lvlText w:val="•"/>
      <w:lvlJc w:val="left"/>
      <w:pPr>
        <w:tabs>
          <w:tab w:val="num" w:pos="720"/>
        </w:tabs>
        <w:ind w:left="720" w:hanging="360"/>
      </w:pPr>
      <w:rPr>
        <w:rFonts w:ascii="Arial" w:hAnsi="Arial" w:hint="default"/>
      </w:rPr>
    </w:lvl>
    <w:lvl w:ilvl="1" w:tplc="3EACB79A" w:tentative="1">
      <w:start w:val="1"/>
      <w:numFmt w:val="bullet"/>
      <w:lvlText w:val="•"/>
      <w:lvlJc w:val="left"/>
      <w:pPr>
        <w:tabs>
          <w:tab w:val="num" w:pos="1440"/>
        </w:tabs>
        <w:ind w:left="1440" w:hanging="360"/>
      </w:pPr>
      <w:rPr>
        <w:rFonts w:ascii="Arial" w:hAnsi="Arial" w:hint="default"/>
      </w:rPr>
    </w:lvl>
    <w:lvl w:ilvl="2" w:tplc="01568208" w:tentative="1">
      <w:start w:val="1"/>
      <w:numFmt w:val="bullet"/>
      <w:lvlText w:val="•"/>
      <w:lvlJc w:val="left"/>
      <w:pPr>
        <w:tabs>
          <w:tab w:val="num" w:pos="2160"/>
        </w:tabs>
        <w:ind w:left="2160" w:hanging="360"/>
      </w:pPr>
      <w:rPr>
        <w:rFonts w:ascii="Arial" w:hAnsi="Arial" w:hint="default"/>
      </w:rPr>
    </w:lvl>
    <w:lvl w:ilvl="3" w:tplc="ED58D392" w:tentative="1">
      <w:start w:val="1"/>
      <w:numFmt w:val="bullet"/>
      <w:lvlText w:val="•"/>
      <w:lvlJc w:val="left"/>
      <w:pPr>
        <w:tabs>
          <w:tab w:val="num" w:pos="2880"/>
        </w:tabs>
        <w:ind w:left="2880" w:hanging="360"/>
      </w:pPr>
      <w:rPr>
        <w:rFonts w:ascii="Arial" w:hAnsi="Arial" w:hint="default"/>
      </w:rPr>
    </w:lvl>
    <w:lvl w:ilvl="4" w:tplc="472CE8DA" w:tentative="1">
      <w:start w:val="1"/>
      <w:numFmt w:val="bullet"/>
      <w:lvlText w:val="•"/>
      <w:lvlJc w:val="left"/>
      <w:pPr>
        <w:tabs>
          <w:tab w:val="num" w:pos="3600"/>
        </w:tabs>
        <w:ind w:left="3600" w:hanging="360"/>
      </w:pPr>
      <w:rPr>
        <w:rFonts w:ascii="Arial" w:hAnsi="Arial" w:hint="default"/>
      </w:rPr>
    </w:lvl>
    <w:lvl w:ilvl="5" w:tplc="B806702A" w:tentative="1">
      <w:start w:val="1"/>
      <w:numFmt w:val="bullet"/>
      <w:lvlText w:val="•"/>
      <w:lvlJc w:val="left"/>
      <w:pPr>
        <w:tabs>
          <w:tab w:val="num" w:pos="4320"/>
        </w:tabs>
        <w:ind w:left="4320" w:hanging="360"/>
      </w:pPr>
      <w:rPr>
        <w:rFonts w:ascii="Arial" w:hAnsi="Arial" w:hint="default"/>
      </w:rPr>
    </w:lvl>
    <w:lvl w:ilvl="6" w:tplc="9A4AA9F8" w:tentative="1">
      <w:start w:val="1"/>
      <w:numFmt w:val="bullet"/>
      <w:lvlText w:val="•"/>
      <w:lvlJc w:val="left"/>
      <w:pPr>
        <w:tabs>
          <w:tab w:val="num" w:pos="5040"/>
        </w:tabs>
        <w:ind w:left="5040" w:hanging="360"/>
      </w:pPr>
      <w:rPr>
        <w:rFonts w:ascii="Arial" w:hAnsi="Arial" w:hint="default"/>
      </w:rPr>
    </w:lvl>
    <w:lvl w:ilvl="7" w:tplc="242C1784" w:tentative="1">
      <w:start w:val="1"/>
      <w:numFmt w:val="bullet"/>
      <w:lvlText w:val="•"/>
      <w:lvlJc w:val="left"/>
      <w:pPr>
        <w:tabs>
          <w:tab w:val="num" w:pos="5760"/>
        </w:tabs>
        <w:ind w:left="5760" w:hanging="360"/>
      </w:pPr>
      <w:rPr>
        <w:rFonts w:ascii="Arial" w:hAnsi="Arial" w:hint="default"/>
      </w:rPr>
    </w:lvl>
    <w:lvl w:ilvl="8" w:tplc="618E0E4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ACA72E2"/>
    <w:multiLevelType w:val="multilevel"/>
    <w:tmpl w:val="547C9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0971847">
    <w:abstractNumId w:val="8"/>
  </w:num>
  <w:num w:numId="2" w16cid:durableId="57552942">
    <w:abstractNumId w:val="1"/>
  </w:num>
  <w:num w:numId="3" w16cid:durableId="692875728">
    <w:abstractNumId w:val="10"/>
  </w:num>
  <w:num w:numId="4" w16cid:durableId="31349119">
    <w:abstractNumId w:val="11"/>
  </w:num>
  <w:num w:numId="5" w16cid:durableId="1355350375">
    <w:abstractNumId w:val="12"/>
  </w:num>
  <w:num w:numId="6" w16cid:durableId="1154493636">
    <w:abstractNumId w:val="5"/>
  </w:num>
  <w:num w:numId="7" w16cid:durableId="2076076732">
    <w:abstractNumId w:val="2"/>
  </w:num>
  <w:num w:numId="8" w16cid:durableId="1948386855">
    <w:abstractNumId w:val="14"/>
  </w:num>
  <w:num w:numId="9" w16cid:durableId="891117735">
    <w:abstractNumId w:val="3"/>
  </w:num>
  <w:num w:numId="10" w16cid:durableId="624315432">
    <w:abstractNumId w:val="13"/>
  </w:num>
  <w:num w:numId="11" w16cid:durableId="1667241557">
    <w:abstractNumId w:val="6"/>
  </w:num>
  <w:num w:numId="12" w16cid:durableId="1998411010">
    <w:abstractNumId w:val="15"/>
  </w:num>
  <w:num w:numId="13" w16cid:durableId="1428193110">
    <w:abstractNumId w:val="0"/>
  </w:num>
  <w:num w:numId="14" w16cid:durableId="12520841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0681883">
    <w:abstractNumId w:val="4"/>
  </w:num>
  <w:num w:numId="16" w16cid:durableId="2120758539">
    <w:abstractNumId w:val="4"/>
  </w:num>
  <w:num w:numId="17" w16cid:durableId="429787057">
    <w:abstractNumId w:val="9"/>
  </w:num>
  <w:num w:numId="18" w16cid:durableId="3273635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2AD"/>
    <w:rsid w:val="000000FB"/>
    <w:rsid w:val="000002C9"/>
    <w:rsid w:val="0000286C"/>
    <w:rsid w:val="000045E7"/>
    <w:rsid w:val="00006BFE"/>
    <w:rsid w:val="00010476"/>
    <w:rsid w:val="00012E69"/>
    <w:rsid w:val="0001684D"/>
    <w:rsid w:val="00024078"/>
    <w:rsid w:val="00025CBC"/>
    <w:rsid w:val="0003031E"/>
    <w:rsid w:val="000303ED"/>
    <w:rsid w:val="000424F4"/>
    <w:rsid w:val="00043781"/>
    <w:rsid w:val="00047BFB"/>
    <w:rsid w:val="00047FE8"/>
    <w:rsid w:val="000513A3"/>
    <w:rsid w:val="0005254F"/>
    <w:rsid w:val="00054B84"/>
    <w:rsid w:val="00065557"/>
    <w:rsid w:val="00072FAF"/>
    <w:rsid w:val="0007400E"/>
    <w:rsid w:val="00083137"/>
    <w:rsid w:val="00085C70"/>
    <w:rsid w:val="00086979"/>
    <w:rsid w:val="00090E4E"/>
    <w:rsid w:val="000917DA"/>
    <w:rsid w:val="000950F7"/>
    <w:rsid w:val="0009557A"/>
    <w:rsid w:val="0009562B"/>
    <w:rsid w:val="00096B4A"/>
    <w:rsid w:val="00097636"/>
    <w:rsid w:val="00097EEA"/>
    <w:rsid w:val="000A208B"/>
    <w:rsid w:val="000A58B8"/>
    <w:rsid w:val="000B0442"/>
    <w:rsid w:val="000B10A6"/>
    <w:rsid w:val="000B2A16"/>
    <w:rsid w:val="000B2E6C"/>
    <w:rsid w:val="000B529A"/>
    <w:rsid w:val="000B769E"/>
    <w:rsid w:val="000C011E"/>
    <w:rsid w:val="000C18B5"/>
    <w:rsid w:val="000D1924"/>
    <w:rsid w:val="000D3B45"/>
    <w:rsid w:val="000D53AD"/>
    <w:rsid w:val="000D65B1"/>
    <w:rsid w:val="000D7182"/>
    <w:rsid w:val="000E151D"/>
    <w:rsid w:val="000E181F"/>
    <w:rsid w:val="000E190E"/>
    <w:rsid w:val="000E2120"/>
    <w:rsid w:val="000E431F"/>
    <w:rsid w:val="000E466D"/>
    <w:rsid w:val="000F0F8D"/>
    <w:rsid w:val="0010040E"/>
    <w:rsid w:val="00106DA8"/>
    <w:rsid w:val="00113D86"/>
    <w:rsid w:val="00116DF1"/>
    <w:rsid w:val="0012164E"/>
    <w:rsid w:val="0013128E"/>
    <w:rsid w:val="00132FFA"/>
    <w:rsid w:val="001345F6"/>
    <w:rsid w:val="00135CEC"/>
    <w:rsid w:val="001372CC"/>
    <w:rsid w:val="00146466"/>
    <w:rsid w:val="00146C42"/>
    <w:rsid w:val="00146F4D"/>
    <w:rsid w:val="001472FC"/>
    <w:rsid w:val="0015199E"/>
    <w:rsid w:val="001522E4"/>
    <w:rsid w:val="00154E24"/>
    <w:rsid w:val="001619DD"/>
    <w:rsid w:val="001639EB"/>
    <w:rsid w:val="00166392"/>
    <w:rsid w:val="001676F1"/>
    <w:rsid w:val="001677ED"/>
    <w:rsid w:val="00167F93"/>
    <w:rsid w:val="001738DD"/>
    <w:rsid w:val="00173C9A"/>
    <w:rsid w:val="00180EA6"/>
    <w:rsid w:val="00182D99"/>
    <w:rsid w:val="00186305"/>
    <w:rsid w:val="001867E4"/>
    <w:rsid w:val="00187076"/>
    <w:rsid w:val="00187DDC"/>
    <w:rsid w:val="00191CBF"/>
    <w:rsid w:val="00197D7E"/>
    <w:rsid w:val="001A2AFD"/>
    <w:rsid w:val="001B420D"/>
    <w:rsid w:val="001B5180"/>
    <w:rsid w:val="001C328C"/>
    <w:rsid w:val="001C4328"/>
    <w:rsid w:val="001D1659"/>
    <w:rsid w:val="001D2EC4"/>
    <w:rsid w:val="001D6EA6"/>
    <w:rsid w:val="001E35E1"/>
    <w:rsid w:val="001E3E86"/>
    <w:rsid w:val="001E4863"/>
    <w:rsid w:val="001F2307"/>
    <w:rsid w:val="001F2D6C"/>
    <w:rsid w:val="0020100D"/>
    <w:rsid w:val="00201AB4"/>
    <w:rsid w:val="0020385F"/>
    <w:rsid w:val="0020664E"/>
    <w:rsid w:val="00206807"/>
    <w:rsid w:val="00213FA7"/>
    <w:rsid w:val="00217670"/>
    <w:rsid w:val="00220496"/>
    <w:rsid w:val="00220D32"/>
    <w:rsid w:val="0022173B"/>
    <w:rsid w:val="00222503"/>
    <w:rsid w:val="00223DB8"/>
    <w:rsid w:val="00231E14"/>
    <w:rsid w:val="0024465F"/>
    <w:rsid w:val="00246359"/>
    <w:rsid w:val="00246F21"/>
    <w:rsid w:val="00247CDB"/>
    <w:rsid w:val="002533D2"/>
    <w:rsid w:val="00253CFB"/>
    <w:rsid w:val="002657D3"/>
    <w:rsid w:val="00276C0D"/>
    <w:rsid w:val="0027753A"/>
    <w:rsid w:val="002805B6"/>
    <w:rsid w:val="00280EE3"/>
    <w:rsid w:val="00286F8B"/>
    <w:rsid w:val="002902A3"/>
    <w:rsid w:val="00290851"/>
    <w:rsid w:val="002927A4"/>
    <w:rsid w:val="002940A2"/>
    <w:rsid w:val="00295622"/>
    <w:rsid w:val="002973E3"/>
    <w:rsid w:val="00297B97"/>
    <w:rsid w:val="002A0D83"/>
    <w:rsid w:val="002A52D2"/>
    <w:rsid w:val="002B0BDC"/>
    <w:rsid w:val="002B44D7"/>
    <w:rsid w:val="002B4C62"/>
    <w:rsid w:val="002C4DB9"/>
    <w:rsid w:val="002E133C"/>
    <w:rsid w:val="002F3CE4"/>
    <w:rsid w:val="002F65C9"/>
    <w:rsid w:val="003017B6"/>
    <w:rsid w:val="0030389C"/>
    <w:rsid w:val="00304A39"/>
    <w:rsid w:val="00311FFD"/>
    <w:rsid w:val="00314F6A"/>
    <w:rsid w:val="00316185"/>
    <w:rsid w:val="00323C6D"/>
    <w:rsid w:val="0032425E"/>
    <w:rsid w:val="00324AF2"/>
    <w:rsid w:val="003353C9"/>
    <w:rsid w:val="00335CDB"/>
    <w:rsid w:val="00336964"/>
    <w:rsid w:val="00337A90"/>
    <w:rsid w:val="00341D8B"/>
    <w:rsid w:val="00342F56"/>
    <w:rsid w:val="003457B6"/>
    <w:rsid w:val="003466C9"/>
    <w:rsid w:val="00346AA2"/>
    <w:rsid w:val="0034719B"/>
    <w:rsid w:val="003514AE"/>
    <w:rsid w:val="00361079"/>
    <w:rsid w:val="003625EC"/>
    <w:rsid w:val="00362C92"/>
    <w:rsid w:val="00363DC9"/>
    <w:rsid w:val="0036609E"/>
    <w:rsid w:val="003671AA"/>
    <w:rsid w:val="003676B7"/>
    <w:rsid w:val="00380EEF"/>
    <w:rsid w:val="00387FA3"/>
    <w:rsid w:val="00392209"/>
    <w:rsid w:val="003953B6"/>
    <w:rsid w:val="003970D3"/>
    <w:rsid w:val="0039712B"/>
    <w:rsid w:val="003A04EF"/>
    <w:rsid w:val="003B32AD"/>
    <w:rsid w:val="003B6674"/>
    <w:rsid w:val="003C302E"/>
    <w:rsid w:val="003C50E7"/>
    <w:rsid w:val="003C58F5"/>
    <w:rsid w:val="003C6F65"/>
    <w:rsid w:val="003D0D6F"/>
    <w:rsid w:val="003D4C57"/>
    <w:rsid w:val="003D6158"/>
    <w:rsid w:val="003E0674"/>
    <w:rsid w:val="003E2147"/>
    <w:rsid w:val="003E2AF3"/>
    <w:rsid w:val="003E2EB7"/>
    <w:rsid w:val="003E670F"/>
    <w:rsid w:val="003E6BA8"/>
    <w:rsid w:val="003F05DC"/>
    <w:rsid w:val="003F5111"/>
    <w:rsid w:val="003F6E81"/>
    <w:rsid w:val="00400538"/>
    <w:rsid w:val="004010D6"/>
    <w:rsid w:val="00410349"/>
    <w:rsid w:val="00410E30"/>
    <w:rsid w:val="00411822"/>
    <w:rsid w:val="004225B4"/>
    <w:rsid w:val="004226BB"/>
    <w:rsid w:val="004252AB"/>
    <w:rsid w:val="004253EA"/>
    <w:rsid w:val="00425BA2"/>
    <w:rsid w:val="0043352D"/>
    <w:rsid w:val="00434AC7"/>
    <w:rsid w:val="00436957"/>
    <w:rsid w:val="00441B10"/>
    <w:rsid w:val="0044460F"/>
    <w:rsid w:val="004468BC"/>
    <w:rsid w:val="00446C5F"/>
    <w:rsid w:val="00447081"/>
    <w:rsid w:val="00452385"/>
    <w:rsid w:val="00453ACA"/>
    <w:rsid w:val="0045625B"/>
    <w:rsid w:val="0046281B"/>
    <w:rsid w:val="00464960"/>
    <w:rsid w:val="00464B16"/>
    <w:rsid w:val="00466BC8"/>
    <w:rsid w:val="00467E3C"/>
    <w:rsid w:val="00471A62"/>
    <w:rsid w:val="004732DC"/>
    <w:rsid w:val="00474AA0"/>
    <w:rsid w:val="0047598E"/>
    <w:rsid w:val="00476492"/>
    <w:rsid w:val="00482702"/>
    <w:rsid w:val="00482B6C"/>
    <w:rsid w:val="0048308E"/>
    <w:rsid w:val="00486CDC"/>
    <w:rsid w:val="0049388A"/>
    <w:rsid w:val="004945AB"/>
    <w:rsid w:val="004A2461"/>
    <w:rsid w:val="004A56B2"/>
    <w:rsid w:val="004B0333"/>
    <w:rsid w:val="004B3639"/>
    <w:rsid w:val="004B4638"/>
    <w:rsid w:val="004B5F35"/>
    <w:rsid w:val="004B7763"/>
    <w:rsid w:val="004C13B1"/>
    <w:rsid w:val="004C25C6"/>
    <w:rsid w:val="004D408E"/>
    <w:rsid w:val="004E24DF"/>
    <w:rsid w:val="004F070C"/>
    <w:rsid w:val="004F221F"/>
    <w:rsid w:val="004F2EAE"/>
    <w:rsid w:val="004F37BC"/>
    <w:rsid w:val="004F4F20"/>
    <w:rsid w:val="00504C11"/>
    <w:rsid w:val="00515BB0"/>
    <w:rsid w:val="00523253"/>
    <w:rsid w:val="005235A2"/>
    <w:rsid w:val="00525C10"/>
    <w:rsid w:val="005266A9"/>
    <w:rsid w:val="00531B16"/>
    <w:rsid w:val="00532DF6"/>
    <w:rsid w:val="00534544"/>
    <w:rsid w:val="005355E6"/>
    <w:rsid w:val="00535AA4"/>
    <w:rsid w:val="00537B67"/>
    <w:rsid w:val="00543071"/>
    <w:rsid w:val="005472BA"/>
    <w:rsid w:val="0055174F"/>
    <w:rsid w:val="00555A70"/>
    <w:rsid w:val="00556E78"/>
    <w:rsid w:val="005606FC"/>
    <w:rsid w:val="005624B7"/>
    <w:rsid w:val="00564983"/>
    <w:rsid w:val="0057029B"/>
    <w:rsid w:val="00577627"/>
    <w:rsid w:val="00587F95"/>
    <w:rsid w:val="00590453"/>
    <w:rsid w:val="0059192F"/>
    <w:rsid w:val="0059241C"/>
    <w:rsid w:val="00593BAE"/>
    <w:rsid w:val="00597D63"/>
    <w:rsid w:val="005A0675"/>
    <w:rsid w:val="005A10D4"/>
    <w:rsid w:val="005A5F8D"/>
    <w:rsid w:val="005A79E5"/>
    <w:rsid w:val="005B062A"/>
    <w:rsid w:val="005B3D57"/>
    <w:rsid w:val="005B42E9"/>
    <w:rsid w:val="005B4E72"/>
    <w:rsid w:val="005B5F56"/>
    <w:rsid w:val="005C0254"/>
    <w:rsid w:val="005C3E7B"/>
    <w:rsid w:val="005C6004"/>
    <w:rsid w:val="005C6C57"/>
    <w:rsid w:val="005C7E22"/>
    <w:rsid w:val="005D0ECB"/>
    <w:rsid w:val="005D31AC"/>
    <w:rsid w:val="005D3599"/>
    <w:rsid w:val="005D5C0C"/>
    <w:rsid w:val="005D5E53"/>
    <w:rsid w:val="005D6C3C"/>
    <w:rsid w:val="005D6E35"/>
    <w:rsid w:val="005E00C6"/>
    <w:rsid w:val="005E2BC4"/>
    <w:rsid w:val="005E3836"/>
    <w:rsid w:val="005E7D02"/>
    <w:rsid w:val="005F4F82"/>
    <w:rsid w:val="005F565C"/>
    <w:rsid w:val="00600892"/>
    <w:rsid w:val="00603F4B"/>
    <w:rsid w:val="00604DC2"/>
    <w:rsid w:val="00604F29"/>
    <w:rsid w:val="006051D7"/>
    <w:rsid w:val="00610FEB"/>
    <w:rsid w:val="00617275"/>
    <w:rsid w:val="00624493"/>
    <w:rsid w:val="0062496C"/>
    <w:rsid w:val="00632787"/>
    <w:rsid w:val="00633132"/>
    <w:rsid w:val="00633333"/>
    <w:rsid w:val="00637E96"/>
    <w:rsid w:val="00642092"/>
    <w:rsid w:val="00645AA8"/>
    <w:rsid w:val="00646113"/>
    <w:rsid w:val="006461C2"/>
    <w:rsid w:val="00646422"/>
    <w:rsid w:val="0065426F"/>
    <w:rsid w:val="00664B93"/>
    <w:rsid w:val="00665D3C"/>
    <w:rsid w:val="00666C87"/>
    <w:rsid w:val="006747A7"/>
    <w:rsid w:val="006756B0"/>
    <w:rsid w:val="00677D2C"/>
    <w:rsid w:val="00677F5A"/>
    <w:rsid w:val="00686691"/>
    <w:rsid w:val="00692B98"/>
    <w:rsid w:val="006933DD"/>
    <w:rsid w:val="00696B42"/>
    <w:rsid w:val="006A01C8"/>
    <w:rsid w:val="006A5E97"/>
    <w:rsid w:val="006A7334"/>
    <w:rsid w:val="006A752C"/>
    <w:rsid w:val="006B0D99"/>
    <w:rsid w:val="006B1F53"/>
    <w:rsid w:val="006B22A5"/>
    <w:rsid w:val="006B67BC"/>
    <w:rsid w:val="006C119B"/>
    <w:rsid w:val="006C4FDE"/>
    <w:rsid w:val="006C50B0"/>
    <w:rsid w:val="006C51F8"/>
    <w:rsid w:val="006C5F51"/>
    <w:rsid w:val="006C6DBE"/>
    <w:rsid w:val="006C72E3"/>
    <w:rsid w:val="006D09EF"/>
    <w:rsid w:val="006D1505"/>
    <w:rsid w:val="006D4E2A"/>
    <w:rsid w:val="006D7B99"/>
    <w:rsid w:val="006E31A4"/>
    <w:rsid w:val="006F10B9"/>
    <w:rsid w:val="006F258C"/>
    <w:rsid w:val="006F4038"/>
    <w:rsid w:val="007019C1"/>
    <w:rsid w:val="00703714"/>
    <w:rsid w:val="00704E92"/>
    <w:rsid w:val="00705110"/>
    <w:rsid w:val="0070592E"/>
    <w:rsid w:val="00705D36"/>
    <w:rsid w:val="007108DC"/>
    <w:rsid w:val="00711045"/>
    <w:rsid w:val="00720581"/>
    <w:rsid w:val="007205DC"/>
    <w:rsid w:val="0072129C"/>
    <w:rsid w:val="00722943"/>
    <w:rsid w:val="007275CA"/>
    <w:rsid w:val="007278E0"/>
    <w:rsid w:val="00727BB9"/>
    <w:rsid w:val="00730AE9"/>
    <w:rsid w:val="00731B10"/>
    <w:rsid w:val="00735283"/>
    <w:rsid w:val="00745CA8"/>
    <w:rsid w:val="00747FCC"/>
    <w:rsid w:val="007520F4"/>
    <w:rsid w:val="0076307B"/>
    <w:rsid w:val="0077308A"/>
    <w:rsid w:val="0077414B"/>
    <w:rsid w:val="00776B5A"/>
    <w:rsid w:val="007801F0"/>
    <w:rsid w:val="00780B5B"/>
    <w:rsid w:val="00785347"/>
    <w:rsid w:val="00787273"/>
    <w:rsid w:val="00787B0E"/>
    <w:rsid w:val="007A222D"/>
    <w:rsid w:val="007A3F87"/>
    <w:rsid w:val="007A63E1"/>
    <w:rsid w:val="007A65B8"/>
    <w:rsid w:val="007B1779"/>
    <w:rsid w:val="007B3828"/>
    <w:rsid w:val="007B3E7E"/>
    <w:rsid w:val="007B7333"/>
    <w:rsid w:val="007C11D7"/>
    <w:rsid w:val="007C2A2B"/>
    <w:rsid w:val="007C312E"/>
    <w:rsid w:val="007C3A3A"/>
    <w:rsid w:val="007C3EA9"/>
    <w:rsid w:val="007C408F"/>
    <w:rsid w:val="007C6936"/>
    <w:rsid w:val="007D16A9"/>
    <w:rsid w:val="007D46AF"/>
    <w:rsid w:val="007D4A8E"/>
    <w:rsid w:val="007D5955"/>
    <w:rsid w:val="007D6ABF"/>
    <w:rsid w:val="007E5A21"/>
    <w:rsid w:val="007E731A"/>
    <w:rsid w:val="007F1D5B"/>
    <w:rsid w:val="007F1D6A"/>
    <w:rsid w:val="007F2CCC"/>
    <w:rsid w:val="007F388D"/>
    <w:rsid w:val="007F6A56"/>
    <w:rsid w:val="007F713C"/>
    <w:rsid w:val="00803EAA"/>
    <w:rsid w:val="00806F85"/>
    <w:rsid w:val="008215C8"/>
    <w:rsid w:val="008225A1"/>
    <w:rsid w:val="00825A1D"/>
    <w:rsid w:val="00826673"/>
    <w:rsid w:val="00827245"/>
    <w:rsid w:val="008315D1"/>
    <w:rsid w:val="008317B9"/>
    <w:rsid w:val="00832A5F"/>
    <w:rsid w:val="00837B34"/>
    <w:rsid w:val="008451B1"/>
    <w:rsid w:val="00860B14"/>
    <w:rsid w:val="00861D72"/>
    <w:rsid w:val="00862C99"/>
    <w:rsid w:val="00863568"/>
    <w:rsid w:val="008664FA"/>
    <w:rsid w:val="00867612"/>
    <w:rsid w:val="008840DE"/>
    <w:rsid w:val="00884FE6"/>
    <w:rsid w:val="008865AD"/>
    <w:rsid w:val="008870BA"/>
    <w:rsid w:val="00894242"/>
    <w:rsid w:val="00894FDE"/>
    <w:rsid w:val="00896FDF"/>
    <w:rsid w:val="00897170"/>
    <w:rsid w:val="008A190D"/>
    <w:rsid w:val="008A2DD7"/>
    <w:rsid w:val="008A6B2A"/>
    <w:rsid w:val="008B6C7B"/>
    <w:rsid w:val="008B74D8"/>
    <w:rsid w:val="008C1607"/>
    <w:rsid w:val="008C3D8C"/>
    <w:rsid w:val="008D1846"/>
    <w:rsid w:val="008D6207"/>
    <w:rsid w:val="008E3A6A"/>
    <w:rsid w:val="008E48FB"/>
    <w:rsid w:val="008E4D17"/>
    <w:rsid w:val="008E53C6"/>
    <w:rsid w:val="008E7782"/>
    <w:rsid w:val="008F0CA2"/>
    <w:rsid w:val="008F1F4F"/>
    <w:rsid w:val="008F396E"/>
    <w:rsid w:val="008F6A65"/>
    <w:rsid w:val="008F6E3C"/>
    <w:rsid w:val="008F7D36"/>
    <w:rsid w:val="00902E9F"/>
    <w:rsid w:val="00904E23"/>
    <w:rsid w:val="00905397"/>
    <w:rsid w:val="009053BC"/>
    <w:rsid w:val="0090718C"/>
    <w:rsid w:val="009132F8"/>
    <w:rsid w:val="0091361A"/>
    <w:rsid w:val="00914413"/>
    <w:rsid w:val="00915F4A"/>
    <w:rsid w:val="009179E3"/>
    <w:rsid w:val="00920128"/>
    <w:rsid w:val="00921DD8"/>
    <w:rsid w:val="00922A81"/>
    <w:rsid w:val="00922E84"/>
    <w:rsid w:val="00923E8C"/>
    <w:rsid w:val="00923FDA"/>
    <w:rsid w:val="009265BE"/>
    <w:rsid w:val="0093019F"/>
    <w:rsid w:val="00932764"/>
    <w:rsid w:val="009340AE"/>
    <w:rsid w:val="0094002A"/>
    <w:rsid w:val="00940C5A"/>
    <w:rsid w:val="00942689"/>
    <w:rsid w:val="00945425"/>
    <w:rsid w:val="0095421D"/>
    <w:rsid w:val="00955504"/>
    <w:rsid w:val="00960A67"/>
    <w:rsid w:val="00974707"/>
    <w:rsid w:val="00975BCC"/>
    <w:rsid w:val="00976F73"/>
    <w:rsid w:val="00977CD3"/>
    <w:rsid w:val="009810D3"/>
    <w:rsid w:val="00981E98"/>
    <w:rsid w:val="00987766"/>
    <w:rsid w:val="00992AAF"/>
    <w:rsid w:val="009931A5"/>
    <w:rsid w:val="0099479C"/>
    <w:rsid w:val="00996674"/>
    <w:rsid w:val="009A1C4F"/>
    <w:rsid w:val="009A5EE1"/>
    <w:rsid w:val="009B1978"/>
    <w:rsid w:val="009B20F2"/>
    <w:rsid w:val="009B3E80"/>
    <w:rsid w:val="009B517F"/>
    <w:rsid w:val="009C1448"/>
    <w:rsid w:val="009C166D"/>
    <w:rsid w:val="009C460F"/>
    <w:rsid w:val="009C6EF2"/>
    <w:rsid w:val="009C7EE7"/>
    <w:rsid w:val="009D79BA"/>
    <w:rsid w:val="009E0D03"/>
    <w:rsid w:val="009E2211"/>
    <w:rsid w:val="009E4D6D"/>
    <w:rsid w:val="009E59C5"/>
    <w:rsid w:val="009F1B0F"/>
    <w:rsid w:val="009F4E92"/>
    <w:rsid w:val="009F6242"/>
    <w:rsid w:val="009F6FF1"/>
    <w:rsid w:val="00A0139A"/>
    <w:rsid w:val="00A077B6"/>
    <w:rsid w:val="00A16354"/>
    <w:rsid w:val="00A21BAD"/>
    <w:rsid w:val="00A23443"/>
    <w:rsid w:val="00A239CF"/>
    <w:rsid w:val="00A24DC9"/>
    <w:rsid w:val="00A276B2"/>
    <w:rsid w:val="00A2790F"/>
    <w:rsid w:val="00A3438D"/>
    <w:rsid w:val="00A378A9"/>
    <w:rsid w:val="00A422A2"/>
    <w:rsid w:val="00A431DB"/>
    <w:rsid w:val="00A4513A"/>
    <w:rsid w:val="00A50C53"/>
    <w:rsid w:val="00A55AF1"/>
    <w:rsid w:val="00A55D96"/>
    <w:rsid w:val="00A57BEC"/>
    <w:rsid w:val="00A610C1"/>
    <w:rsid w:val="00A646A3"/>
    <w:rsid w:val="00A67634"/>
    <w:rsid w:val="00A7570B"/>
    <w:rsid w:val="00A75DDC"/>
    <w:rsid w:val="00A77405"/>
    <w:rsid w:val="00A838C0"/>
    <w:rsid w:val="00A85D64"/>
    <w:rsid w:val="00A9126A"/>
    <w:rsid w:val="00A93398"/>
    <w:rsid w:val="00A93E06"/>
    <w:rsid w:val="00A954B6"/>
    <w:rsid w:val="00A967D6"/>
    <w:rsid w:val="00AA1D12"/>
    <w:rsid w:val="00AB07E4"/>
    <w:rsid w:val="00AB3D16"/>
    <w:rsid w:val="00AB4B69"/>
    <w:rsid w:val="00AB5E85"/>
    <w:rsid w:val="00AC05F2"/>
    <w:rsid w:val="00AC41E6"/>
    <w:rsid w:val="00AC69BB"/>
    <w:rsid w:val="00AC6C7E"/>
    <w:rsid w:val="00AD0340"/>
    <w:rsid w:val="00AD47E0"/>
    <w:rsid w:val="00AD6928"/>
    <w:rsid w:val="00AF788B"/>
    <w:rsid w:val="00B0146F"/>
    <w:rsid w:val="00B048B4"/>
    <w:rsid w:val="00B05E84"/>
    <w:rsid w:val="00B146F1"/>
    <w:rsid w:val="00B22696"/>
    <w:rsid w:val="00B254A0"/>
    <w:rsid w:val="00B32ECE"/>
    <w:rsid w:val="00B33E6E"/>
    <w:rsid w:val="00B40AA3"/>
    <w:rsid w:val="00B422B7"/>
    <w:rsid w:val="00B46D12"/>
    <w:rsid w:val="00B46DF3"/>
    <w:rsid w:val="00B4752C"/>
    <w:rsid w:val="00B47691"/>
    <w:rsid w:val="00B56B74"/>
    <w:rsid w:val="00B56E8B"/>
    <w:rsid w:val="00B6558B"/>
    <w:rsid w:val="00B74501"/>
    <w:rsid w:val="00B74BFF"/>
    <w:rsid w:val="00B753C6"/>
    <w:rsid w:val="00B763AF"/>
    <w:rsid w:val="00B80221"/>
    <w:rsid w:val="00B81EAC"/>
    <w:rsid w:val="00B82935"/>
    <w:rsid w:val="00B91AF5"/>
    <w:rsid w:val="00B93D57"/>
    <w:rsid w:val="00B9493F"/>
    <w:rsid w:val="00BA1365"/>
    <w:rsid w:val="00BA288F"/>
    <w:rsid w:val="00BA37C7"/>
    <w:rsid w:val="00BA6E8C"/>
    <w:rsid w:val="00BB5EF0"/>
    <w:rsid w:val="00BB7930"/>
    <w:rsid w:val="00BC2F56"/>
    <w:rsid w:val="00BC49D5"/>
    <w:rsid w:val="00BC57BB"/>
    <w:rsid w:val="00BD249F"/>
    <w:rsid w:val="00BD345D"/>
    <w:rsid w:val="00BE151B"/>
    <w:rsid w:val="00BE2A56"/>
    <w:rsid w:val="00BE3129"/>
    <w:rsid w:val="00BE5B1B"/>
    <w:rsid w:val="00BF0076"/>
    <w:rsid w:val="00BF25F4"/>
    <w:rsid w:val="00BF67EF"/>
    <w:rsid w:val="00C05DC5"/>
    <w:rsid w:val="00C13A42"/>
    <w:rsid w:val="00C17628"/>
    <w:rsid w:val="00C21A30"/>
    <w:rsid w:val="00C22577"/>
    <w:rsid w:val="00C241EF"/>
    <w:rsid w:val="00C2602F"/>
    <w:rsid w:val="00C277B1"/>
    <w:rsid w:val="00C32222"/>
    <w:rsid w:val="00C328C9"/>
    <w:rsid w:val="00C34F2A"/>
    <w:rsid w:val="00C41905"/>
    <w:rsid w:val="00C52031"/>
    <w:rsid w:val="00C602C3"/>
    <w:rsid w:val="00C62D15"/>
    <w:rsid w:val="00C62E35"/>
    <w:rsid w:val="00C63602"/>
    <w:rsid w:val="00C63B31"/>
    <w:rsid w:val="00C64EBB"/>
    <w:rsid w:val="00C66A00"/>
    <w:rsid w:val="00C70751"/>
    <w:rsid w:val="00C731BD"/>
    <w:rsid w:val="00C82204"/>
    <w:rsid w:val="00C822B3"/>
    <w:rsid w:val="00C8373F"/>
    <w:rsid w:val="00C912BC"/>
    <w:rsid w:val="00C91C04"/>
    <w:rsid w:val="00C92189"/>
    <w:rsid w:val="00C93B5D"/>
    <w:rsid w:val="00C9722C"/>
    <w:rsid w:val="00CA180E"/>
    <w:rsid w:val="00CA5ADF"/>
    <w:rsid w:val="00CA798D"/>
    <w:rsid w:val="00CB1705"/>
    <w:rsid w:val="00CB6792"/>
    <w:rsid w:val="00CB6983"/>
    <w:rsid w:val="00CC0F1F"/>
    <w:rsid w:val="00CC6C2F"/>
    <w:rsid w:val="00CD1B8D"/>
    <w:rsid w:val="00CD5EF6"/>
    <w:rsid w:val="00CE06AD"/>
    <w:rsid w:val="00CE2F13"/>
    <w:rsid w:val="00CF5E24"/>
    <w:rsid w:val="00CF6132"/>
    <w:rsid w:val="00D0376E"/>
    <w:rsid w:val="00D04A1E"/>
    <w:rsid w:val="00D101AF"/>
    <w:rsid w:val="00D12F86"/>
    <w:rsid w:val="00D14378"/>
    <w:rsid w:val="00D156B3"/>
    <w:rsid w:val="00D1630A"/>
    <w:rsid w:val="00D23550"/>
    <w:rsid w:val="00D23A69"/>
    <w:rsid w:val="00D25E21"/>
    <w:rsid w:val="00D26082"/>
    <w:rsid w:val="00D27EBF"/>
    <w:rsid w:val="00D3349D"/>
    <w:rsid w:val="00D3439B"/>
    <w:rsid w:val="00D34C00"/>
    <w:rsid w:val="00D34E12"/>
    <w:rsid w:val="00D3578A"/>
    <w:rsid w:val="00D37366"/>
    <w:rsid w:val="00D451F6"/>
    <w:rsid w:val="00D47205"/>
    <w:rsid w:val="00D51C30"/>
    <w:rsid w:val="00D538DC"/>
    <w:rsid w:val="00D5617C"/>
    <w:rsid w:val="00D613C0"/>
    <w:rsid w:val="00D64F5D"/>
    <w:rsid w:val="00D70969"/>
    <w:rsid w:val="00D70ED6"/>
    <w:rsid w:val="00D77054"/>
    <w:rsid w:val="00D77797"/>
    <w:rsid w:val="00D82FCE"/>
    <w:rsid w:val="00D83B34"/>
    <w:rsid w:val="00D84A60"/>
    <w:rsid w:val="00D93686"/>
    <w:rsid w:val="00D95BF9"/>
    <w:rsid w:val="00D968C1"/>
    <w:rsid w:val="00DA131E"/>
    <w:rsid w:val="00DA1B03"/>
    <w:rsid w:val="00DA4F9A"/>
    <w:rsid w:val="00DA51A5"/>
    <w:rsid w:val="00DA533C"/>
    <w:rsid w:val="00DA676F"/>
    <w:rsid w:val="00DB2108"/>
    <w:rsid w:val="00DB2482"/>
    <w:rsid w:val="00DB34B8"/>
    <w:rsid w:val="00DB4DF3"/>
    <w:rsid w:val="00DB63DC"/>
    <w:rsid w:val="00DB7308"/>
    <w:rsid w:val="00DC40A6"/>
    <w:rsid w:val="00DD25BD"/>
    <w:rsid w:val="00DD3CB9"/>
    <w:rsid w:val="00DD5532"/>
    <w:rsid w:val="00DD738A"/>
    <w:rsid w:val="00DD7810"/>
    <w:rsid w:val="00DE1D84"/>
    <w:rsid w:val="00DE5692"/>
    <w:rsid w:val="00DE6FBB"/>
    <w:rsid w:val="00DF03E6"/>
    <w:rsid w:val="00DF0AEF"/>
    <w:rsid w:val="00DF3AEE"/>
    <w:rsid w:val="00DF710A"/>
    <w:rsid w:val="00E0387D"/>
    <w:rsid w:val="00E03F01"/>
    <w:rsid w:val="00E0526A"/>
    <w:rsid w:val="00E06A84"/>
    <w:rsid w:val="00E143AB"/>
    <w:rsid w:val="00E15D6B"/>
    <w:rsid w:val="00E2060A"/>
    <w:rsid w:val="00E213BA"/>
    <w:rsid w:val="00E2237A"/>
    <w:rsid w:val="00E3020B"/>
    <w:rsid w:val="00E30442"/>
    <w:rsid w:val="00E30DDF"/>
    <w:rsid w:val="00E32350"/>
    <w:rsid w:val="00E32542"/>
    <w:rsid w:val="00E3262A"/>
    <w:rsid w:val="00E3473E"/>
    <w:rsid w:val="00E34808"/>
    <w:rsid w:val="00E365BC"/>
    <w:rsid w:val="00E45369"/>
    <w:rsid w:val="00E4659D"/>
    <w:rsid w:val="00E500EF"/>
    <w:rsid w:val="00E533C8"/>
    <w:rsid w:val="00E53D3E"/>
    <w:rsid w:val="00E56916"/>
    <w:rsid w:val="00E570B8"/>
    <w:rsid w:val="00E5729A"/>
    <w:rsid w:val="00E600DE"/>
    <w:rsid w:val="00E60659"/>
    <w:rsid w:val="00E62DBC"/>
    <w:rsid w:val="00E63CEC"/>
    <w:rsid w:val="00E65577"/>
    <w:rsid w:val="00E655BA"/>
    <w:rsid w:val="00E675AA"/>
    <w:rsid w:val="00E7210C"/>
    <w:rsid w:val="00E7318B"/>
    <w:rsid w:val="00E73B76"/>
    <w:rsid w:val="00E740D1"/>
    <w:rsid w:val="00E7651B"/>
    <w:rsid w:val="00E76635"/>
    <w:rsid w:val="00E873BE"/>
    <w:rsid w:val="00E90839"/>
    <w:rsid w:val="00E92D44"/>
    <w:rsid w:val="00EA01B5"/>
    <w:rsid w:val="00EA0242"/>
    <w:rsid w:val="00EB2F66"/>
    <w:rsid w:val="00EB465C"/>
    <w:rsid w:val="00EC0338"/>
    <w:rsid w:val="00EC5898"/>
    <w:rsid w:val="00EC5FCF"/>
    <w:rsid w:val="00EC7CFB"/>
    <w:rsid w:val="00ED4487"/>
    <w:rsid w:val="00ED7DD2"/>
    <w:rsid w:val="00EE0A9E"/>
    <w:rsid w:val="00EE13DB"/>
    <w:rsid w:val="00EE5355"/>
    <w:rsid w:val="00EF0EDF"/>
    <w:rsid w:val="00EF1204"/>
    <w:rsid w:val="00EF12A3"/>
    <w:rsid w:val="00EF49E5"/>
    <w:rsid w:val="00EF4CE0"/>
    <w:rsid w:val="00EF500E"/>
    <w:rsid w:val="00F00456"/>
    <w:rsid w:val="00F03180"/>
    <w:rsid w:val="00F06781"/>
    <w:rsid w:val="00F12677"/>
    <w:rsid w:val="00F12799"/>
    <w:rsid w:val="00F12DE3"/>
    <w:rsid w:val="00F1592A"/>
    <w:rsid w:val="00F17189"/>
    <w:rsid w:val="00F325AE"/>
    <w:rsid w:val="00F34EF1"/>
    <w:rsid w:val="00F366DD"/>
    <w:rsid w:val="00F40029"/>
    <w:rsid w:val="00F451BB"/>
    <w:rsid w:val="00F461AD"/>
    <w:rsid w:val="00F471A8"/>
    <w:rsid w:val="00F53214"/>
    <w:rsid w:val="00F53ABD"/>
    <w:rsid w:val="00F5457A"/>
    <w:rsid w:val="00F5794C"/>
    <w:rsid w:val="00F579F4"/>
    <w:rsid w:val="00F611A9"/>
    <w:rsid w:val="00F77648"/>
    <w:rsid w:val="00F81FD8"/>
    <w:rsid w:val="00F84B43"/>
    <w:rsid w:val="00F8656B"/>
    <w:rsid w:val="00F87602"/>
    <w:rsid w:val="00F87976"/>
    <w:rsid w:val="00F957CD"/>
    <w:rsid w:val="00FA1AE6"/>
    <w:rsid w:val="00FA1B06"/>
    <w:rsid w:val="00FA2584"/>
    <w:rsid w:val="00FA465A"/>
    <w:rsid w:val="00FA4D61"/>
    <w:rsid w:val="00FA76BB"/>
    <w:rsid w:val="00FB64A2"/>
    <w:rsid w:val="00FB650B"/>
    <w:rsid w:val="00FB71E1"/>
    <w:rsid w:val="00FC095D"/>
    <w:rsid w:val="00FC5596"/>
    <w:rsid w:val="00FD2D82"/>
    <w:rsid w:val="00FD793E"/>
    <w:rsid w:val="00FE2D1F"/>
    <w:rsid w:val="00FE4836"/>
    <w:rsid w:val="00FE7A3C"/>
    <w:rsid w:val="00FF3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D8A07"/>
  <w15:chartTrackingRefBased/>
  <w15:docId w15:val="{85F1A8A3-5E9E-4159-877A-73EA02E3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1E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579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semiHidden/>
    <w:unhideWhenUsed/>
    <w:qFormat/>
    <w:rsid w:val="00362C92"/>
    <w:pPr>
      <w:spacing w:before="100" w:beforeAutospacing="1" w:after="100" w:afterAutospacing="1" w:line="240" w:lineRule="auto"/>
      <w:outlineLvl w:val="2"/>
    </w:pPr>
    <w:rPr>
      <w:rFonts w:ascii="Calibri" w:hAnsi="Calibri" w:cs="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97B97"/>
    <w:rPr>
      <w:b/>
      <w:bCs/>
    </w:rPr>
  </w:style>
  <w:style w:type="character" w:styleId="Hyperlink">
    <w:name w:val="Hyperlink"/>
    <w:basedOn w:val="DefaultParagraphFont"/>
    <w:uiPriority w:val="99"/>
    <w:unhideWhenUsed/>
    <w:rsid w:val="00297B97"/>
    <w:rPr>
      <w:color w:val="0000FF"/>
      <w:u w:val="single"/>
    </w:rPr>
  </w:style>
  <w:style w:type="paragraph" w:styleId="NormalWeb">
    <w:name w:val="Normal (Web)"/>
    <w:basedOn w:val="Normal"/>
    <w:uiPriority w:val="99"/>
    <w:semiHidden/>
    <w:unhideWhenUsed/>
    <w:rsid w:val="00EB2F6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77627"/>
    <w:pPr>
      <w:ind w:left="720"/>
      <w:contextualSpacing/>
    </w:pPr>
  </w:style>
  <w:style w:type="character" w:styleId="UnresolvedMention">
    <w:name w:val="Unresolved Mention"/>
    <w:basedOn w:val="DefaultParagraphFont"/>
    <w:uiPriority w:val="99"/>
    <w:semiHidden/>
    <w:unhideWhenUsed/>
    <w:rsid w:val="0043352D"/>
    <w:rPr>
      <w:color w:val="605E5C"/>
      <w:shd w:val="clear" w:color="auto" w:fill="E1DFDD"/>
    </w:rPr>
  </w:style>
  <w:style w:type="character" w:customStyle="1" w:styleId="Heading3Char">
    <w:name w:val="Heading 3 Char"/>
    <w:basedOn w:val="DefaultParagraphFont"/>
    <w:link w:val="Heading3"/>
    <w:uiPriority w:val="9"/>
    <w:semiHidden/>
    <w:rsid w:val="00362C92"/>
    <w:rPr>
      <w:rFonts w:ascii="Calibri" w:hAnsi="Calibri" w:cs="Calibri"/>
      <w:b/>
      <w:bCs/>
      <w:sz w:val="27"/>
      <w:szCs w:val="27"/>
    </w:rPr>
  </w:style>
  <w:style w:type="character" w:customStyle="1" w:styleId="Heading1Char">
    <w:name w:val="Heading 1 Char"/>
    <w:basedOn w:val="DefaultParagraphFont"/>
    <w:link w:val="Heading1"/>
    <w:uiPriority w:val="9"/>
    <w:rsid w:val="00231E14"/>
    <w:rPr>
      <w:rFonts w:asciiTheme="majorHAnsi" w:eastAsiaTheme="majorEastAsia" w:hAnsiTheme="majorHAnsi" w:cstheme="majorBidi"/>
      <w:color w:val="2F5496" w:themeColor="accent1" w:themeShade="BF"/>
      <w:sz w:val="32"/>
      <w:szCs w:val="32"/>
    </w:rPr>
  </w:style>
  <w:style w:type="character" w:customStyle="1" w:styleId="A10">
    <w:name w:val="A10"/>
    <w:uiPriority w:val="99"/>
    <w:rsid w:val="00231E14"/>
    <w:rPr>
      <w:rFonts w:ascii="Minion Pro" w:hAnsi="Minion Pro" w:cs="Minion Pro" w:hint="default"/>
      <w:b/>
      <w:bCs/>
      <w:color w:val="000000"/>
      <w:sz w:val="54"/>
      <w:szCs w:val="54"/>
    </w:rPr>
  </w:style>
  <w:style w:type="character" w:customStyle="1" w:styleId="A1">
    <w:name w:val="A1"/>
    <w:uiPriority w:val="99"/>
    <w:rsid w:val="00231E14"/>
    <w:rPr>
      <w:rFonts w:ascii="Minion Pro" w:hAnsi="Minion Pro" w:cs="Minion Pro" w:hint="default"/>
      <w:color w:val="000000"/>
      <w:sz w:val="22"/>
      <w:szCs w:val="22"/>
    </w:rPr>
  </w:style>
  <w:style w:type="character" w:customStyle="1" w:styleId="Heading2Char">
    <w:name w:val="Heading 2 Char"/>
    <w:basedOn w:val="DefaultParagraphFont"/>
    <w:link w:val="Heading2"/>
    <w:uiPriority w:val="9"/>
    <w:semiHidden/>
    <w:rsid w:val="00F579F4"/>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F579F4"/>
    <w:rPr>
      <w:i/>
      <w:iCs/>
    </w:rPr>
  </w:style>
  <w:style w:type="character" w:styleId="FollowedHyperlink">
    <w:name w:val="FollowedHyperlink"/>
    <w:basedOn w:val="DefaultParagraphFont"/>
    <w:uiPriority w:val="99"/>
    <w:semiHidden/>
    <w:unhideWhenUsed/>
    <w:rsid w:val="000513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327">
      <w:bodyDiv w:val="1"/>
      <w:marLeft w:val="0"/>
      <w:marRight w:val="0"/>
      <w:marTop w:val="0"/>
      <w:marBottom w:val="0"/>
      <w:divBdr>
        <w:top w:val="none" w:sz="0" w:space="0" w:color="auto"/>
        <w:left w:val="none" w:sz="0" w:space="0" w:color="auto"/>
        <w:bottom w:val="none" w:sz="0" w:space="0" w:color="auto"/>
        <w:right w:val="none" w:sz="0" w:space="0" w:color="auto"/>
      </w:divBdr>
    </w:div>
    <w:div w:id="27993999">
      <w:bodyDiv w:val="1"/>
      <w:marLeft w:val="0"/>
      <w:marRight w:val="0"/>
      <w:marTop w:val="0"/>
      <w:marBottom w:val="0"/>
      <w:divBdr>
        <w:top w:val="none" w:sz="0" w:space="0" w:color="auto"/>
        <w:left w:val="none" w:sz="0" w:space="0" w:color="auto"/>
        <w:bottom w:val="none" w:sz="0" w:space="0" w:color="auto"/>
        <w:right w:val="none" w:sz="0" w:space="0" w:color="auto"/>
      </w:divBdr>
    </w:div>
    <w:div w:id="123814695">
      <w:bodyDiv w:val="1"/>
      <w:marLeft w:val="0"/>
      <w:marRight w:val="0"/>
      <w:marTop w:val="0"/>
      <w:marBottom w:val="0"/>
      <w:divBdr>
        <w:top w:val="none" w:sz="0" w:space="0" w:color="auto"/>
        <w:left w:val="none" w:sz="0" w:space="0" w:color="auto"/>
        <w:bottom w:val="none" w:sz="0" w:space="0" w:color="auto"/>
        <w:right w:val="none" w:sz="0" w:space="0" w:color="auto"/>
      </w:divBdr>
      <w:divsChild>
        <w:div w:id="689917140">
          <w:marLeft w:val="0"/>
          <w:marRight w:val="0"/>
          <w:marTop w:val="0"/>
          <w:marBottom w:val="0"/>
          <w:divBdr>
            <w:top w:val="none" w:sz="0" w:space="0" w:color="auto"/>
            <w:left w:val="none" w:sz="0" w:space="0" w:color="auto"/>
            <w:bottom w:val="none" w:sz="0" w:space="0" w:color="auto"/>
            <w:right w:val="none" w:sz="0" w:space="0" w:color="auto"/>
          </w:divBdr>
        </w:div>
      </w:divsChild>
    </w:div>
    <w:div w:id="125854217">
      <w:bodyDiv w:val="1"/>
      <w:marLeft w:val="0"/>
      <w:marRight w:val="0"/>
      <w:marTop w:val="0"/>
      <w:marBottom w:val="0"/>
      <w:divBdr>
        <w:top w:val="none" w:sz="0" w:space="0" w:color="auto"/>
        <w:left w:val="none" w:sz="0" w:space="0" w:color="auto"/>
        <w:bottom w:val="none" w:sz="0" w:space="0" w:color="auto"/>
        <w:right w:val="none" w:sz="0" w:space="0" w:color="auto"/>
      </w:divBdr>
    </w:div>
    <w:div w:id="157381241">
      <w:bodyDiv w:val="1"/>
      <w:marLeft w:val="0"/>
      <w:marRight w:val="0"/>
      <w:marTop w:val="0"/>
      <w:marBottom w:val="0"/>
      <w:divBdr>
        <w:top w:val="none" w:sz="0" w:space="0" w:color="auto"/>
        <w:left w:val="none" w:sz="0" w:space="0" w:color="auto"/>
        <w:bottom w:val="none" w:sz="0" w:space="0" w:color="auto"/>
        <w:right w:val="none" w:sz="0" w:space="0" w:color="auto"/>
      </w:divBdr>
    </w:div>
    <w:div w:id="207645904">
      <w:bodyDiv w:val="1"/>
      <w:marLeft w:val="0"/>
      <w:marRight w:val="0"/>
      <w:marTop w:val="0"/>
      <w:marBottom w:val="0"/>
      <w:divBdr>
        <w:top w:val="none" w:sz="0" w:space="0" w:color="auto"/>
        <w:left w:val="none" w:sz="0" w:space="0" w:color="auto"/>
        <w:bottom w:val="none" w:sz="0" w:space="0" w:color="auto"/>
        <w:right w:val="none" w:sz="0" w:space="0" w:color="auto"/>
      </w:divBdr>
    </w:div>
    <w:div w:id="288359703">
      <w:bodyDiv w:val="1"/>
      <w:marLeft w:val="0"/>
      <w:marRight w:val="0"/>
      <w:marTop w:val="0"/>
      <w:marBottom w:val="0"/>
      <w:divBdr>
        <w:top w:val="none" w:sz="0" w:space="0" w:color="auto"/>
        <w:left w:val="none" w:sz="0" w:space="0" w:color="auto"/>
        <w:bottom w:val="none" w:sz="0" w:space="0" w:color="auto"/>
        <w:right w:val="none" w:sz="0" w:space="0" w:color="auto"/>
      </w:divBdr>
    </w:div>
    <w:div w:id="409616248">
      <w:bodyDiv w:val="1"/>
      <w:marLeft w:val="0"/>
      <w:marRight w:val="0"/>
      <w:marTop w:val="0"/>
      <w:marBottom w:val="0"/>
      <w:divBdr>
        <w:top w:val="none" w:sz="0" w:space="0" w:color="auto"/>
        <w:left w:val="none" w:sz="0" w:space="0" w:color="auto"/>
        <w:bottom w:val="none" w:sz="0" w:space="0" w:color="auto"/>
        <w:right w:val="none" w:sz="0" w:space="0" w:color="auto"/>
      </w:divBdr>
      <w:divsChild>
        <w:div w:id="1132207719">
          <w:marLeft w:val="360"/>
          <w:marRight w:val="0"/>
          <w:marTop w:val="200"/>
          <w:marBottom w:val="0"/>
          <w:divBdr>
            <w:top w:val="none" w:sz="0" w:space="0" w:color="auto"/>
            <w:left w:val="none" w:sz="0" w:space="0" w:color="auto"/>
            <w:bottom w:val="none" w:sz="0" w:space="0" w:color="auto"/>
            <w:right w:val="none" w:sz="0" w:space="0" w:color="auto"/>
          </w:divBdr>
        </w:div>
        <w:div w:id="321353373">
          <w:marLeft w:val="360"/>
          <w:marRight w:val="0"/>
          <w:marTop w:val="200"/>
          <w:marBottom w:val="0"/>
          <w:divBdr>
            <w:top w:val="none" w:sz="0" w:space="0" w:color="auto"/>
            <w:left w:val="none" w:sz="0" w:space="0" w:color="auto"/>
            <w:bottom w:val="none" w:sz="0" w:space="0" w:color="auto"/>
            <w:right w:val="none" w:sz="0" w:space="0" w:color="auto"/>
          </w:divBdr>
        </w:div>
      </w:divsChild>
    </w:div>
    <w:div w:id="498083619">
      <w:bodyDiv w:val="1"/>
      <w:marLeft w:val="0"/>
      <w:marRight w:val="0"/>
      <w:marTop w:val="0"/>
      <w:marBottom w:val="0"/>
      <w:divBdr>
        <w:top w:val="none" w:sz="0" w:space="0" w:color="auto"/>
        <w:left w:val="none" w:sz="0" w:space="0" w:color="auto"/>
        <w:bottom w:val="none" w:sz="0" w:space="0" w:color="auto"/>
        <w:right w:val="none" w:sz="0" w:space="0" w:color="auto"/>
      </w:divBdr>
    </w:div>
    <w:div w:id="544409802">
      <w:bodyDiv w:val="1"/>
      <w:marLeft w:val="0"/>
      <w:marRight w:val="0"/>
      <w:marTop w:val="0"/>
      <w:marBottom w:val="0"/>
      <w:divBdr>
        <w:top w:val="none" w:sz="0" w:space="0" w:color="auto"/>
        <w:left w:val="none" w:sz="0" w:space="0" w:color="auto"/>
        <w:bottom w:val="none" w:sz="0" w:space="0" w:color="auto"/>
        <w:right w:val="none" w:sz="0" w:space="0" w:color="auto"/>
      </w:divBdr>
    </w:div>
    <w:div w:id="714233051">
      <w:bodyDiv w:val="1"/>
      <w:marLeft w:val="0"/>
      <w:marRight w:val="0"/>
      <w:marTop w:val="0"/>
      <w:marBottom w:val="0"/>
      <w:divBdr>
        <w:top w:val="none" w:sz="0" w:space="0" w:color="auto"/>
        <w:left w:val="none" w:sz="0" w:space="0" w:color="auto"/>
        <w:bottom w:val="none" w:sz="0" w:space="0" w:color="auto"/>
        <w:right w:val="none" w:sz="0" w:space="0" w:color="auto"/>
      </w:divBdr>
    </w:div>
    <w:div w:id="715659879">
      <w:bodyDiv w:val="1"/>
      <w:marLeft w:val="0"/>
      <w:marRight w:val="0"/>
      <w:marTop w:val="0"/>
      <w:marBottom w:val="0"/>
      <w:divBdr>
        <w:top w:val="none" w:sz="0" w:space="0" w:color="auto"/>
        <w:left w:val="none" w:sz="0" w:space="0" w:color="auto"/>
        <w:bottom w:val="none" w:sz="0" w:space="0" w:color="auto"/>
        <w:right w:val="none" w:sz="0" w:space="0" w:color="auto"/>
      </w:divBdr>
    </w:div>
    <w:div w:id="746927856">
      <w:bodyDiv w:val="1"/>
      <w:marLeft w:val="0"/>
      <w:marRight w:val="0"/>
      <w:marTop w:val="0"/>
      <w:marBottom w:val="0"/>
      <w:divBdr>
        <w:top w:val="none" w:sz="0" w:space="0" w:color="auto"/>
        <w:left w:val="none" w:sz="0" w:space="0" w:color="auto"/>
        <w:bottom w:val="none" w:sz="0" w:space="0" w:color="auto"/>
        <w:right w:val="none" w:sz="0" w:space="0" w:color="auto"/>
      </w:divBdr>
    </w:div>
    <w:div w:id="747534227">
      <w:bodyDiv w:val="1"/>
      <w:marLeft w:val="0"/>
      <w:marRight w:val="0"/>
      <w:marTop w:val="0"/>
      <w:marBottom w:val="0"/>
      <w:divBdr>
        <w:top w:val="none" w:sz="0" w:space="0" w:color="auto"/>
        <w:left w:val="none" w:sz="0" w:space="0" w:color="auto"/>
        <w:bottom w:val="none" w:sz="0" w:space="0" w:color="auto"/>
        <w:right w:val="none" w:sz="0" w:space="0" w:color="auto"/>
      </w:divBdr>
    </w:div>
    <w:div w:id="762341441">
      <w:bodyDiv w:val="1"/>
      <w:marLeft w:val="0"/>
      <w:marRight w:val="0"/>
      <w:marTop w:val="0"/>
      <w:marBottom w:val="0"/>
      <w:divBdr>
        <w:top w:val="none" w:sz="0" w:space="0" w:color="auto"/>
        <w:left w:val="none" w:sz="0" w:space="0" w:color="auto"/>
        <w:bottom w:val="none" w:sz="0" w:space="0" w:color="auto"/>
        <w:right w:val="none" w:sz="0" w:space="0" w:color="auto"/>
      </w:divBdr>
    </w:div>
    <w:div w:id="782187590">
      <w:bodyDiv w:val="1"/>
      <w:marLeft w:val="0"/>
      <w:marRight w:val="0"/>
      <w:marTop w:val="0"/>
      <w:marBottom w:val="0"/>
      <w:divBdr>
        <w:top w:val="none" w:sz="0" w:space="0" w:color="auto"/>
        <w:left w:val="none" w:sz="0" w:space="0" w:color="auto"/>
        <w:bottom w:val="none" w:sz="0" w:space="0" w:color="auto"/>
        <w:right w:val="none" w:sz="0" w:space="0" w:color="auto"/>
      </w:divBdr>
    </w:div>
    <w:div w:id="838277875">
      <w:bodyDiv w:val="1"/>
      <w:marLeft w:val="0"/>
      <w:marRight w:val="0"/>
      <w:marTop w:val="0"/>
      <w:marBottom w:val="0"/>
      <w:divBdr>
        <w:top w:val="none" w:sz="0" w:space="0" w:color="auto"/>
        <w:left w:val="none" w:sz="0" w:space="0" w:color="auto"/>
        <w:bottom w:val="none" w:sz="0" w:space="0" w:color="auto"/>
        <w:right w:val="none" w:sz="0" w:space="0" w:color="auto"/>
      </w:divBdr>
    </w:div>
    <w:div w:id="894506810">
      <w:bodyDiv w:val="1"/>
      <w:marLeft w:val="0"/>
      <w:marRight w:val="0"/>
      <w:marTop w:val="0"/>
      <w:marBottom w:val="0"/>
      <w:divBdr>
        <w:top w:val="none" w:sz="0" w:space="0" w:color="auto"/>
        <w:left w:val="none" w:sz="0" w:space="0" w:color="auto"/>
        <w:bottom w:val="none" w:sz="0" w:space="0" w:color="auto"/>
        <w:right w:val="none" w:sz="0" w:space="0" w:color="auto"/>
      </w:divBdr>
    </w:div>
    <w:div w:id="1037857987">
      <w:bodyDiv w:val="1"/>
      <w:marLeft w:val="0"/>
      <w:marRight w:val="0"/>
      <w:marTop w:val="0"/>
      <w:marBottom w:val="0"/>
      <w:divBdr>
        <w:top w:val="none" w:sz="0" w:space="0" w:color="auto"/>
        <w:left w:val="none" w:sz="0" w:space="0" w:color="auto"/>
        <w:bottom w:val="none" w:sz="0" w:space="0" w:color="auto"/>
        <w:right w:val="none" w:sz="0" w:space="0" w:color="auto"/>
      </w:divBdr>
    </w:div>
    <w:div w:id="1044065416">
      <w:bodyDiv w:val="1"/>
      <w:marLeft w:val="0"/>
      <w:marRight w:val="0"/>
      <w:marTop w:val="0"/>
      <w:marBottom w:val="0"/>
      <w:divBdr>
        <w:top w:val="none" w:sz="0" w:space="0" w:color="auto"/>
        <w:left w:val="none" w:sz="0" w:space="0" w:color="auto"/>
        <w:bottom w:val="none" w:sz="0" w:space="0" w:color="auto"/>
        <w:right w:val="none" w:sz="0" w:space="0" w:color="auto"/>
      </w:divBdr>
    </w:div>
    <w:div w:id="1058430844">
      <w:bodyDiv w:val="1"/>
      <w:marLeft w:val="0"/>
      <w:marRight w:val="0"/>
      <w:marTop w:val="0"/>
      <w:marBottom w:val="0"/>
      <w:divBdr>
        <w:top w:val="none" w:sz="0" w:space="0" w:color="auto"/>
        <w:left w:val="none" w:sz="0" w:space="0" w:color="auto"/>
        <w:bottom w:val="none" w:sz="0" w:space="0" w:color="auto"/>
        <w:right w:val="none" w:sz="0" w:space="0" w:color="auto"/>
      </w:divBdr>
    </w:div>
    <w:div w:id="1116799112">
      <w:bodyDiv w:val="1"/>
      <w:marLeft w:val="0"/>
      <w:marRight w:val="0"/>
      <w:marTop w:val="0"/>
      <w:marBottom w:val="0"/>
      <w:divBdr>
        <w:top w:val="none" w:sz="0" w:space="0" w:color="auto"/>
        <w:left w:val="none" w:sz="0" w:space="0" w:color="auto"/>
        <w:bottom w:val="none" w:sz="0" w:space="0" w:color="auto"/>
        <w:right w:val="none" w:sz="0" w:space="0" w:color="auto"/>
      </w:divBdr>
    </w:div>
    <w:div w:id="1147941827">
      <w:bodyDiv w:val="1"/>
      <w:marLeft w:val="0"/>
      <w:marRight w:val="0"/>
      <w:marTop w:val="0"/>
      <w:marBottom w:val="0"/>
      <w:divBdr>
        <w:top w:val="none" w:sz="0" w:space="0" w:color="auto"/>
        <w:left w:val="none" w:sz="0" w:space="0" w:color="auto"/>
        <w:bottom w:val="none" w:sz="0" w:space="0" w:color="auto"/>
        <w:right w:val="none" w:sz="0" w:space="0" w:color="auto"/>
      </w:divBdr>
      <w:divsChild>
        <w:div w:id="1169833492">
          <w:marLeft w:val="1080"/>
          <w:marRight w:val="0"/>
          <w:marTop w:val="100"/>
          <w:marBottom w:val="0"/>
          <w:divBdr>
            <w:top w:val="none" w:sz="0" w:space="0" w:color="auto"/>
            <w:left w:val="none" w:sz="0" w:space="0" w:color="auto"/>
            <w:bottom w:val="none" w:sz="0" w:space="0" w:color="auto"/>
            <w:right w:val="none" w:sz="0" w:space="0" w:color="auto"/>
          </w:divBdr>
        </w:div>
        <w:div w:id="409041614">
          <w:marLeft w:val="1080"/>
          <w:marRight w:val="0"/>
          <w:marTop w:val="100"/>
          <w:marBottom w:val="0"/>
          <w:divBdr>
            <w:top w:val="none" w:sz="0" w:space="0" w:color="auto"/>
            <w:left w:val="none" w:sz="0" w:space="0" w:color="auto"/>
            <w:bottom w:val="none" w:sz="0" w:space="0" w:color="auto"/>
            <w:right w:val="none" w:sz="0" w:space="0" w:color="auto"/>
          </w:divBdr>
        </w:div>
        <w:div w:id="1637370186">
          <w:marLeft w:val="1080"/>
          <w:marRight w:val="0"/>
          <w:marTop w:val="100"/>
          <w:marBottom w:val="0"/>
          <w:divBdr>
            <w:top w:val="none" w:sz="0" w:space="0" w:color="auto"/>
            <w:left w:val="none" w:sz="0" w:space="0" w:color="auto"/>
            <w:bottom w:val="none" w:sz="0" w:space="0" w:color="auto"/>
            <w:right w:val="none" w:sz="0" w:space="0" w:color="auto"/>
          </w:divBdr>
        </w:div>
      </w:divsChild>
    </w:div>
    <w:div w:id="1333146083">
      <w:bodyDiv w:val="1"/>
      <w:marLeft w:val="0"/>
      <w:marRight w:val="0"/>
      <w:marTop w:val="0"/>
      <w:marBottom w:val="0"/>
      <w:divBdr>
        <w:top w:val="none" w:sz="0" w:space="0" w:color="auto"/>
        <w:left w:val="none" w:sz="0" w:space="0" w:color="auto"/>
        <w:bottom w:val="none" w:sz="0" w:space="0" w:color="auto"/>
        <w:right w:val="none" w:sz="0" w:space="0" w:color="auto"/>
      </w:divBdr>
    </w:div>
    <w:div w:id="1358770949">
      <w:bodyDiv w:val="1"/>
      <w:marLeft w:val="0"/>
      <w:marRight w:val="0"/>
      <w:marTop w:val="0"/>
      <w:marBottom w:val="0"/>
      <w:divBdr>
        <w:top w:val="none" w:sz="0" w:space="0" w:color="auto"/>
        <w:left w:val="none" w:sz="0" w:space="0" w:color="auto"/>
        <w:bottom w:val="none" w:sz="0" w:space="0" w:color="auto"/>
        <w:right w:val="none" w:sz="0" w:space="0" w:color="auto"/>
      </w:divBdr>
    </w:div>
    <w:div w:id="1486436986">
      <w:bodyDiv w:val="1"/>
      <w:marLeft w:val="0"/>
      <w:marRight w:val="0"/>
      <w:marTop w:val="0"/>
      <w:marBottom w:val="0"/>
      <w:divBdr>
        <w:top w:val="none" w:sz="0" w:space="0" w:color="auto"/>
        <w:left w:val="none" w:sz="0" w:space="0" w:color="auto"/>
        <w:bottom w:val="none" w:sz="0" w:space="0" w:color="auto"/>
        <w:right w:val="none" w:sz="0" w:space="0" w:color="auto"/>
      </w:divBdr>
    </w:div>
    <w:div w:id="1589193840">
      <w:bodyDiv w:val="1"/>
      <w:marLeft w:val="0"/>
      <w:marRight w:val="0"/>
      <w:marTop w:val="0"/>
      <w:marBottom w:val="0"/>
      <w:divBdr>
        <w:top w:val="none" w:sz="0" w:space="0" w:color="auto"/>
        <w:left w:val="none" w:sz="0" w:space="0" w:color="auto"/>
        <w:bottom w:val="none" w:sz="0" w:space="0" w:color="auto"/>
        <w:right w:val="none" w:sz="0" w:space="0" w:color="auto"/>
      </w:divBdr>
    </w:div>
    <w:div w:id="1618757648">
      <w:bodyDiv w:val="1"/>
      <w:marLeft w:val="0"/>
      <w:marRight w:val="0"/>
      <w:marTop w:val="0"/>
      <w:marBottom w:val="0"/>
      <w:divBdr>
        <w:top w:val="none" w:sz="0" w:space="0" w:color="auto"/>
        <w:left w:val="none" w:sz="0" w:space="0" w:color="auto"/>
        <w:bottom w:val="none" w:sz="0" w:space="0" w:color="auto"/>
        <w:right w:val="none" w:sz="0" w:space="0" w:color="auto"/>
      </w:divBdr>
    </w:div>
    <w:div w:id="1648898454">
      <w:bodyDiv w:val="1"/>
      <w:marLeft w:val="0"/>
      <w:marRight w:val="0"/>
      <w:marTop w:val="0"/>
      <w:marBottom w:val="0"/>
      <w:divBdr>
        <w:top w:val="none" w:sz="0" w:space="0" w:color="auto"/>
        <w:left w:val="none" w:sz="0" w:space="0" w:color="auto"/>
        <w:bottom w:val="none" w:sz="0" w:space="0" w:color="auto"/>
        <w:right w:val="none" w:sz="0" w:space="0" w:color="auto"/>
      </w:divBdr>
    </w:div>
    <w:div w:id="1806896950">
      <w:bodyDiv w:val="1"/>
      <w:marLeft w:val="0"/>
      <w:marRight w:val="0"/>
      <w:marTop w:val="0"/>
      <w:marBottom w:val="0"/>
      <w:divBdr>
        <w:top w:val="none" w:sz="0" w:space="0" w:color="auto"/>
        <w:left w:val="none" w:sz="0" w:space="0" w:color="auto"/>
        <w:bottom w:val="none" w:sz="0" w:space="0" w:color="auto"/>
        <w:right w:val="none" w:sz="0" w:space="0" w:color="auto"/>
      </w:divBdr>
    </w:div>
    <w:div w:id="2028210172">
      <w:bodyDiv w:val="1"/>
      <w:marLeft w:val="0"/>
      <w:marRight w:val="0"/>
      <w:marTop w:val="0"/>
      <w:marBottom w:val="0"/>
      <w:divBdr>
        <w:top w:val="none" w:sz="0" w:space="0" w:color="auto"/>
        <w:left w:val="none" w:sz="0" w:space="0" w:color="auto"/>
        <w:bottom w:val="none" w:sz="0" w:space="0" w:color="auto"/>
        <w:right w:val="none" w:sz="0" w:space="0" w:color="auto"/>
      </w:divBdr>
    </w:div>
    <w:div w:id="2070838129">
      <w:bodyDiv w:val="1"/>
      <w:marLeft w:val="0"/>
      <w:marRight w:val="0"/>
      <w:marTop w:val="0"/>
      <w:marBottom w:val="0"/>
      <w:divBdr>
        <w:top w:val="none" w:sz="0" w:space="0" w:color="auto"/>
        <w:left w:val="none" w:sz="0" w:space="0" w:color="auto"/>
        <w:bottom w:val="none" w:sz="0" w:space="0" w:color="auto"/>
        <w:right w:val="none" w:sz="0" w:space="0" w:color="auto"/>
      </w:divBdr>
      <w:divsChild>
        <w:div w:id="1051030466">
          <w:marLeft w:val="446"/>
          <w:marRight w:val="0"/>
          <w:marTop w:val="0"/>
          <w:marBottom w:val="0"/>
          <w:divBdr>
            <w:top w:val="none" w:sz="0" w:space="0" w:color="auto"/>
            <w:left w:val="none" w:sz="0" w:space="0" w:color="auto"/>
            <w:bottom w:val="none" w:sz="0" w:space="0" w:color="auto"/>
            <w:right w:val="none" w:sz="0" w:space="0" w:color="auto"/>
          </w:divBdr>
        </w:div>
        <w:div w:id="164562379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ducation.ky.gov/districts/FinRept/Pages/District-Financial-Audit-Contracts.aspx" TargetMode="External"/><Relationship Id="rId18" Type="http://schemas.openxmlformats.org/officeDocument/2006/relationships/hyperlink" Target="http://education.ky.gov/districts/FinRept/Pages/On-Behalf-Payments-Information.aspx" TargetMode="External"/><Relationship Id="rId26" Type="http://schemas.openxmlformats.org/officeDocument/2006/relationships/hyperlink" Target="mailto:kelli.young@education.ky.gov" TargetMode="External"/><Relationship Id="rId21" Type="http://schemas.openxmlformats.org/officeDocument/2006/relationships/hyperlink" Target="http://education.ky.gov/districts/FinRept/Pages/District-Financial-Audit-Contracts.aspx" TargetMode="External"/><Relationship Id="rId34" Type="http://schemas.openxmlformats.org/officeDocument/2006/relationships/hyperlink" Target="mailto:karen.conway@education.ky.gov" TargetMode="External"/><Relationship Id="rId7" Type="http://schemas.openxmlformats.org/officeDocument/2006/relationships/settings" Target="settings.xml"/><Relationship Id="rId12" Type="http://schemas.openxmlformats.org/officeDocument/2006/relationships/hyperlink" Target="https://education.ky.gov/districts/FinRept/Pages/Accounting-Procedures-for-School-Activity-Funds.aspx" TargetMode="External"/><Relationship Id="rId17" Type="http://schemas.openxmlformats.org/officeDocument/2006/relationships/hyperlink" Target="http://education.ky.gov/districts/FinRept/Pages/District-Payment-Registers.aspx" TargetMode="External"/><Relationship Id="rId25" Type="http://schemas.openxmlformats.org/officeDocument/2006/relationships/hyperlink" Target="mailto:Kimberly.Carter@education.ky.gov" TargetMode="External"/><Relationship Id="rId33" Type="http://schemas.openxmlformats.org/officeDocument/2006/relationships/hyperlink" Target="https://www.education.ky.gov/_layouts/download.aspx?SourceUrl=https://www.education.ky.gov/districts/FinRept/Documents/Current%20Org%20Codes%20effective%20FY2024-2025%20ADA.xls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ducation.ky.gov/districts/FinRept/Pages/Financial%20Management%20Calendar,%20Financial%20Management%20Manual,%20Insurance%20Guidelines,%20Who%20Does%20What%20in%20DDS,%20Finance%20Newsletters.aspx" TargetMode="External"/><Relationship Id="rId20" Type="http://schemas.openxmlformats.org/officeDocument/2006/relationships/hyperlink" Target="https://staffkyschools.sharepoint.com/sites/dsapps/DFMB/Lists/DistAudAccStat/Default.aspx?District_x003a_ID=178" TargetMode="External"/><Relationship Id="rId29" Type="http://schemas.openxmlformats.org/officeDocument/2006/relationships/hyperlink" Target="https://nam11.safelinks.protection.outlook.com/?url=https%3A%2F%2Fwww.fns.usda.gov%2Fcn%2Fbuy-american-provisions&amp;data=05%7C02%7Cjackie.chism%40education.ky.gov%7C9d7f949c67334be8909008dd8338577f%7C9360c11f90e64706ad0025fcdc9e2ed1%7C0%7C0%7C638811000222676046%7CUnknown%7CTWFpbGZsb3d8eyJFbXB0eU1hcGkiOnRydWUsIlYiOiIwLjAuMDAwMCIsIlAiOiJXaW4zMiIsIkFOIjoiTWFpbCIsIldUIjoyfQ%3D%3D%7C0%7C%7C%7C&amp;sdata=4hDI6ufp8oajqHCY0TU4VrvSJsnBqyh2yCyxpkeCoe0%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ky.gov/districts/FinRept/Pages/default.aspx" TargetMode="External"/><Relationship Id="rId24" Type="http://schemas.openxmlformats.org/officeDocument/2006/relationships/hyperlink" Target="mailto:Finance.Reports@education.ky.gov" TargetMode="External"/><Relationship Id="rId32" Type="http://schemas.openxmlformats.org/officeDocument/2006/relationships/hyperlink" Target="mailto:marshall.smith@education.ky.gov"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ducation.ky.gov/districts/FinRept/Pages/Financial%20Management%20Calendar,%20Financial%20Management%20Manual,%20Insurance%20Guidelines,%20Who%20Does%20What%20in%20DDS,%20Finance%20Newsletters.aspx" TargetMode="External"/><Relationship Id="rId23" Type="http://schemas.openxmlformats.org/officeDocument/2006/relationships/hyperlink" Target="http://education.ky.gov/districts/FinRept/Pages/District-Financial-Audit-Contracts.aspx" TargetMode="External"/><Relationship Id="rId28" Type="http://schemas.openxmlformats.org/officeDocument/2006/relationships/hyperlink" Target="https://nam11.safelinks.protection.outlook.com/?url=https%3A%2F%2Fwww.acquisition.gov%2Ffar%2F25.104&amp;data=05%7C02%7Cjackie.chism%40education.ky.gov%7C9d7f949c67334be8909008dd8338577f%7C9360c11f90e64706ad0025fcdc9e2ed1%7C0%7C0%7C638811000222647569%7CUnknown%7CTWFpbGZsb3d8eyJFbXB0eU1hcGkiOnRydWUsIlYiOiIwLjAuMDAwMCIsIlAiOiJXaW4zMiIsIkFOIjoiTWFpbCIsIldUIjoyfQ%3D%3D%7C0%7C%7C%7C&amp;sdata=%2BMDPMYQNc9c9HB4LTco5auoENjVII5FlTA3sSo9EyJY%3D&amp;reserved=0" TargetMode="External"/><Relationship Id="rId36" Type="http://schemas.openxmlformats.org/officeDocument/2006/relationships/hyperlink" Target="mailto:Jessica.carlton@education.ky.gov" TargetMode="External"/><Relationship Id="rId10" Type="http://schemas.openxmlformats.org/officeDocument/2006/relationships/hyperlink" Target="https://education.ky.gov/districts/Pages/MUNIS-Guides.aspx" TargetMode="External"/><Relationship Id="rId19" Type="http://schemas.openxmlformats.org/officeDocument/2006/relationships/hyperlink" Target="https://education.ky.gov/districts/FinRept/Pages/District-Financial-Audits.aspx" TargetMode="External"/><Relationship Id="rId31" Type="http://schemas.openxmlformats.org/officeDocument/2006/relationships/hyperlink" Target="mailto:Kathryn.Embree@education.ky.gov" TargetMode="External"/><Relationship Id="rId4" Type="http://schemas.openxmlformats.org/officeDocument/2006/relationships/customXml" Target="../customXml/item4.xml"/><Relationship Id="rId9" Type="http://schemas.openxmlformats.org/officeDocument/2006/relationships/hyperlink" Target="https://www.education.ky.gov/districts/FinRept/Pages/Fund%20Balances,%20Revenues%20and%20Expenditures,%20Chart%20of%20Accounts,%20Indirect%20Cost%20Rates%20and%20Key%20Financial%20Indicators.aspx" TargetMode="External"/><Relationship Id="rId14" Type="http://schemas.openxmlformats.org/officeDocument/2006/relationships/hyperlink" Target="http://education.ky.gov/districts/FinRept/Pages/District-Financial-Audits.aspx" TargetMode="External"/><Relationship Id="rId22" Type="http://schemas.openxmlformats.org/officeDocument/2006/relationships/hyperlink" Target="mailto:jana.cox@education.ky.gov" TargetMode="External"/><Relationship Id="rId27" Type="http://schemas.openxmlformats.org/officeDocument/2006/relationships/hyperlink" Target="https://nam11.safelinks.protection.outlook.com/?url=https%3A%2F%2Ffns-prod.azureedge.us%2Fsites%2Fdefault%2Ffiles%2Fresource-files%2FFactSheet_BuyAmerican.pdf&amp;data=05%7C02%7Cjackie.chism%40education.ky.gov%7C9d7f949c67334be8909008dd8338577f%7C9360c11f90e64706ad0025fcdc9e2ed1%7C0%7C0%7C638811000222616197%7CUnknown%7CTWFpbGZsb3d8eyJFbXB0eU1hcGkiOnRydWUsIlYiOiIwLjAuMDAwMCIsIlAiOiJXaW4zMiIsIkFOIjoiTWFpbCIsIldUIjoyfQ%3D%3D%7C0%7C%7C%7C&amp;sdata=OoJAJsLvKjGAjPlx6a%2FLcvAqI6cjXg8hld19N87T53A%3D&amp;reserved=0" TargetMode="External"/><Relationship Id="rId30" Type="http://schemas.openxmlformats.org/officeDocument/2006/relationships/hyperlink" Target="mailto:kathryn.embree@education.ky.gov" TargetMode="External"/><Relationship Id="rId35" Type="http://schemas.openxmlformats.org/officeDocument/2006/relationships/hyperlink" Target="https://nam11.safelinks.protection.outlook.com/?url=https%3A%2F%2Feducation.ky.gov%2Fdistricts%2Ftech%2Fsis%2FPages%2FSchool_Report_Card_Resources.aspx&amp;data=05%7C02%7Cjackie.chism%40education.ky.gov%7C09ff18288477441e47cb08dd8345c944%7C9360c11f90e64706ad0025fcdc9e2ed1%7C0%7C0%7C638811057956735496%7CUnknown%7CTWFpbGZsb3d8eyJFbXB0eU1hcGkiOnRydWUsIlYiOiIwLjAuMDAwMCIsIlAiOiJXaW4zMiIsIkFOIjoiTWFpbCIsIldUIjoyfQ%3D%3D%7C0%7C%7C%7C&amp;sdata=LqQy%2BZ2CwpeSq%2BW7oO8UPzCWVPYvYXJ7KtthU6JGXYM%3D&amp;reserved=0"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95D92E572789134A99EE5E779A996F4E" ma:contentTypeVersion="28" ma:contentTypeDescription="" ma:contentTypeScope="" ma:versionID="d28f24fe32961fad7307eee5d04d857c">
  <xsd:schema xmlns:xsd="http://www.w3.org/2001/XMLSchema" xmlns:xs="http://www.w3.org/2001/XMLSchema" xmlns:p="http://schemas.microsoft.com/office/2006/metadata/properties" xmlns:ns1="http://schemas.microsoft.com/sharepoint/v3" xmlns:ns2="3a62de7d-ba57-4f43-9dae-9623ba637be0" xmlns:ns3="ac33b2e0-e00e-4351-bf82-6c31476acd57" targetNamespace="http://schemas.microsoft.com/office/2006/metadata/properties" ma:root="true" ma:fieldsID="d3551c66d56736be17bd10e38c2c7cfd" ns1:_="" ns2:_="" ns3:_="">
    <xsd:import namespace="http://schemas.microsoft.com/sharepoint/v3"/>
    <xsd:import namespace="3a62de7d-ba57-4f43-9dae-9623ba637be0"/>
    <xsd:import namespace="ac33b2e0-e00e-4351-bf82-6c31476acd57"/>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3:Process"/>
                <xsd:element ref="ns3:Accessible" minOccurs="0"/>
                <xsd:element ref="ns2:_dlc_DocId" minOccurs="0"/>
                <xsd:element ref="ns2:_dlc_DocIdUrl" minOccurs="0"/>
                <xsd:element ref="ns2:_dlc_DocIdPersistId" minOccurs="0"/>
                <xsd:element ref="ns1:Categories" minOccurs="0"/>
                <xsd:element ref="ns2:fiscalYea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element name="Categories" ma:index="26"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fiscalYear" ma:index="27" nillable="true" ma:displayName="Fiscal Year" ma:default="2018-2019" ma:format="Dropdown" ma:internalName="fiscalYear">
      <xsd:simpleType>
        <xsd:restriction base="dms:Choice">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33b2e0-e00e-4351-bf82-6c31476acd57" elementFormDefault="qualified">
    <xsd:import namespace="http://schemas.microsoft.com/office/2006/documentManagement/types"/>
    <xsd:import namespace="http://schemas.microsoft.com/office/infopath/2007/PartnerControls"/>
    <xsd:element name="Process" ma:index="16" ma:displayName="Process" ma:default="Unknown" ma:format="Dropdown" ma:indexed="true" ma:internalName="Process">
      <xsd:simpleType>
        <xsd:restriction base="dms:Choice">
          <xsd:enumeration value="Audits"/>
          <xsd:enumeration value="Payment Registers"/>
          <xsd:enumeration value="CFR"/>
          <xsd:enumeration value="Unknown"/>
        </xsd:restriction>
      </xsd:simpleType>
    </xsd:element>
    <xsd:element name="Accessible" ma:index="17" nillable="true" ma:displayName="Accessible" ma:default="0" ma:internalName="Accessi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scalYear xmlns="3a62de7d-ba57-4f43-9dae-9623ba637be0">2025-2026</fiscalYear>
    <Accessibility_x0020_Office xmlns="3a62de7d-ba57-4f43-9dae-9623ba637be0">OFO - Office of Finance and Operations</Accessibility_x0020_Office>
    <Process xmlns="ac33b2e0-e00e-4351-bf82-6c31476acd57">Unknown</Process>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le xmlns="ac33b2e0-e00e-4351-bf82-6c31476acd57">true</Accessibl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Categories xmlns="http://schemas.microsoft.com/sharepoint/v3" xsi:nil="true"/>
    <Publication_x0020_Date xmlns="3a62de7d-ba57-4f43-9dae-9623ba637be0">2025-05-06T04:00:00+00:00</Publication_x0020_Date>
    <Audience1 xmlns="3a62de7d-ba57-4f43-9dae-9623ba637be0"/>
    <_dlc_DocId xmlns="3a62de7d-ba57-4f43-9dae-9623ba637be0">KYED-248-15025</_dlc_DocId>
    <_dlc_DocIdUrl xmlns="3a62de7d-ba57-4f43-9dae-9623ba637be0">
      <Url>https://education-edit.ky.gov/districts/FinRept/_layouts/15/DocIdRedir.aspx?ID=KYED-248-15025</Url>
      <Description>KYED-248-15025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BC02FCE-BE7E-4634-BEE8-BB90F7628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ac33b2e0-e00e-4351-bf82-6c31476ac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5F7635-C94E-47E0-982F-B6504FE46B03}">
  <ds:schemaRefs>
    <ds:schemaRef ds:uri="http://schemas.microsoft.com/sharepoint/v3/contenttype/forms"/>
  </ds:schemaRefs>
</ds:datastoreItem>
</file>

<file path=customXml/itemProps3.xml><?xml version="1.0" encoding="utf-8"?>
<ds:datastoreItem xmlns:ds="http://schemas.openxmlformats.org/officeDocument/2006/customXml" ds:itemID="{0BB29004-AC61-43E5-B942-8A63DC66CEC3}">
  <ds:schemaRefs>
    <ds:schemaRef ds:uri="http://schemas.microsoft.com/office/2006/metadata/properties"/>
    <ds:schemaRef ds:uri="http://schemas.microsoft.com/office/infopath/2007/PartnerControls"/>
    <ds:schemaRef ds:uri="3a62de7d-ba57-4f43-9dae-9623ba637be0"/>
    <ds:schemaRef ds:uri="ac33b2e0-e00e-4351-bf82-6c31476acd57"/>
    <ds:schemaRef ds:uri="http://schemas.microsoft.com/sharepoint/v3"/>
  </ds:schemaRefs>
</ds:datastoreItem>
</file>

<file path=customXml/itemProps4.xml><?xml version="1.0" encoding="utf-8"?>
<ds:datastoreItem xmlns:ds="http://schemas.openxmlformats.org/officeDocument/2006/customXml" ds:itemID="{F15FB1EE-EB38-459D-AB25-1A9597A8823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5</Pages>
  <Words>2254</Words>
  <Characters>12851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Finance Newsletter May June 2023</vt:lpstr>
    </vt:vector>
  </TitlesOfParts>
  <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Newsletter May June 2025</dc:title>
  <dc:subject/>
  <dc:creator>Chism, Jackie - Division of District Support</dc:creator>
  <cp:keywords/>
  <dc:description/>
  <cp:lastModifiedBy>Chism, Jackie - Division of District Support</cp:lastModifiedBy>
  <cp:revision>322</cp:revision>
  <dcterms:created xsi:type="dcterms:W3CDTF">2024-04-16T14:38:00Z</dcterms:created>
  <dcterms:modified xsi:type="dcterms:W3CDTF">2025-05-05T20:47:00Z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0x0101001BEB557DBE01834EAB47A683706DCD5B0095D92E572789134A99EE5E779A996F4E</vt:lpwstr>
  </property>
  <property fmtid="{D5CDD505-2E9C-101B-9397-08002B2CF9AE}" pid="3" name="_dlc_DocIdItemGuid">
    <vt:lpwstr>59a18911-f1fe-405c-9858-81b88243129c</vt:lpwstr>
  </property>
  <property fmtid="{D5CDD505-2E9C-101B-9397-08002B2CF9AE}" pid="4" name="MSIP_Label_eb544694-0027-44fa-bee4-2648c0363f9d_Enabled">
    <vt:lpwstr>true</vt:lpwstr>
  </property>
  <property fmtid="{D5CDD505-2E9C-101B-9397-08002B2CF9AE}" pid="5" name="MSIP_Label_eb544694-0027-44fa-bee4-2648c0363f9d_SetDate">
    <vt:lpwstr>2025-04-23T14:30:21Z</vt:lpwstr>
  </property>
  <property fmtid="{D5CDD505-2E9C-101B-9397-08002B2CF9AE}" pid="6" name="MSIP_Label_eb544694-0027-44fa-bee4-2648c0363f9d_Method">
    <vt:lpwstr>Standard</vt:lpwstr>
  </property>
  <property fmtid="{D5CDD505-2E9C-101B-9397-08002B2CF9AE}" pid="7" name="MSIP_Label_eb544694-0027-44fa-bee4-2648c0363f9d_Name">
    <vt:lpwstr>defa4170-0d19-0005-0004-bc88714345d2</vt:lpwstr>
  </property>
  <property fmtid="{D5CDD505-2E9C-101B-9397-08002B2CF9AE}" pid="8" name="MSIP_Label_eb544694-0027-44fa-bee4-2648c0363f9d_SiteId">
    <vt:lpwstr>9360c11f-90e6-4706-ad00-25fcdc9e2ed1</vt:lpwstr>
  </property>
  <property fmtid="{D5CDD505-2E9C-101B-9397-08002B2CF9AE}" pid="9" name="MSIP_Label_eb544694-0027-44fa-bee4-2648c0363f9d_ActionId">
    <vt:lpwstr>aba46753-0ced-4bac-b35f-37ea1cc7b81f</vt:lpwstr>
  </property>
  <property fmtid="{D5CDD505-2E9C-101B-9397-08002B2CF9AE}" pid="10" name="MSIP_Label_eb544694-0027-44fa-bee4-2648c0363f9d_ContentBits">
    <vt:lpwstr>0</vt:lpwstr>
  </property>
  <property fmtid="{D5CDD505-2E9C-101B-9397-08002B2CF9AE}" pid="11" name="MSIP_Label_eb544694-0027-44fa-bee4-2648c0363f9d_Tag">
    <vt:lpwstr>10, 3, 0, 1</vt:lpwstr>
  </property>
</Properties>
</file>