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62E6" w14:textId="47497536" w:rsidR="00A51A1E" w:rsidRDefault="009F1837" w:rsidP="00E163A6">
      <w:pPr>
        <w:rPr>
          <w:rFonts w:ascii="Times New Roman" w:hAnsi="Times New Roman" w:cs="Times New Roman"/>
          <w:b/>
          <w:bCs/>
          <w:sz w:val="28"/>
          <w:szCs w:val="28"/>
          <w:u w:val="single"/>
        </w:rPr>
      </w:pPr>
      <w:r>
        <w:rPr>
          <w:rFonts w:ascii="Times New Roman" w:hAnsi="Times New Roman" w:cs="Times New Roman"/>
          <w:b/>
          <w:bCs/>
          <w:sz w:val="28"/>
          <w:szCs w:val="28"/>
          <w:u w:val="single"/>
        </w:rPr>
        <w:t>Finance Newsletter January/February 202</w:t>
      </w:r>
      <w:r w:rsidR="00C46507">
        <w:rPr>
          <w:rFonts w:ascii="Times New Roman" w:hAnsi="Times New Roman" w:cs="Times New Roman"/>
          <w:b/>
          <w:bCs/>
          <w:sz w:val="28"/>
          <w:szCs w:val="28"/>
          <w:u w:val="single"/>
        </w:rPr>
        <w:t>6</w:t>
      </w:r>
    </w:p>
    <w:p w14:paraId="3FDF6488" w14:textId="77777777" w:rsidR="0066009D" w:rsidRDefault="0066009D" w:rsidP="00E163A6">
      <w:pPr>
        <w:rPr>
          <w:rFonts w:ascii="Times New Roman" w:hAnsi="Times New Roman" w:cs="Times New Roman"/>
          <w:b/>
          <w:bCs/>
          <w:sz w:val="28"/>
          <w:szCs w:val="28"/>
          <w:u w:val="single"/>
        </w:rPr>
      </w:pPr>
    </w:p>
    <w:p w14:paraId="24F65482" w14:textId="77777777" w:rsidR="0066009D" w:rsidRPr="0066009D" w:rsidRDefault="0066009D" w:rsidP="0066009D">
      <w:pPr>
        <w:rPr>
          <w:rFonts w:ascii="Times New Roman" w:hAnsi="Times New Roman" w:cs="Times New Roman"/>
          <w:sz w:val="28"/>
          <w:szCs w:val="28"/>
        </w:rPr>
      </w:pPr>
      <w:r w:rsidRPr="0066009D">
        <w:rPr>
          <w:rFonts w:ascii="Times New Roman" w:hAnsi="Times New Roman" w:cs="Times New Roman"/>
          <w:b/>
          <w:bCs/>
          <w:sz w:val="28"/>
          <w:szCs w:val="28"/>
        </w:rPr>
        <w:t>School Nutrition Annual Financial Reporting</w:t>
      </w:r>
    </w:p>
    <w:p w14:paraId="4F5F83C8" w14:textId="3BD17E33" w:rsidR="0066009D" w:rsidRPr="0066009D" w:rsidRDefault="0066009D" w:rsidP="0066009D">
      <w:pPr>
        <w:rPr>
          <w:rFonts w:ascii="Times New Roman" w:hAnsi="Times New Roman" w:cs="Times New Roman"/>
          <w:sz w:val="24"/>
          <w:szCs w:val="24"/>
        </w:rPr>
      </w:pPr>
      <w:r w:rsidRPr="0066009D">
        <w:rPr>
          <w:rFonts w:ascii="Times New Roman" w:hAnsi="Times New Roman" w:cs="Times New Roman"/>
          <w:sz w:val="24"/>
          <w:szCs w:val="24"/>
        </w:rPr>
        <w:t>The Division of School and Community Nutrition (SCN) is currently working on its Annual Financial Reporting (AFR) process for sponsors of the National School Lunch Program for the 2025–2026 school year and is using historical data from SY 2024–2025. All sponsors are being contacted regarding their financial position and notified if an excess balance exists and if a spend-down plan is required.</w:t>
      </w:r>
    </w:p>
    <w:p w14:paraId="1E4F64F7" w14:textId="77777777" w:rsidR="0066009D" w:rsidRPr="0066009D" w:rsidRDefault="0066009D" w:rsidP="0066009D">
      <w:pPr>
        <w:rPr>
          <w:rFonts w:ascii="Times New Roman" w:hAnsi="Times New Roman" w:cs="Times New Roman"/>
          <w:sz w:val="24"/>
          <w:szCs w:val="24"/>
        </w:rPr>
      </w:pPr>
      <w:r w:rsidRPr="0066009D">
        <w:rPr>
          <w:rFonts w:ascii="Times New Roman" w:hAnsi="Times New Roman" w:cs="Times New Roman"/>
          <w:sz w:val="24"/>
          <w:szCs w:val="24"/>
        </w:rPr>
        <w:t>As a reminder, SCN utilizes the unaudited AFR submission to ensure compliance with 7 CFR 210.9(b)(2). Per 7 CFR 210.9(b)(2), a district must limit its net cash resources to an amount not exceeding three months’ average expenditures for its nonprofit school food service fund. As implemented last year, and due to funds received during COVID and rising costs, SCN is requiring only sponsors with an excess of six months to submit a documented spend-down plan. SCN makes the determination to use six months annually and uses the overall financial status of sponsors as the deciding factor.</w:t>
      </w:r>
    </w:p>
    <w:p w14:paraId="642F8E23" w14:textId="77777777" w:rsidR="0066009D" w:rsidRPr="0066009D" w:rsidRDefault="0066009D" w:rsidP="0066009D">
      <w:pPr>
        <w:rPr>
          <w:rFonts w:ascii="Times New Roman" w:hAnsi="Times New Roman" w:cs="Times New Roman"/>
          <w:sz w:val="24"/>
          <w:szCs w:val="24"/>
        </w:rPr>
      </w:pPr>
      <w:r w:rsidRPr="0066009D">
        <w:rPr>
          <w:rFonts w:ascii="Times New Roman" w:hAnsi="Times New Roman" w:cs="Times New Roman"/>
          <w:sz w:val="24"/>
          <w:szCs w:val="24"/>
        </w:rPr>
        <w:t xml:space="preserve">SCN evaluates the reported information to determine whether a potential excess balance exists. The district’s AFR submission fulfills the requirement to </w:t>
      </w:r>
      <w:proofErr w:type="gramStart"/>
      <w:r w:rsidRPr="0066009D">
        <w:rPr>
          <w:rFonts w:ascii="Times New Roman" w:hAnsi="Times New Roman" w:cs="Times New Roman"/>
          <w:sz w:val="24"/>
          <w:szCs w:val="24"/>
        </w:rPr>
        <w:t>report</w:t>
      </w:r>
      <w:proofErr w:type="gramEnd"/>
      <w:r w:rsidRPr="0066009D">
        <w:rPr>
          <w:rFonts w:ascii="Times New Roman" w:hAnsi="Times New Roman" w:cs="Times New Roman"/>
          <w:sz w:val="24"/>
          <w:szCs w:val="24"/>
        </w:rPr>
        <w:t xml:space="preserve"> the financial position of the food service account on an annual basis. The food service fund includes all child nutrition program funds. If it is determined that an excess balance exists, SCN will work with districts to verify the accuracy of the information before establishing a spend-down plan to achieve compliance. Spend-down plans are developed individually to ensure they are effective and reasonable based on the district’s financial situation. Both SCN and the district are responsible for monitoring the plan to ensure it remains appropriate as the program’s financial position changes.</w:t>
      </w:r>
    </w:p>
    <w:p w14:paraId="5A9ECAA8" w14:textId="77777777" w:rsidR="0066009D" w:rsidRPr="0066009D" w:rsidRDefault="0066009D" w:rsidP="0066009D">
      <w:pPr>
        <w:rPr>
          <w:rFonts w:ascii="Times New Roman" w:hAnsi="Times New Roman" w:cs="Times New Roman"/>
          <w:sz w:val="24"/>
          <w:szCs w:val="24"/>
        </w:rPr>
      </w:pPr>
      <w:r w:rsidRPr="0066009D">
        <w:rPr>
          <w:rFonts w:ascii="Times New Roman" w:hAnsi="Times New Roman" w:cs="Times New Roman"/>
          <w:sz w:val="24"/>
          <w:szCs w:val="24"/>
        </w:rPr>
        <w:t xml:space="preserve">Spend-down plans can vary in terms of purchases and timeframes; for example, they may be short-term (in place for a few months) or multi-year. Please contact </w:t>
      </w:r>
      <w:hyperlink r:id="rId9" w:history="1">
        <w:r w:rsidRPr="0066009D">
          <w:rPr>
            <w:rStyle w:val="Hyperlink"/>
            <w:rFonts w:ascii="Times New Roman" w:hAnsi="Times New Roman" w:cs="Times New Roman"/>
            <w:sz w:val="24"/>
            <w:szCs w:val="24"/>
          </w:rPr>
          <w:t>Katie Embree</w:t>
        </w:r>
      </w:hyperlink>
      <w:r w:rsidRPr="0066009D">
        <w:rPr>
          <w:rFonts w:ascii="Times New Roman" w:hAnsi="Times New Roman" w:cs="Times New Roman"/>
          <w:sz w:val="24"/>
          <w:szCs w:val="24"/>
        </w:rPr>
        <w:t xml:space="preserve"> with any questions.</w:t>
      </w:r>
    </w:p>
    <w:p w14:paraId="18D17F6D" w14:textId="77777777" w:rsidR="0066009D" w:rsidRPr="0066009D" w:rsidRDefault="0066009D" w:rsidP="0066009D">
      <w:pPr>
        <w:rPr>
          <w:rFonts w:ascii="Times New Roman" w:hAnsi="Times New Roman" w:cs="Times New Roman"/>
          <w:sz w:val="24"/>
          <w:szCs w:val="24"/>
        </w:rPr>
      </w:pPr>
    </w:p>
    <w:p w14:paraId="3485E9BC" w14:textId="77777777" w:rsidR="00F75313" w:rsidRPr="00587663" w:rsidRDefault="00F75313" w:rsidP="00F75313">
      <w:pPr>
        <w:rPr>
          <w:rFonts w:ascii="Times New Roman" w:eastAsia="Calibri" w:hAnsi="Times New Roman" w:cs="Times New Roman"/>
          <w:b/>
          <w:bCs/>
          <w:sz w:val="28"/>
          <w:szCs w:val="28"/>
        </w:rPr>
      </w:pPr>
      <w:r>
        <w:rPr>
          <w:rFonts w:ascii="Times New Roman" w:eastAsia="Calibri" w:hAnsi="Times New Roman" w:cs="Times New Roman"/>
          <w:b/>
          <w:bCs/>
          <w:sz w:val="28"/>
          <w:szCs w:val="28"/>
        </w:rPr>
        <w:t>2026-2027</w:t>
      </w:r>
      <w:r w:rsidRPr="00587663">
        <w:rPr>
          <w:rFonts w:ascii="Times New Roman" w:eastAsia="Calibri" w:hAnsi="Times New Roman" w:cs="Times New Roman"/>
          <w:b/>
          <w:bCs/>
          <w:sz w:val="28"/>
          <w:szCs w:val="28"/>
        </w:rPr>
        <w:t xml:space="preserve"> SEEK Trend Web Form</w:t>
      </w:r>
    </w:p>
    <w:p w14:paraId="1064AAD7" w14:textId="77777777" w:rsidR="00F75313" w:rsidRPr="00172C3B" w:rsidRDefault="00F75313" w:rsidP="00F75313">
      <w:pPr>
        <w:rPr>
          <w:rFonts w:ascii="Times New Roman" w:eastAsia="Calibri" w:hAnsi="Times New Roman" w:cs="Times New Roman"/>
          <w:sz w:val="24"/>
          <w:szCs w:val="24"/>
        </w:rPr>
      </w:pPr>
      <w:r w:rsidRPr="00172C3B">
        <w:rPr>
          <w:rFonts w:ascii="Times New Roman" w:eastAsia="Calibri" w:hAnsi="Times New Roman" w:cs="Times New Roman"/>
          <w:sz w:val="24"/>
          <w:szCs w:val="24"/>
        </w:rPr>
        <w:t xml:space="preserve">The </w:t>
      </w:r>
      <w:hyperlink r:id="rId10" w:history="1">
        <w:r w:rsidRPr="00172C3B">
          <w:rPr>
            <w:rStyle w:val="Hyperlink"/>
            <w:rFonts w:ascii="Times New Roman" w:eastAsia="Calibri" w:hAnsi="Times New Roman" w:cs="Times New Roman"/>
            <w:sz w:val="24"/>
            <w:szCs w:val="24"/>
          </w:rPr>
          <w:t>2026-2027 SEEK Trend</w:t>
        </w:r>
      </w:hyperlink>
      <w:r w:rsidRPr="00172C3B">
        <w:rPr>
          <w:rFonts w:ascii="Times New Roman" w:eastAsia="Calibri" w:hAnsi="Times New Roman" w:cs="Times New Roman"/>
          <w:sz w:val="24"/>
          <w:szCs w:val="24"/>
        </w:rPr>
        <w:t xml:space="preserve"> web form is now open and ready for districts to submit data for use in the SEEK Forecast calculation. This calculation determines SEEK payments for July, August and September 2026. The form will be open until </w:t>
      </w:r>
      <w:r w:rsidRPr="00172C3B">
        <w:rPr>
          <w:rFonts w:ascii="Times New Roman" w:eastAsia="Calibri" w:hAnsi="Times New Roman" w:cs="Times New Roman"/>
          <w:b/>
          <w:bCs/>
          <w:sz w:val="24"/>
          <w:szCs w:val="24"/>
        </w:rPr>
        <w:t xml:space="preserve">March 1, 2026, </w:t>
      </w:r>
      <w:r w:rsidRPr="00172C3B">
        <w:rPr>
          <w:rFonts w:ascii="Times New Roman" w:eastAsia="Calibri" w:hAnsi="Times New Roman" w:cs="Times New Roman"/>
          <w:sz w:val="24"/>
          <w:szCs w:val="24"/>
        </w:rPr>
        <w:t xml:space="preserve">and is located under the ‘SEEK Forms &amp; Tools’ section of the website. The Kentucky Department of Education (KDE) </w:t>
      </w:r>
      <w:r w:rsidRPr="00172C3B">
        <w:rPr>
          <w:rFonts w:ascii="Times New Roman" w:eastAsia="Calibri" w:hAnsi="Times New Roman" w:cs="Times New Roman"/>
          <w:b/>
          <w:bCs/>
          <w:sz w:val="24"/>
          <w:szCs w:val="24"/>
        </w:rPr>
        <w:t>strongly recommends</w:t>
      </w:r>
      <w:r w:rsidRPr="00172C3B">
        <w:rPr>
          <w:rFonts w:ascii="Times New Roman" w:eastAsia="Calibri" w:hAnsi="Times New Roman" w:cs="Times New Roman"/>
          <w:sz w:val="24"/>
          <w:szCs w:val="24"/>
        </w:rPr>
        <w:t xml:space="preserve"> that districts provide estimates for Adjusted Average Daily Attendance (AADA), At Risk (Free Lunch), Home &amp; Hospital, Limited English Proficiency (LEP) Learners and property assessments. If estimates are not provided, KDE will use </w:t>
      </w:r>
      <w:proofErr w:type="gramStart"/>
      <w:r w:rsidRPr="00172C3B">
        <w:rPr>
          <w:rFonts w:ascii="Times New Roman" w:eastAsia="Calibri" w:hAnsi="Times New Roman" w:cs="Times New Roman"/>
          <w:sz w:val="24"/>
          <w:szCs w:val="24"/>
        </w:rPr>
        <w:t>trended</w:t>
      </w:r>
      <w:proofErr w:type="gramEnd"/>
      <w:r w:rsidRPr="00172C3B">
        <w:rPr>
          <w:rFonts w:ascii="Times New Roman" w:eastAsia="Calibri" w:hAnsi="Times New Roman" w:cs="Times New Roman"/>
          <w:sz w:val="24"/>
          <w:szCs w:val="24"/>
        </w:rPr>
        <w:t xml:space="preserve"> data which may not be close to the estimate you could provide. You will not estimate exceptional child numbers as the actual data will be available prior to KDE posting the 2026-2027 SEEK Forecast calculations.  </w:t>
      </w:r>
    </w:p>
    <w:p w14:paraId="00FAAFE8" w14:textId="77777777" w:rsidR="00F75313" w:rsidRPr="00172C3B" w:rsidRDefault="00F75313" w:rsidP="00F75313">
      <w:pPr>
        <w:rPr>
          <w:rFonts w:ascii="Times New Roman" w:eastAsia="Calibri" w:hAnsi="Times New Roman" w:cs="Times New Roman"/>
          <w:sz w:val="24"/>
          <w:szCs w:val="24"/>
        </w:rPr>
      </w:pPr>
      <w:r w:rsidRPr="00172C3B">
        <w:rPr>
          <w:rFonts w:ascii="Times New Roman" w:eastAsia="Calibri" w:hAnsi="Times New Roman" w:cs="Times New Roman"/>
          <w:sz w:val="24"/>
          <w:szCs w:val="24"/>
        </w:rPr>
        <w:lastRenderedPageBreak/>
        <w:t>Questions?</w:t>
      </w:r>
    </w:p>
    <w:p w14:paraId="2C3B1ACB" w14:textId="77777777" w:rsidR="00F75313" w:rsidRPr="00172C3B" w:rsidRDefault="00F75313" w:rsidP="00F75313">
      <w:pPr>
        <w:pStyle w:val="ListParagraph"/>
        <w:numPr>
          <w:ilvl w:val="0"/>
          <w:numId w:val="9"/>
        </w:numPr>
        <w:rPr>
          <w:rFonts w:ascii="Times New Roman" w:eastAsia="Calibri" w:hAnsi="Times New Roman" w:cs="Times New Roman"/>
          <w:sz w:val="24"/>
          <w:szCs w:val="24"/>
        </w:rPr>
      </w:pPr>
      <w:proofErr w:type="spellStart"/>
      <w:r w:rsidRPr="00172C3B">
        <w:rPr>
          <w:rFonts w:ascii="Times New Roman" w:eastAsia="Calibri" w:hAnsi="Times New Roman" w:cs="Times New Roman"/>
          <w:sz w:val="24"/>
          <w:szCs w:val="24"/>
        </w:rPr>
        <w:t>MeShaila</w:t>
      </w:r>
      <w:proofErr w:type="spellEnd"/>
      <w:r w:rsidRPr="00172C3B">
        <w:rPr>
          <w:rFonts w:ascii="Times New Roman" w:eastAsia="Calibri" w:hAnsi="Times New Roman" w:cs="Times New Roman"/>
          <w:sz w:val="24"/>
          <w:szCs w:val="24"/>
        </w:rPr>
        <w:t xml:space="preserve"> Fields - (502) 564-3846, ext. 4403; </w:t>
      </w:r>
      <w:hyperlink r:id="rId11" w:history="1">
        <w:r w:rsidRPr="00172C3B">
          <w:rPr>
            <w:rStyle w:val="Hyperlink"/>
            <w:rFonts w:ascii="Times New Roman" w:eastAsia="Calibri" w:hAnsi="Times New Roman" w:cs="Times New Roman"/>
            <w:sz w:val="24"/>
            <w:szCs w:val="24"/>
          </w:rPr>
          <w:t>MeShaila.Fields@education.ky.gov</w:t>
        </w:r>
      </w:hyperlink>
    </w:p>
    <w:p w14:paraId="727FAA79" w14:textId="77777777" w:rsidR="00F75313" w:rsidRPr="00172C3B" w:rsidRDefault="00F75313" w:rsidP="00F75313">
      <w:pPr>
        <w:pStyle w:val="ListParagraph"/>
        <w:numPr>
          <w:ilvl w:val="0"/>
          <w:numId w:val="9"/>
        </w:numPr>
        <w:rPr>
          <w:rFonts w:ascii="Times New Roman" w:eastAsia="Calibri" w:hAnsi="Times New Roman" w:cs="Times New Roman"/>
          <w:sz w:val="24"/>
          <w:szCs w:val="24"/>
        </w:rPr>
      </w:pPr>
      <w:r w:rsidRPr="00172C3B">
        <w:rPr>
          <w:rFonts w:ascii="Times New Roman" w:eastAsia="Calibri" w:hAnsi="Times New Roman" w:cs="Times New Roman"/>
          <w:sz w:val="24"/>
          <w:szCs w:val="24"/>
        </w:rPr>
        <w:t xml:space="preserve">Sheila Miller - (502)564-3846, ext. 4402; </w:t>
      </w:r>
      <w:hyperlink r:id="rId12" w:history="1">
        <w:r w:rsidRPr="00172C3B">
          <w:rPr>
            <w:rStyle w:val="Hyperlink"/>
            <w:rFonts w:ascii="Times New Roman" w:eastAsia="Calibri" w:hAnsi="Times New Roman" w:cs="Times New Roman"/>
            <w:sz w:val="24"/>
            <w:szCs w:val="24"/>
          </w:rPr>
          <w:t>Sheila.Miller@education.ky.gov</w:t>
        </w:r>
      </w:hyperlink>
    </w:p>
    <w:p w14:paraId="26BBC94D" w14:textId="77777777" w:rsidR="00F75313" w:rsidRDefault="00F75313" w:rsidP="00F75313">
      <w:pPr>
        <w:rPr>
          <w:rFonts w:ascii="Times New Roman" w:eastAsia="Calibri" w:hAnsi="Times New Roman" w:cs="Times New Roman"/>
          <w:sz w:val="24"/>
          <w:szCs w:val="24"/>
        </w:rPr>
      </w:pPr>
      <w:r w:rsidRPr="00172C3B">
        <w:rPr>
          <w:rFonts w:ascii="Times New Roman" w:eastAsia="Calibri" w:hAnsi="Times New Roman" w:cs="Times New Roman"/>
          <w:sz w:val="24"/>
          <w:szCs w:val="24"/>
        </w:rPr>
        <w:t xml:space="preserve">Contact your district’s WAAPOC if you do not have access to the </w:t>
      </w:r>
      <w:hyperlink r:id="rId13" w:history="1">
        <w:r w:rsidRPr="00172C3B">
          <w:rPr>
            <w:rStyle w:val="Hyperlink"/>
            <w:rFonts w:ascii="Times New Roman" w:eastAsia="Calibri" w:hAnsi="Times New Roman" w:cs="Times New Roman"/>
            <w:sz w:val="24"/>
            <w:szCs w:val="24"/>
          </w:rPr>
          <w:t>SEEK District Data Submission</w:t>
        </w:r>
      </w:hyperlink>
      <w:r w:rsidRPr="00172C3B">
        <w:rPr>
          <w:rFonts w:ascii="Times New Roman" w:eastAsia="Calibri" w:hAnsi="Times New Roman" w:cs="Times New Roman"/>
          <w:sz w:val="24"/>
          <w:szCs w:val="24"/>
        </w:rPr>
        <w:t xml:space="preserve"> site.</w:t>
      </w:r>
    </w:p>
    <w:p w14:paraId="7C30659B" w14:textId="77777777" w:rsidR="000C44EA" w:rsidRDefault="000C44EA" w:rsidP="00F75313">
      <w:pPr>
        <w:rPr>
          <w:rFonts w:ascii="Times New Roman" w:eastAsia="Calibri" w:hAnsi="Times New Roman" w:cs="Times New Roman"/>
          <w:sz w:val="24"/>
          <w:szCs w:val="24"/>
        </w:rPr>
      </w:pPr>
    </w:p>
    <w:p w14:paraId="7002ABEC" w14:textId="5A34E214" w:rsidR="000C44EA" w:rsidRDefault="00FD19CB" w:rsidP="00F75313">
      <w:pPr>
        <w:rPr>
          <w:rFonts w:ascii="Times New Roman" w:eastAsia="Calibri" w:hAnsi="Times New Roman" w:cs="Times New Roman"/>
          <w:b/>
          <w:bCs/>
          <w:i/>
          <w:iCs/>
          <w:sz w:val="28"/>
          <w:szCs w:val="28"/>
        </w:rPr>
      </w:pPr>
      <w:r>
        <w:rPr>
          <w:rFonts w:ascii="Times New Roman" w:eastAsia="Calibri" w:hAnsi="Times New Roman" w:cs="Times New Roman"/>
          <w:b/>
          <w:bCs/>
          <w:sz w:val="28"/>
          <w:szCs w:val="28"/>
        </w:rPr>
        <w:t>Training Opportunities</w:t>
      </w:r>
      <w:r w:rsidR="00394E24">
        <w:rPr>
          <w:rFonts w:ascii="Times New Roman" w:eastAsia="Calibri" w:hAnsi="Times New Roman" w:cs="Times New Roman"/>
          <w:b/>
          <w:bCs/>
          <w:sz w:val="28"/>
          <w:szCs w:val="28"/>
        </w:rPr>
        <w:t xml:space="preserve"> with </w:t>
      </w:r>
      <w:r w:rsidR="00394E24">
        <w:rPr>
          <w:rFonts w:ascii="Times New Roman" w:eastAsia="Calibri" w:hAnsi="Times New Roman" w:cs="Times New Roman"/>
          <w:b/>
          <w:bCs/>
          <w:i/>
          <w:iCs/>
          <w:sz w:val="28"/>
          <w:szCs w:val="28"/>
        </w:rPr>
        <w:t>The KY Learning Hub</w:t>
      </w:r>
    </w:p>
    <w:p w14:paraId="3D22D15F" w14:textId="6512C8BF" w:rsidR="00C10A39" w:rsidRDefault="001720A5" w:rsidP="00F75313">
      <w:pPr>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The Kentucky Department of Education (KDE) is excited to offer </w:t>
      </w:r>
      <w:r w:rsidR="00C10A39">
        <w:rPr>
          <w:rFonts w:ascii="Times New Roman" w:eastAsia="Calibri" w:hAnsi="Times New Roman" w:cs="Times New Roman"/>
          <w:sz w:val="24"/>
          <w:szCs w:val="24"/>
        </w:rPr>
        <w:t>finance officer</w:t>
      </w:r>
      <w:r w:rsidR="00831AE0">
        <w:rPr>
          <w:rFonts w:ascii="Times New Roman" w:eastAsia="Calibri" w:hAnsi="Times New Roman" w:cs="Times New Roman"/>
          <w:sz w:val="24"/>
          <w:szCs w:val="24"/>
        </w:rPr>
        <w:t>,</w:t>
      </w:r>
      <w:r w:rsidR="00B2090D">
        <w:rPr>
          <w:rFonts w:ascii="Times New Roman" w:eastAsia="Calibri" w:hAnsi="Times New Roman" w:cs="Times New Roman"/>
          <w:sz w:val="24"/>
          <w:szCs w:val="24"/>
        </w:rPr>
        <w:t xml:space="preserve"> on-line </w:t>
      </w:r>
      <w:r w:rsidR="002B3BB1" w:rsidRPr="002B3BB1">
        <w:rPr>
          <w:rFonts w:ascii="Times New Roman" w:eastAsia="Times New Roman" w:hAnsi="Times New Roman" w:cs="Times New Roman"/>
          <w:color w:val="000000"/>
          <w:sz w:val="24"/>
          <w:szCs w:val="24"/>
        </w:rPr>
        <w:t>Canvas Training courses through the KY Learning Hub. </w:t>
      </w:r>
      <w:r w:rsidR="00A07278">
        <w:rPr>
          <w:rFonts w:ascii="Times New Roman" w:eastAsia="Times New Roman" w:hAnsi="Times New Roman" w:cs="Times New Roman"/>
          <w:color w:val="000000"/>
          <w:sz w:val="24"/>
          <w:szCs w:val="24"/>
        </w:rPr>
        <w:t>Many of the</w:t>
      </w:r>
      <w:r w:rsidR="005B3692">
        <w:rPr>
          <w:rFonts w:ascii="Times New Roman" w:eastAsia="Times New Roman" w:hAnsi="Times New Roman" w:cs="Times New Roman"/>
          <w:color w:val="000000"/>
          <w:sz w:val="24"/>
          <w:szCs w:val="24"/>
        </w:rPr>
        <w:t xml:space="preserve"> courses </w:t>
      </w:r>
      <w:r w:rsidR="00845BC8">
        <w:rPr>
          <w:rFonts w:ascii="Times New Roman" w:eastAsia="Times New Roman" w:hAnsi="Times New Roman" w:cs="Times New Roman"/>
          <w:color w:val="000000"/>
          <w:sz w:val="24"/>
          <w:szCs w:val="24"/>
        </w:rPr>
        <w:t>offered</w:t>
      </w:r>
      <w:r w:rsidR="00A07278">
        <w:rPr>
          <w:rFonts w:ascii="Times New Roman" w:eastAsia="Times New Roman" w:hAnsi="Times New Roman" w:cs="Times New Roman"/>
          <w:color w:val="000000"/>
          <w:sz w:val="24"/>
          <w:szCs w:val="24"/>
        </w:rPr>
        <w:t xml:space="preserve"> </w:t>
      </w:r>
      <w:r w:rsidR="005B3692">
        <w:rPr>
          <w:rFonts w:ascii="Times New Roman" w:eastAsia="Times New Roman" w:hAnsi="Times New Roman" w:cs="Times New Roman"/>
          <w:color w:val="000000"/>
          <w:sz w:val="24"/>
          <w:szCs w:val="24"/>
        </w:rPr>
        <w:t xml:space="preserve">consist of </w:t>
      </w:r>
      <w:r w:rsidR="002A153C">
        <w:rPr>
          <w:rFonts w:ascii="Times New Roman" w:eastAsia="Times New Roman" w:hAnsi="Times New Roman" w:cs="Times New Roman"/>
          <w:color w:val="000000"/>
          <w:sz w:val="24"/>
          <w:szCs w:val="24"/>
        </w:rPr>
        <w:t xml:space="preserve">virtual presentations along with </w:t>
      </w:r>
      <w:r w:rsidR="00A07278">
        <w:rPr>
          <w:rFonts w:ascii="Times New Roman" w:eastAsia="Times New Roman" w:hAnsi="Times New Roman" w:cs="Times New Roman"/>
          <w:color w:val="000000"/>
          <w:sz w:val="24"/>
          <w:szCs w:val="24"/>
        </w:rPr>
        <w:t xml:space="preserve">corresponding </w:t>
      </w:r>
      <w:r w:rsidR="00845BC8">
        <w:rPr>
          <w:rFonts w:ascii="Times New Roman" w:eastAsia="Times New Roman" w:hAnsi="Times New Roman" w:cs="Times New Roman"/>
          <w:color w:val="000000"/>
          <w:sz w:val="24"/>
          <w:szCs w:val="24"/>
        </w:rPr>
        <w:t>webinars,</w:t>
      </w:r>
      <w:r w:rsidR="007303C4">
        <w:rPr>
          <w:rFonts w:ascii="Times New Roman" w:eastAsia="Times New Roman" w:hAnsi="Times New Roman" w:cs="Times New Roman"/>
          <w:color w:val="000000"/>
          <w:sz w:val="24"/>
          <w:szCs w:val="24"/>
        </w:rPr>
        <w:t xml:space="preserve"> finance officers or any district personnel can take advantage of</w:t>
      </w:r>
      <w:r w:rsidR="0037658B">
        <w:rPr>
          <w:rFonts w:ascii="Times New Roman" w:eastAsia="Times New Roman" w:hAnsi="Times New Roman" w:cs="Times New Roman"/>
          <w:color w:val="000000"/>
          <w:sz w:val="24"/>
          <w:szCs w:val="24"/>
        </w:rPr>
        <w:t xml:space="preserve"> </w:t>
      </w:r>
      <w:r w:rsidR="009B2D65">
        <w:rPr>
          <w:rFonts w:ascii="Times New Roman" w:eastAsia="Times New Roman" w:hAnsi="Times New Roman" w:cs="Times New Roman"/>
          <w:color w:val="000000"/>
          <w:sz w:val="24"/>
          <w:szCs w:val="24"/>
        </w:rPr>
        <w:t>anytime</w:t>
      </w:r>
      <w:r w:rsidR="007303C4">
        <w:rPr>
          <w:rFonts w:ascii="Times New Roman" w:eastAsia="Times New Roman" w:hAnsi="Times New Roman" w:cs="Times New Roman"/>
          <w:color w:val="000000"/>
          <w:sz w:val="24"/>
          <w:szCs w:val="24"/>
        </w:rPr>
        <w:t xml:space="preserve">! </w:t>
      </w:r>
    </w:p>
    <w:p w14:paraId="2CF3BCCF" w14:textId="0C1F319C" w:rsidR="00003504" w:rsidRDefault="00F916FE" w:rsidP="00F7531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Opportunities for</w:t>
      </w:r>
      <w:r w:rsidR="00845BC8">
        <w:rPr>
          <w:rFonts w:ascii="Times New Roman" w:eastAsia="Times New Roman" w:hAnsi="Times New Roman" w:cs="Times New Roman"/>
          <w:color w:val="000000"/>
          <w:sz w:val="24"/>
          <w:szCs w:val="24"/>
        </w:rPr>
        <w:t xml:space="preserve"> these courses</w:t>
      </w:r>
      <w:r w:rsidR="009E13E3">
        <w:rPr>
          <w:rFonts w:ascii="Times New Roman" w:eastAsia="Times New Roman" w:hAnsi="Times New Roman" w:cs="Times New Roman"/>
          <w:color w:val="000000"/>
          <w:sz w:val="24"/>
          <w:szCs w:val="24"/>
        </w:rPr>
        <w:t xml:space="preserve"> include</w:t>
      </w:r>
      <w:r w:rsidR="00931128">
        <w:rPr>
          <w:rFonts w:ascii="Times New Roman" w:eastAsia="Times New Roman" w:hAnsi="Times New Roman" w:cs="Times New Roman"/>
          <w:color w:val="000000"/>
          <w:sz w:val="24"/>
          <w:szCs w:val="24"/>
        </w:rPr>
        <w:t>:</w:t>
      </w:r>
    </w:p>
    <w:p w14:paraId="25183BED" w14:textId="44386C30" w:rsidR="00931128" w:rsidRDefault="00931128" w:rsidP="00931128">
      <w:pPr>
        <w:pStyle w:val="ListParagraph"/>
        <w:numPr>
          <w:ilvl w:val="0"/>
          <w:numId w:val="1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cost to the districts.</w:t>
      </w:r>
    </w:p>
    <w:p w14:paraId="4FA192B2" w14:textId="1320791D" w:rsidR="00931128" w:rsidRDefault="00931128" w:rsidP="00931128">
      <w:pPr>
        <w:pStyle w:val="ListParagraph"/>
        <w:numPr>
          <w:ilvl w:val="0"/>
          <w:numId w:val="1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Availability to access </w:t>
      </w:r>
      <w:r w:rsidR="00BE126F">
        <w:rPr>
          <w:rFonts w:ascii="Times New Roman" w:eastAsia="Times New Roman" w:hAnsi="Times New Roman" w:cs="Times New Roman"/>
          <w:color w:val="000000"/>
          <w:sz w:val="24"/>
          <w:szCs w:val="24"/>
        </w:rPr>
        <w:t>training at any</w:t>
      </w:r>
      <w:r w:rsidR="00CC3371">
        <w:rPr>
          <w:rFonts w:ascii="Times New Roman" w:eastAsia="Times New Roman" w:hAnsi="Times New Roman" w:cs="Times New Roman"/>
          <w:color w:val="000000"/>
          <w:sz w:val="24"/>
          <w:szCs w:val="24"/>
        </w:rPr>
        <w:t xml:space="preserve"> given</w:t>
      </w:r>
      <w:r w:rsidR="00BE126F">
        <w:rPr>
          <w:rFonts w:ascii="Times New Roman" w:eastAsia="Times New Roman" w:hAnsi="Times New Roman" w:cs="Times New Roman"/>
          <w:color w:val="000000"/>
          <w:sz w:val="24"/>
          <w:szCs w:val="24"/>
        </w:rPr>
        <w:t xml:space="preserve"> time.</w:t>
      </w:r>
    </w:p>
    <w:p w14:paraId="440E0B5E" w14:textId="601FC249" w:rsidR="00BE126F" w:rsidRDefault="00570170" w:rsidP="00931128">
      <w:pPr>
        <w:pStyle w:val="ListParagraph"/>
        <w:numPr>
          <w:ilvl w:val="0"/>
          <w:numId w:val="1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Great </w:t>
      </w:r>
      <w:r w:rsidR="00866D06">
        <w:rPr>
          <w:rFonts w:ascii="Times New Roman" w:eastAsia="Times New Roman" w:hAnsi="Times New Roman" w:cs="Times New Roman"/>
          <w:color w:val="000000"/>
          <w:sz w:val="24"/>
          <w:szCs w:val="24"/>
        </w:rPr>
        <w:t>lea</w:t>
      </w:r>
      <w:r w:rsidR="00A96433">
        <w:rPr>
          <w:rFonts w:ascii="Times New Roman" w:eastAsia="Times New Roman" w:hAnsi="Times New Roman" w:cs="Times New Roman"/>
          <w:color w:val="000000"/>
          <w:sz w:val="24"/>
          <w:szCs w:val="24"/>
        </w:rPr>
        <w:t xml:space="preserve">rning tools </w:t>
      </w:r>
      <w:r>
        <w:rPr>
          <w:rFonts w:ascii="Times New Roman" w:eastAsia="Times New Roman" w:hAnsi="Times New Roman" w:cs="Times New Roman"/>
          <w:color w:val="000000"/>
          <w:sz w:val="24"/>
          <w:szCs w:val="24"/>
        </w:rPr>
        <w:t xml:space="preserve">for </w:t>
      </w:r>
      <w:r w:rsidR="00123C78">
        <w:rPr>
          <w:rFonts w:ascii="Times New Roman" w:eastAsia="Times New Roman" w:hAnsi="Times New Roman" w:cs="Times New Roman"/>
          <w:color w:val="000000"/>
          <w:sz w:val="24"/>
          <w:szCs w:val="24"/>
        </w:rPr>
        <w:t>new finance officers.</w:t>
      </w:r>
    </w:p>
    <w:p w14:paraId="01DBF49D" w14:textId="73AF2F6B" w:rsidR="00123C78" w:rsidRDefault="00123C78" w:rsidP="00931128">
      <w:pPr>
        <w:pStyle w:val="ListParagraph"/>
        <w:numPr>
          <w:ilvl w:val="0"/>
          <w:numId w:val="1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to </w:t>
      </w:r>
      <w:r w:rsidR="009F35E8">
        <w:rPr>
          <w:rFonts w:ascii="Times New Roman" w:eastAsia="Times New Roman" w:hAnsi="Times New Roman" w:cs="Times New Roman"/>
          <w:color w:val="000000"/>
          <w:sz w:val="24"/>
          <w:szCs w:val="24"/>
        </w:rPr>
        <w:t>a</w:t>
      </w:r>
      <w:r w:rsidR="00D06ADB">
        <w:rPr>
          <w:rFonts w:ascii="Times New Roman" w:eastAsia="Times New Roman" w:hAnsi="Times New Roman" w:cs="Times New Roman"/>
          <w:color w:val="000000"/>
          <w:sz w:val="24"/>
          <w:szCs w:val="24"/>
        </w:rPr>
        <w:t xml:space="preserve">ny KDE </w:t>
      </w:r>
      <w:r w:rsidR="002C0E6D">
        <w:rPr>
          <w:rFonts w:ascii="Times New Roman" w:eastAsia="Times New Roman" w:hAnsi="Times New Roman" w:cs="Times New Roman"/>
          <w:color w:val="000000"/>
          <w:sz w:val="24"/>
          <w:szCs w:val="24"/>
        </w:rPr>
        <w:t>course</w:t>
      </w:r>
      <w:r w:rsidR="002712AD">
        <w:rPr>
          <w:rFonts w:ascii="Times New Roman" w:eastAsia="Times New Roman" w:hAnsi="Times New Roman" w:cs="Times New Roman"/>
          <w:color w:val="000000"/>
          <w:sz w:val="24"/>
          <w:szCs w:val="24"/>
        </w:rPr>
        <w:t xml:space="preserve"> (including </w:t>
      </w:r>
      <w:r w:rsidR="005223D1">
        <w:rPr>
          <w:rFonts w:ascii="Times New Roman" w:eastAsia="Times New Roman" w:hAnsi="Times New Roman" w:cs="Times New Roman"/>
          <w:color w:val="000000"/>
          <w:sz w:val="24"/>
          <w:szCs w:val="24"/>
        </w:rPr>
        <w:t xml:space="preserve">non-financial </w:t>
      </w:r>
      <w:r w:rsidR="00D778EA">
        <w:rPr>
          <w:rFonts w:ascii="Times New Roman" w:eastAsia="Times New Roman" w:hAnsi="Times New Roman" w:cs="Times New Roman"/>
          <w:color w:val="000000"/>
          <w:sz w:val="24"/>
          <w:szCs w:val="24"/>
        </w:rPr>
        <w:t>lessons)</w:t>
      </w:r>
      <w:r w:rsidR="001F5C4B">
        <w:rPr>
          <w:rFonts w:ascii="Times New Roman" w:eastAsia="Times New Roman" w:hAnsi="Times New Roman" w:cs="Times New Roman"/>
          <w:color w:val="000000"/>
          <w:sz w:val="24"/>
          <w:szCs w:val="24"/>
        </w:rPr>
        <w:t>.</w:t>
      </w:r>
    </w:p>
    <w:p w14:paraId="7F8CD282" w14:textId="64543313" w:rsidR="001F5C4B" w:rsidRDefault="00084162" w:rsidP="00931128">
      <w:pPr>
        <w:pStyle w:val="ListParagraph"/>
        <w:numPr>
          <w:ilvl w:val="0"/>
          <w:numId w:val="1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Continuous </w:t>
      </w:r>
      <w:r w:rsidR="00EB2180">
        <w:rPr>
          <w:rFonts w:ascii="Times New Roman" w:eastAsia="Times New Roman" w:hAnsi="Times New Roman" w:cs="Times New Roman"/>
          <w:color w:val="000000"/>
          <w:sz w:val="24"/>
          <w:szCs w:val="24"/>
        </w:rPr>
        <w:t>updating of courses as needed.</w:t>
      </w:r>
    </w:p>
    <w:p w14:paraId="421753AB" w14:textId="5BD415E3" w:rsidR="00EB2180" w:rsidRDefault="00671651" w:rsidP="00EB218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District Financial Management Branch (DFMB) currently has </w:t>
      </w:r>
      <w:r w:rsidR="001E7E41">
        <w:rPr>
          <w:rFonts w:ascii="Times New Roman" w:eastAsia="Times New Roman" w:hAnsi="Times New Roman" w:cs="Times New Roman"/>
          <w:color w:val="000000"/>
          <w:sz w:val="24"/>
          <w:szCs w:val="24"/>
        </w:rPr>
        <w:t xml:space="preserve">four training courses on </w:t>
      </w:r>
      <w:r w:rsidR="000414F9">
        <w:rPr>
          <w:rFonts w:ascii="Times New Roman" w:eastAsia="Times New Roman" w:hAnsi="Times New Roman" w:cs="Times New Roman"/>
          <w:color w:val="000000"/>
          <w:sz w:val="24"/>
          <w:szCs w:val="24"/>
        </w:rPr>
        <w:t>the KY Learning Hub</w:t>
      </w:r>
      <w:r w:rsidR="005C36A1">
        <w:rPr>
          <w:rFonts w:ascii="Times New Roman" w:eastAsia="Times New Roman" w:hAnsi="Times New Roman" w:cs="Times New Roman"/>
          <w:color w:val="000000"/>
          <w:sz w:val="24"/>
          <w:szCs w:val="24"/>
        </w:rPr>
        <w:t xml:space="preserve"> </w:t>
      </w:r>
      <w:r w:rsidR="00B70BA5">
        <w:rPr>
          <w:rFonts w:ascii="Times New Roman" w:eastAsia="Times New Roman" w:hAnsi="Times New Roman" w:cs="Times New Roman"/>
          <w:color w:val="000000"/>
          <w:sz w:val="24"/>
          <w:szCs w:val="24"/>
        </w:rPr>
        <w:t>av</w:t>
      </w:r>
      <w:r w:rsidR="008C6D52">
        <w:rPr>
          <w:rFonts w:ascii="Times New Roman" w:eastAsia="Times New Roman" w:hAnsi="Times New Roman" w:cs="Times New Roman"/>
          <w:color w:val="000000"/>
          <w:sz w:val="24"/>
          <w:szCs w:val="24"/>
        </w:rPr>
        <w:t>ailable for districts</w:t>
      </w:r>
      <w:r w:rsidR="000414F9">
        <w:rPr>
          <w:rFonts w:ascii="Times New Roman" w:eastAsia="Times New Roman" w:hAnsi="Times New Roman" w:cs="Times New Roman"/>
          <w:color w:val="000000"/>
          <w:sz w:val="24"/>
          <w:szCs w:val="24"/>
        </w:rPr>
        <w:t>:</w:t>
      </w:r>
    </w:p>
    <w:p w14:paraId="389399C7" w14:textId="6EABEF43" w:rsidR="000414F9" w:rsidRDefault="000414F9" w:rsidP="000414F9">
      <w:pPr>
        <w:pStyle w:val="ListParagraph"/>
        <w:numPr>
          <w:ilvl w:val="0"/>
          <w:numId w:val="1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Pledge of Collateral</w:t>
      </w:r>
    </w:p>
    <w:p w14:paraId="0411C7CD" w14:textId="232F41B3" w:rsidR="000414F9" w:rsidRDefault="000414F9" w:rsidP="000414F9">
      <w:pPr>
        <w:pStyle w:val="ListParagraph"/>
        <w:numPr>
          <w:ilvl w:val="0"/>
          <w:numId w:val="1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Fidelity Bonds</w:t>
      </w:r>
    </w:p>
    <w:p w14:paraId="58E6F87D" w14:textId="61F87ACD" w:rsidR="000414F9" w:rsidRDefault="0017419C" w:rsidP="000414F9">
      <w:pPr>
        <w:pStyle w:val="ListParagraph"/>
        <w:numPr>
          <w:ilvl w:val="0"/>
          <w:numId w:val="1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Federal Reimbursement</w:t>
      </w:r>
    </w:p>
    <w:p w14:paraId="5AE447A2" w14:textId="7CCB8D67" w:rsidR="0017419C" w:rsidRDefault="0017419C" w:rsidP="000414F9">
      <w:pPr>
        <w:pStyle w:val="ListParagraph"/>
        <w:numPr>
          <w:ilvl w:val="0"/>
          <w:numId w:val="1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Audit Process</w:t>
      </w:r>
    </w:p>
    <w:p w14:paraId="21E95894" w14:textId="3AC44292" w:rsidR="0017419C" w:rsidRDefault="0017419C" w:rsidP="0017419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more </w:t>
      </w:r>
      <w:r w:rsidR="007C7716">
        <w:rPr>
          <w:rFonts w:ascii="Times New Roman" w:eastAsia="Times New Roman" w:hAnsi="Times New Roman" w:cs="Times New Roman"/>
          <w:color w:val="000000"/>
          <w:sz w:val="24"/>
          <w:szCs w:val="24"/>
        </w:rPr>
        <w:t xml:space="preserve">courses </w:t>
      </w:r>
      <w:r>
        <w:rPr>
          <w:rFonts w:ascii="Times New Roman" w:eastAsia="Times New Roman" w:hAnsi="Times New Roman" w:cs="Times New Roman"/>
          <w:color w:val="000000"/>
          <w:sz w:val="24"/>
          <w:szCs w:val="24"/>
        </w:rPr>
        <w:t>following soon</w:t>
      </w:r>
      <w:r w:rsidR="007C77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to include On- Behalf </w:t>
      </w:r>
      <w:r w:rsidR="003C34D5">
        <w:rPr>
          <w:rFonts w:ascii="Times New Roman" w:eastAsia="Times New Roman" w:hAnsi="Times New Roman" w:cs="Times New Roman"/>
          <w:color w:val="000000"/>
          <w:sz w:val="24"/>
          <w:szCs w:val="24"/>
        </w:rPr>
        <w:t>payments</w:t>
      </w:r>
      <w:r w:rsidR="000B6A2F">
        <w:rPr>
          <w:rFonts w:ascii="Times New Roman" w:eastAsia="Times New Roman" w:hAnsi="Times New Roman" w:cs="Times New Roman"/>
          <w:color w:val="000000"/>
          <w:sz w:val="24"/>
          <w:szCs w:val="24"/>
        </w:rPr>
        <w:t xml:space="preserve"> and the Audit Acceptance process.</w:t>
      </w:r>
    </w:p>
    <w:p w14:paraId="20A11C67" w14:textId="04AA8D5D" w:rsidR="00A24752" w:rsidRDefault="00B342AE" w:rsidP="0017419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access to the KY Learning Hub, please use this link: </w:t>
      </w:r>
      <w:hyperlink r:id="rId14" w:history="1">
        <w:r w:rsidR="00C9380F">
          <w:rPr>
            <w:rStyle w:val="Hyperlink"/>
            <w:rFonts w:ascii="Calibri" w:eastAsia="Times New Roman" w:hAnsi="Calibri" w:cs="Calibri"/>
          </w:rPr>
          <w:t>https://kylearninghub.org/</w:t>
        </w:r>
      </w:hyperlink>
      <w:r w:rsidR="00C9380F">
        <w:rPr>
          <w:rFonts w:ascii="Calibri" w:eastAsia="Times New Roman" w:hAnsi="Calibri" w:cs="Calibri"/>
          <w:color w:val="000000"/>
        </w:rPr>
        <w:t xml:space="preserve">. </w:t>
      </w:r>
      <w:r w:rsidR="009E31D6">
        <w:rPr>
          <w:rFonts w:ascii="Times New Roman" w:eastAsia="Times New Roman" w:hAnsi="Times New Roman" w:cs="Times New Roman"/>
          <w:color w:val="000000"/>
          <w:sz w:val="24"/>
          <w:szCs w:val="24"/>
        </w:rPr>
        <w:t xml:space="preserve">For any questions, please contact Jackie Chism at (502) 564-3846, ext. 4445 or email </w:t>
      </w:r>
      <w:hyperlink r:id="rId15" w:history="1">
        <w:r w:rsidR="003E19D8" w:rsidRPr="00365A00">
          <w:rPr>
            <w:rStyle w:val="Hyperlink"/>
            <w:rFonts w:ascii="Times New Roman" w:eastAsia="Times New Roman" w:hAnsi="Times New Roman" w:cs="Times New Roman"/>
            <w:sz w:val="24"/>
            <w:szCs w:val="24"/>
          </w:rPr>
          <w:t>Jackie.chism@education.ky.gov</w:t>
        </w:r>
      </w:hyperlink>
      <w:r w:rsidR="00A37B12">
        <w:rPr>
          <w:rFonts w:ascii="Times New Roman" w:eastAsia="Times New Roman" w:hAnsi="Times New Roman" w:cs="Times New Roman"/>
          <w:color w:val="000000"/>
          <w:sz w:val="24"/>
          <w:szCs w:val="24"/>
        </w:rPr>
        <w:t>.</w:t>
      </w:r>
    </w:p>
    <w:p w14:paraId="0C74A701" w14:textId="77777777" w:rsidR="003E19D8" w:rsidRDefault="003E19D8" w:rsidP="0017419C">
      <w:pPr>
        <w:rPr>
          <w:rFonts w:ascii="Times New Roman" w:eastAsia="Times New Roman" w:hAnsi="Times New Roman" w:cs="Times New Roman"/>
          <w:color w:val="000000"/>
          <w:sz w:val="24"/>
          <w:szCs w:val="24"/>
        </w:rPr>
      </w:pPr>
    </w:p>
    <w:p w14:paraId="59E4EE45" w14:textId="77777777" w:rsidR="00025FFE" w:rsidRPr="002C3D71" w:rsidRDefault="00025FFE" w:rsidP="00025FFE">
      <w:pPr>
        <w:rPr>
          <w:rFonts w:ascii="Times New Roman" w:hAnsi="Times New Roman" w:cs="Times New Roman"/>
          <w:b/>
          <w:bCs/>
          <w:sz w:val="28"/>
          <w:szCs w:val="28"/>
        </w:rPr>
      </w:pPr>
      <w:r w:rsidRPr="002C3D71">
        <w:rPr>
          <w:rFonts w:ascii="Times New Roman" w:hAnsi="Times New Roman" w:cs="Times New Roman"/>
          <w:b/>
          <w:bCs/>
          <w:sz w:val="28"/>
          <w:szCs w:val="28"/>
        </w:rPr>
        <w:t>Budgeting: More than just passing a budget</w:t>
      </w:r>
    </w:p>
    <w:p w14:paraId="3E95B285"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t>The Kentucky Department of Education (KDE) requires each school district to submit its final working budget by September 30 of each fiscal year. KDE reviews these submissions and presents them to the Kentucky Board of Education (KBE) for approval. Approval by the KBE, however, should not be construed as the conclusion of a local board of education’s fiscal oversight or responsibility.</w:t>
      </w:r>
    </w:p>
    <w:p w14:paraId="0FEE6FE9"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lastRenderedPageBreak/>
        <w:t>A budget is a financial plan developed based on projected conditions; however, actual revenues and expenditures rarely align exactly with projections. Variances are common, making it essential for districts to regularly monitor budgeted amounts against actual financial activity. Equally important, districts must take timely and appropriate action when financial results differ from expectations.</w:t>
      </w:r>
    </w:p>
    <w:p w14:paraId="4947FE15"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t>Local boards of education—not district administration—are statutorily responsible for the control and management of all school funds and property (KRS 160.290). Additionally, no superintendent may recommend, and no board member may knowingly approve, any expenditure that exceeds available revenue and income for the fiscal year (KRS 160.550).</w:t>
      </w:r>
    </w:p>
    <w:p w14:paraId="69EB4D8F"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t>These statutory obligations should be clearly reflected in each local board of education’s adopted policies. All districts should maintain a policy that defines the authority to encumber and expend funds. Typically, such policies include provisions requiring that expenditures be made in accordance with budgets approved by the board.</w:t>
      </w:r>
    </w:p>
    <w:p w14:paraId="030B504D"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t>When revenues exceed those anticipated in the district’s approved budget, the local board of education should review the additional funds and authorize their use through formally approved budget amendments. Likewise, when expenditure is necessary beyond the limitations established in the approved budget, the local board should review and approve such expenditures in advance.</w:t>
      </w:r>
    </w:p>
    <w:p w14:paraId="64145C48"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t>Failure to conduct financial transactions within the parameters of budgets adopted by the local board of education is not only inconsistent with statutory requirements but also constitutes a violation of its own district policy. KDE recommends that districts adopt budget amendments as needed to allocate unanticipated revenues or address unforeseen expenditures. To remain compliant with statutes, local boards of education must determine how excess revenues will be used and how expenditure overruns will be funded.</w:t>
      </w:r>
    </w:p>
    <w:p w14:paraId="7C252CD7" w14:textId="77777777" w:rsidR="00025FFE" w:rsidRPr="00025FFE" w:rsidRDefault="00025FFE" w:rsidP="00025FFE">
      <w:pPr>
        <w:rPr>
          <w:rFonts w:ascii="Times New Roman" w:hAnsi="Times New Roman" w:cs="Times New Roman"/>
          <w:sz w:val="24"/>
          <w:szCs w:val="24"/>
        </w:rPr>
      </w:pPr>
      <w:r w:rsidRPr="00025FFE">
        <w:rPr>
          <w:rFonts w:ascii="Times New Roman" w:hAnsi="Times New Roman" w:cs="Times New Roman"/>
          <w:sz w:val="24"/>
          <w:szCs w:val="24"/>
        </w:rPr>
        <w:t xml:space="preserve">For additional information, please contact Jackie Chism, Manager of the District Financial Management Branch (DFMB), at </w:t>
      </w:r>
      <w:r w:rsidRPr="00025FFE">
        <w:rPr>
          <w:rFonts w:ascii="Times New Roman" w:hAnsi="Times New Roman" w:cs="Times New Roman"/>
          <w:b/>
          <w:bCs/>
          <w:sz w:val="24"/>
          <w:szCs w:val="24"/>
        </w:rPr>
        <w:t>jackie.chism@education.ky.gov</w:t>
      </w:r>
      <w:r w:rsidRPr="00025FFE">
        <w:rPr>
          <w:rFonts w:ascii="Times New Roman" w:hAnsi="Times New Roman" w:cs="Times New Roman"/>
          <w:sz w:val="24"/>
          <w:szCs w:val="24"/>
        </w:rPr>
        <w:t>.</w:t>
      </w:r>
    </w:p>
    <w:p w14:paraId="39364086" w14:textId="77777777" w:rsidR="00025FFE" w:rsidRPr="00025FFE" w:rsidRDefault="00025FFE" w:rsidP="00025FFE">
      <w:pPr>
        <w:rPr>
          <w:rFonts w:ascii="Times New Roman" w:hAnsi="Times New Roman" w:cs="Times New Roman"/>
          <w:sz w:val="24"/>
          <w:szCs w:val="24"/>
        </w:rPr>
      </w:pPr>
    </w:p>
    <w:p w14:paraId="37748C35" w14:textId="33A41442" w:rsidR="00135EF7" w:rsidRDefault="00630017" w:rsidP="00C23EF7">
      <w:pPr>
        <w:spacing w:after="0" w:line="240" w:lineRule="auto"/>
        <w:jc w:val="both"/>
        <w:rPr>
          <w:rFonts w:ascii="Times New Roman" w:hAnsi="Times New Roman" w:cs="Times New Roman"/>
          <w:b/>
          <w:bCs/>
          <w:sz w:val="28"/>
          <w:szCs w:val="28"/>
        </w:rPr>
      </w:pPr>
      <w:r w:rsidRPr="00B340FE">
        <w:rPr>
          <w:rFonts w:ascii="Times New Roman" w:hAnsi="Times New Roman" w:cs="Times New Roman"/>
          <w:b/>
          <w:bCs/>
          <w:sz w:val="28"/>
          <w:szCs w:val="28"/>
        </w:rPr>
        <w:t>Finance</w:t>
      </w:r>
      <w:r>
        <w:rPr>
          <w:rFonts w:ascii="Times New Roman" w:hAnsi="Times New Roman" w:cs="Times New Roman"/>
          <w:b/>
          <w:bCs/>
          <w:sz w:val="28"/>
          <w:szCs w:val="28"/>
        </w:rPr>
        <w:t xml:space="preserve"> Officer Spotlight</w:t>
      </w:r>
    </w:p>
    <w:p w14:paraId="77EB4176" w14:textId="77777777" w:rsidR="00630017" w:rsidRDefault="00630017" w:rsidP="00C23EF7">
      <w:pPr>
        <w:spacing w:after="0" w:line="240" w:lineRule="auto"/>
        <w:jc w:val="both"/>
        <w:rPr>
          <w:rFonts w:ascii="Times New Roman" w:hAnsi="Times New Roman" w:cs="Times New Roman"/>
          <w:b/>
          <w:bCs/>
          <w:sz w:val="28"/>
          <w:szCs w:val="28"/>
        </w:rPr>
      </w:pPr>
    </w:p>
    <w:p w14:paraId="35E251C0" w14:textId="2D8470EE" w:rsidR="006025D4" w:rsidRPr="00503FD4" w:rsidRDefault="006025D4" w:rsidP="006025D4">
      <w:pPr>
        <w:rPr>
          <w:rFonts w:ascii="Times New Roman" w:hAnsi="Times New Roman" w:cs="Times New Roman"/>
          <w:sz w:val="24"/>
          <w:szCs w:val="24"/>
        </w:rPr>
      </w:pPr>
      <w:r w:rsidRPr="00503FD4">
        <w:rPr>
          <w:rFonts w:ascii="Times New Roman" w:hAnsi="Times New Roman" w:cs="Times New Roman"/>
          <w:sz w:val="24"/>
          <w:szCs w:val="24"/>
        </w:rPr>
        <w:t xml:space="preserve">Tammy Easley has been a dedicated member of Caldwell County Schools since 1998.  She began her career with the district as </w:t>
      </w:r>
      <w:r w:rsidR="00B45C8A">
        <w:rPr>
          <w:rFonts w:ascii="Times New Roman" w:hAnsi="Times New Roman" w:cs="Times New Roman"/>
          <w:sz w:val="24"/>
          <w:szCs w:val="24"/>
        </w:rPr>
        <w:t>a</w:t>
      </w:r>
      <w:r w:rsidRPr="00503FD4">
        <w:rPr>
          <w:rFonts w:ascii="Times New Roman" w:hAnsi="Times New Roman" w:cs="Times New Roman"/>
          <w:sz w:val="24"/>
          <w:szCs w:val="24"/>
        </w:rPr>
        <w:t xml:space="preserve">ccounting </w:t>
      </w:r>
      <w:r w:rsidR="00B45C8A">
        <w:rPr>
          <w:rFonts w:ascii="Times New Roman" w:hAnsi="Times New Roman" w:cs="Times New Roman"/>
          <w:sz w:val="24"/>
          <w:szCs w:val="24"/>
        </w:rPr>
        <w:t>m</w:t>
      </w:r>
      <w:r w:rsidRPr="00503FD4">
        <w:rPr>
          <w:rFonts w:ascii="Times New Roman" w:hAnsi="Times New Roman" w:cs="Times New Roman"/>
          <w:sz w:val="24"/>
          <w:szCs w:val="24"/>
        </w:rPr>
        <w:t xml:space="preserve">anager before advancing to the role of </w:t>
      </w:r>
      <w:r w:rsidR="00360339">
        <w:rPr>
          <w:rFonts w:ascii="Times New Roman" w:hAnsi="Times New Roman" w:cs="Times New Roman"/>
          <w:sz w:val="24"/>
          <w:szCs w:val="24"/>
        </w:rPr>
        <w:t>f</w:t>
      </w:r>
      <w:r w:rsidRPr="00503FD4">
        <w:rPr>
          <w:rFonts w:ascii="Times New Roman" w:hAnsi="Times New Roman" w:cs="Times New Roman"/>
          <w:sz w:val="24"/>
          <w:szCs w:val="24"/>
        </w:rPr>
        <w:t xml:space="preserve">inance </w:t>
      </w:r>
      <w:r w:rsidR="00360339">
        <w:rPr>
          <w:rFonts w:ascii="Times New Roman" w:hAnsi="Times New Roman" w:cs="Times New Roman"/>
          <w:sz w:val="24"/>
          <w:szCs w:val="24"/>
        </w:rPr>
        <w:t>o</w:t>
      </w:r>
      <w:r w:rsidRPr="00503FD4">
        <w:rPr>
          <w:rFonts w:ascii="Times New Roman" w:hAnsi="Times New Roman" w:cs="Times New Roman"/>
          <w:sz w:val="24"/>
          <w:szCs w:val="24"/>
        </w:rPr>
        <w:t>fficer.</w:t>
      </w:r>
    </w:p>
    <w:p w14:paraId="4667132F" w14:textId="32D7F081" w:rsidR="006025D4" w:rsidRPr="00503FD4" w:rsidRDefault="006025D4" w:rsidP="006025D4">
      <w:pPr>
        <w:rPr>
          <w:rFonts w:ascii="Times New Roman" w:hAnsi="Times New Roman" w:cs="Times New Roman"/>
          <w:sz w:val="24"/>
          <w:szCs w:val="24"/>
        </w:rPr>
      </w:pPr>
      <w:r w:rsidRPr="00503FD4">
        <w:rPr>
          <w:rFonts w:ascii="Times New Roman" w:hAnsi="Times New Roman" w:cs="Times New Roman"/>
          <w:sz w:val="24"/>
          <w:szCs w:val="24"/>
        </w:rPr>
        <w:t xml:space="preserve">A proud graduate of Caldwell County High School, </w:t>
      </w:r>
      <w:r w:rsidR="0029735A">
        <w:rPr>
          <w:rFonts w:ascii="Times New Roman" w:hAnsi="Times New Roman" w:cs="Times New Roman"/>
          <w:sz w:val="24"/>
          <w:szCs w:val="24"/>
        </w:rPr>
        <w:t>Easley</w:t>
      </w:r>
      <w:r w:rsidR="001F12AB">
        <w:rPr>
          <w:rFonts w:ascii="Times New Roman" w:hAnsi="Times New Roman" w:cs="Times New Roman"/>
          <w:sz w:val="24"/>
          <w:szCs w:val="24"/>
        </w:rPr>
        <w:t xml:space="preserve"> a</w:t>
      </w:r>
      <w:r w:rsidRPr="00503FD4">
        <w:rPr>
          <w:rFonts w:ascii="Times New Roman" w:hAnsi="Times New Roman" w:cs="Times New Roman"/>
          <w:sz w:val="24"/>
          <w:szCs w:val="24"/>
        </w:rPr>
        <w:t xml:space="preserve"> holds bachelor’s degree from Murray State University and a master’s degree from Campbellsville University.  She completed the School Financial Manager certification from University of Kentucky Gatton College of Business and Economics and has completed extensive continuing education in school finance.  </w:t>
      </w:r>
    </w:p>
    <w:p w14:paraId="06464131" w14:textId="314CB8EB" w:rsidR="00442DCF" w:rsidRPr="00773CA3" w:rsidRDefault="006025D4" w:rsidP="00BC755B">
      <w:pPr>
        <w:rPr>
          <w:rFonts w:ascii="Times New Roman" w:eastAsia="Times New Roman" w:hAnsi="Times New Roman" w:cs="Times New Roman"/>
          <w:color w:val="000000" w:themeColor="text1"/>
          <w:sz w:val="24"/>
          <w:szCs w:val="24"/>
        </w:rPr>
      </w:pPr>
      <w:r w:rsidRPr="00503FD4">
        <w:rPr>
          <w:rFonts w:ascii="Times New Roman" w:hAnsi="Times New Roman" w:cs="Times New Roman"/>
          <w:sz w:val="24"/>
          <w:szCs w:val="24"/>
        </w:rPr>
        <w:t xml:space="preserve">Outside her professional role, </w:t>
      </w:r>
      <w:r w:rsidR="001F12AB">
        <w:rPr>
          <w:rFonts w:ascii="Times New Roman" w:hAnsi="Times New Roman" w:cs="Times New Roman"/>
          <w:sz w:val="24"/>
          <w:szCs w:val="24"/>
        </w:rPr>
        <w:t>Easley</w:t>
      </w:r>
      <w:r w:rsidRPr="00503FD4">
        <w:rPr>
          <w:rFonts w:ascii="Times New Roman" w:hAnsi="Times New Roman" w:cs="Times New Roman"/>
          <w:sz w:val="24"/>
          <w:szCs w:val="24"/>
        </w:rPr>
        <w:t xml:space="preserve"> enjoys spending quality time on the lake</w:t>
      </w:r>
      <w:r w:rsidR="001F12AB">
        <w:rPr>
          <w:rFonts w:ascii="Times New Roman" w:hAnsi="Times New Roman" w:cs="Times New Roman"/>
          <w:sz w:val="24"/>
          <w:szCs w:val="24"/>
        </w:rPr>
        <w:t>,</w:t>
      </w:r>
      <w:r w:rsidRPr="00503FD4">
        <w:rPr>
          <w:rFonts w:ascii="Times New Roman" w:hAnsi="Times New Roman" w:cs="Times New Roman"/>
          <w:sz w:val="24"/>
          <w:szCs w:val="24"/>
        </w:rPr>
        <w:t xml:space="preserve"> boating with family and friends as well as playing golf at local courses.</w:t>
      </w:r>
    </w:p>
    <w:sectPr w:rsidR="00442DCF" w:rsidRPr="00773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5BD"/>
    <w:multiLevelType w:val="hybridMultilevel"/>
    <w:tmpl w:val="6216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32376"/>
    <w:multiLevelType w:val="hybridMultilevel"/>
    <w:tmpl w:val="28AA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A665B"/>
    <w:multiLevelType w:val="hybridMultilevel"/>
    <w:tmpl w:val="115E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6780"/>
    <w:multiLevelType w:val="hybridMultilevel"/>
    <w:tmpl w:val="C4C4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50729"/>
    <w:multiLevelType w:val="multilevel"/>
    <w:tmpl w:val="AE56A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45D91"/>
    <w:multiLevelType w:val="multilevel"/>
    <w:tmpl w:val="945AD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8466C"/>
    <w:multiLevelType w:val="hybridMultilevel"/>
    <w:tmpl w:val="E7CE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65A1C"/>
    <w:multiLevelType w:val="multilevel"/>
    <w:tmpl w:val="5CB2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A5D32"/>
    <w:multiLevelType w:val="multilevel"/>
    <w:tmpl w:val="0C5E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14C46"/>
    <w:multiLevelType w:val="hybridMultilevel"/>
    <w:tmpl w:val="CA6E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83B09"/>
    <w:multiLevelType w:val="hybridMultilevel"/>
    <w:tmpl w:val="2294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759560">
    <w:abstractNumId w:val="4"/>
  </w:num>
  <w:num w:numId="2" w16cid:durableId="171797194">
    <w:abstractNumId w:val="8"/>
  </w:num>
  <w:num w:numId="3" w16cid:durableId="222562566">
    <w:abstractNumId w:val="7"/>
  </w:num>
  <w:num w:numId="4" w16cid:durableId="1290552124">
    <w:abstractNumId w:val="2"/>
  </w:num>
  <w:num w:numId="5" w16cid:durableId="1136949727">
    <w:abstractNumId w:val="10"/>
  </w:num>
  <w:num w:numId="6" w16cid:durableId="100489884">
    <w:abstractNumId w:val="6"/>
  </w:num>
  <w:num w:numId="7" w16cid:durableId="2018001718">
    <w:abstractNumId w:val="3"/>
  </w:num>
  <w:num w:numId="8" w16cid:durableId="808670082">
    <w:abstractNumId w:val="5"/>
  </w:num>
  <w:num w:numId="9" w16cid:durableId="329143200">
    <w:abstractNumId w:val="9"/>
  </w:num>
  <w:num w:numId="10" w16cid:durableId="1527787706">
    <w:abstractNumId w:val="0"/>
  </w:num>
  <w:num w:numId="11" w16cid:durableId="108117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66"/>
    <w:rsid w:val="00003504"/>
    <w:rsid w:val="00011D19"/>
    <w:rsid w:val="00015C7E"/>
    <w:rsid w:val="000241F5"/>
    <w:rsid w:val="00025608"/>
    <w:rsid w:val="00025FFE"/>
    <w:rsid w:val="000306B8"/>
    <w:rsid w:val="000330CC"/>
    <w:rsid w:val="00033E2C"/>
    <w:rsid w:val="00036FDA"/>
    <w:rsid w:val="0004121C"/>
    <w:rsid w:val="000414F9"/>
    <w:rsid w:val="0004331A"/>
    <w:rsid w:val="00046D1E"/>
    <w:rsid w:val="00051758"/>
    <w:rsid w:val="00053093"/>
    <w:rsid w:val="00053C55"/>
    <w:rsid w:val="00053F04"/>
    <w:rsid w:val="00057764"/>
    <w:rsid w:val="0006487A"/>
    <w:rsid w:val="00071DB6"/>
    <w:rsid w:val="00076FB2"/>
    <w:rsid w:val="00083ABD"/>
    <w:rsid w:val="00084162"/>
    <w:rsid w:val="000848D2"/>
    <w:rsid w:val="000910E2"/>
    <w:rsid w:val="000961AF"/>
    <w:rsid w:val="0009720E"/>
    <w:rsid w:val="000979AE"/>
    <w:rsid w:val="000A69D7"/>
    <w:rsid w:val="000A7D74"/>
    <w:rsid w:val="000A7F08"/>
    <w:rsid w:val="000B0CB8"/>
    <w:rsid w:val="000B6A2F"/>
    <w:rsid w:val="000C1E09"/>
    <w:rsid w:val="000C44EA"/>
    <w:rsid w:val="000C5310"/>
    <w:rsid w:val="000E1FAB"/>
    <w:rsid w:val="000E2246"/>
    <w:rsid w:val="000E2680"/>
    <w:rsid w:val="000E3282"/>
    <w:rsid w:val="000E7C7A"/>
    <w:rsid w:val="000F1788"/>
    <w:rsid w:val="000F1E23"/>
    <w:rsid w:val="000F2609"/>
    <w:rsid w:val="000F44EC"/>
    <w:rsid w:val="000F7220"/>
    <w:rsid w:val="00101134"/>
    <w:rsid w:val="00107C60"/>
    <w:rsid w:val="001113A4"/>
    <w:rsid w:val="001117EC"/>
    <w:rsid w:val="001119E0"/>
    <w:rsid w:val="001133BC"/>
    <w:rsid w:val="00113CF8"/>
    <w:rsid w:val="00116D10"/>
    <w:rsid w:val="00117560"/>
    <w:rsid w:val="00117721"/>
    <w:rsid w:val="00120A7A"/>
    <w:rsid w:val="001223C7"/>
    <w:rsid w:val="00123C78"/>
    <w:rsid w:val="00126425"/>
    <w:rsid w:val="001272B4"/>
    <w:rsid w:val="0013229B"/>
    <w:rsid w:val="00135D52"/>
    <w:rsid w:val="00135EF7"/>
    <w:rsid w:val="00156EC8"/>
    <w:rsid w:val="00157D79"/>
    <w:rsid w:val="00162B60"/>
    <w:rsid w:val="001720A5"/>
    <w:rsid w:val="00172C3B"/>
    <w:rsid w:val="0017419C"/>
    <w:rsid w:val="00180F10"/>
    <w:rsid w:val="001827C0"/>
    <w:rsid w:val="00192DEB"/>
    <w:rsid w:val="00192E29"/>
    <w:rsid w:val="001B3449"/>
    <w:rsid w:val="001B74CE"/>
    <w:rsid w:val="001C281A"/>
    <w:rsid w:val="001C2D47"/>
    <w:rsid w:val="001C5674"/>
    <w:rsid w:val="001C5966"/>
    <w:rsid w:val="001D0BBF"/>
    <w:rsid w:val="001D0DB3"/>
    <w:rsid w:val="001D39F6"/>
    <w:rsid w:val="001E2AAF"/>
    <w:rsid w:val="001E7098"/>
    <w:rsid w:val="001E7E41"/>
    <w:rsid w:val="001F12AB"/>
    <w:rsid w:val="001F353C"/>
    <w:rsid w:val="001F4789"/>
    <w:rsid w:val="001F5C4B"/>
    <w:rsid w:val="001F5D82"/>
    <w:rsid w:val="001F6267"/>
    <w:rsid w:val="002052E7"/>
    <w:rsid w:val="00211035"/>
    <w:rsid w:val="00211638"/>
    <w:rsid w:val="00224EFD"/>
    <w:rsid w:val="00233C90"/>
    <w:rsid w:val="00233E52"/>
    <w:rsid w:val="0023507C"/>
    <w:rsid w:val="00236FE9"/>
    <w:rsid w:val="00241397"/>
    <w:rsid w:val="0024240D"/>
    <w:rsid w:val="00246F66"/>
    <w:rsid w:val="00247F2C"/>
    <w:rsid w:val="00252116"/>
    <w:rsid w:val="00252217"/>
    <w:rsid w:val="002577FF"/>
    <w:rsid w:val="002615CA"/>
    <w:rsid w:val="00264596"/>
    <w:rsid w:val="002712AD"/>
    <w:rsid w:val="002748EF"/>
    <w:rsid w:val="002852A7"/>
    <w:rsid w:val="002859BC"/>
    <w:rsid w:val="00286957"/>
    <w:rsid w:val="002923CD"/>
    <w:rsid w:val="002934E7"/>
    <w:rsid w:val="0029735A"/>
    <w:rsid w:val="002A07B9"/>
    <w:rsid w:val="002A153C"/>
    <w:rsid w:val="002A4977"/>
    <w:rsid w:val="002B0EA6"/>
    <w:rsid w:val="002B3BB1"/>
    <w:rsid w:val="002C0E6D"/>
    <w:rsid w:val="002C2415"/>
    <w:rsid w:val="002C2B6F"/>
    <w:rsid w:val="002C3D71"/>
    <w:rsid w:val="002C530D"/>
    <w:rsid w:val="002D0BDA"/>
    <w:rsid w:val="002D5696"/>
    <w:rsid w:val="002D572B"/>
    <w:rsid w:val="002D7187"/>
    <w:rsid w:val="002D7EFE"/>
    <w:rsid w:val="002E0ADF"/>
    <w:rsid w:val="002E37C6"/>
    <w:rsid w:val="002E3C04"/>
    <w:rsid w:val="002E64F5"/>
    <w:rsid w:val="002F2EC8"/>
    <w:rsid w:val="002F34A1"/>
    <w:rsid w:val="002F6426"/>
    <w:rsid w:val="002F7D1D"/>
    <w:rsid w:val="002F7E66"/>
    <w:rsid w:val="00301157"/>
    <w:rsid w:val="00305624"/>
    <w:rsid w:val="00305CC6"/>
    <w:rsid w:val="00310B03"/>
    <w:rsid w:val="00313F1A"/>
    <w:rsid w:val="003159F9"/>
    <w:rsid w:val="00323011"/>
    <w:rsid w:val="0032528A"/>
    <w:rsid w:val="0032759E"/>
    <w:rsid w:val="00330567"/>
    <w:rsid w:val="00336E43"/>
    <w:rsid w:val="00342839"/>
    <w:rsid w:val="003447A7"/>
    <w:rsid w:val="003455B7"/>
    <w:rsid w:val="00346B85"/>
    <w:rsid w:val="00347E05"/>
    <w:rsid w:val="00355E2D"/>
    <w:rsid w:val="00357EE2"/>
    <w:rsid w:val="00360339"/>
    <w:rsid w:val="003668B7"/>
    <w:rsid w:val="00375EDD"/>
    <w:rsid w:val="0037658B"/>
    <w:rsid w:val="00381527"/>
    <w:rsid w:val="003850FF"/>
    <w:rsid w:val="00387A0C"/>
    <w:rsid w:val="00390720"/>
    <w:rsid w:val="00394E24"/>
    <w:rsid w:val="0039572C"/>
    <w:rsid w:val="0039581C"/>
    <w:rsid w:val="003A0FC2"/>
    <w:rsid w:val="003A7CEB"/>
    <w:rsid w:val="003B08A1"/>
    <w:rsid w:val="003B6D94"/>
    <w:rsid w:val="003C0F07"/>
    <w:rsid w:val="003C34D5"/>
    <w:rsid w:val="003D6648"/>
    <w:rsid w:val="003E19D8"/>
    <w:rsid w:val="003E3426"/>
    <w:rsid w:val="003F01C3"/>
    <w:rsid w:val="003F0F56"/>
    <w:rsid w:val="003F1218"/>
    <w:rsid w:val="003F4598"/>
    <w:rsid w:val="003F56B4"/>
    <w:rsid w:val="003F5ED3"/>
    <w:rsid w:val="003F64BE"/>
    <w:rsid w:val="0040123E"/>
    <w:rsid w:val="00415693"/>
    <w:rsid w:val="00426113"/>
    <w:rsid w:val="00437392"/>
    <w:rsid w:val="00441F16"/>
    <w:rsid w:val="004425C7"/>
    <w:rsid w:val="00442DCF"/>
    <w:rsid w:val="00443033"/>
    <w:rsid w:val="00443338"/>
    <w:rsid w:val="0045170E"/>
    <w:rsid w:val="00454A60"/>
    <w:rsid w:val="0045727A"/>
    <w:rsid w:val="00457499"/>
    <w:rsid w:val="00475B17"/>
    <w:rsid w:val="00476125"/>
    <w:rsid w:val="00480E77"/>
    <w:rsid w:val="00481BE9"/>
    <w:rsid w:val="00482BBE"/>
    <w:rsid w:val="00492142"/>
    <w:rsid w:val="004972BD"/>
    <w:rsid w:val="004B11F0"/>
    <w:rsid w:val="004C0800"/>
    <w:rsid w:val="004C4772"/>
    <w:rsid w:val="004D06A2"/>
    <w:rsid w:val="004D1922"/>
    <w:rsid w:val="004E22F6"/>
    <w:rsid w:val="004E557A"/>
    <w:rsid w:val="004E648D"/>
    <w:rsid w:val="004E70C5"/>
    <w:rsid w:val="004F073B"/>
    <w:rsid w:val="004F0D01"/>
    <w:rsid w:val="004F54CC"/>
    <w:rsid w:val="004F7912"/>
    <w:rsid w:val="004F7A71"/>
    <w:rsid w:val="00500D1B"/>
    <w:rsid w:val="00503FD4"/>
    <w:rsid w:val="0051714C"/>
    <w:rsid w:val="005223D1"/>
    <w:rsid w:val="00522549"/>
    <w:rsid w:val="005256BE"/>
    <w:rsid w:val="00526BB9"/>
    <w:rsid w:val="00534561"/>
    <w:rsid w:val="0054088E"/>
    <w:rsid w:val="0054386D"/>
    <w:rsid w:val="00543C5B"/>
    <w:rsid w:val="00550335"/>
    <w:rsid w:val="00555BF1"/>
    <w:rsid w:val="00560604"/>
    <w:rsid w:val="005619FB"/>
    <w:rsid w:val="005620FF"/>
    <w:rsid w:val="00570170"/>
    <w:rsid w:val="005718E0"/>
    <w:rsid w:val="00580AB9"/>
    <w:rsid w:val="005877F5"/>
    <w:rsid w:val="00587993"/>
    <w:rsid w:val="0059013B"/>
    <w:rsid w:val="00594CF8"/>
    <w:rsid w:val="005967EC"/>
    <w:rsid w:val="00596E97"/>
    <w:rsid w:val="005A2E41"/>
    <w:rsid w:val="005B3692"/>
    <w:rsid w:val="005B79CA"/>
    <w:rsid w:val="005C36A1"/>
    <w:rsid w:val="005D350A"/>
    <w:rsid w:val="005E0A6C"/>
    <w:rsid w:val="005E0F9B"/>
    <w:rsid w:val="005E201C"/>
    <w:rsid w:val="005F5B8F"/>
    <w:rsid w:val="005F6870"/>
    <w:rsid w:val="005F73FA"/>
    <w:rsid w:val="0060115F"/>
    <w:rsid w:val="006021FD"/>
    <w:rsid w:val="006025D4"/>
    <w:rsid w:val="00607721"/>
    <w:rsid w:val="00612516"/>
    <w:rsid w:val="00614DDD"/>
    <w:rsid w:val="00614E9A"/>
    <w:rsid w:val="00624674"/>
    <w:rsid w:val="00625A58"/>
    <w:rsid w:val="00626359"/>
    <w:rsid w:val="00627758"/>
    <w:rsid w:val="00630017"/>
    <w:rsid w:val="00631096"/>
    <w:rsid w:val="0063586D"/>
    <w:rsid w:val="00637186"/>
    <w:rsid w:val="006428E0"/>
    <w:rsid w:val="00643980"/>
    <w:rsid w:val="00643FEE"/>
    <w:rsid w:val="006507B3"/>
    <w:rsid w:val="0066009D"/>
    <w:rsid w:val="006609DD"/>
    <w:rsid w:val="0066739B"/>
    <w:rsid w:val="00671651"/>
    <w:rsid w:val="006811E2"/>
    <w:rsid w:val="00687359"/>
    <w:rsid w:val="006878A4"/>
    <w:rsid w:val="006900CB"/>
    <w:rsid w:val="00691C03"/>
    <w:rsid w:val="006945F6"/>
    <w:rsid w:val="00697EAF"/>
    <w:rsid w:val="006B0DD1"/>
    <w:rsid w:val="006B17B3"/>
    <w:rsid w:val="006B3435"/>
    <w:rsid w:val="006B7E83"/>
    <w:rsid w:val="006C304F"/>
    <w:rsid w:val="006C32A4"/>
    <w:rsid w:val="006C7427"/>
    <w:rsid w:val="006D1A5F"/>
    <w:rsid w:val="006D7F3F"/>
    <w:rsid w:val="006E5F43"/>
    <w:rsid w:val="006E7439"/>
    <w:rsid w:val="006F1DD6"/>
    <w:rsid w:val="006F3124"/>
    <w:rsid w:val="006F636F"/>
    <w:rsid w:val="006F6F3E"/>
    <w:rsid w:val="007006D5"/>
    <w:rsid w:val="007031E2"/>
    <w:rsid w:val="00704967"/>
    <w:rsid w:val="00706749"/>
    <w:rsid w:val="007255FF"/>
    <w:rsid w:val="007303C4"/>
    <w:rsid w:val="007312E5"/>
    <w:rsid w:val="007324C7"/>
    <w:rsid w:val="00732E97"/>
    <w:rsid w:val="00733D09"/>
    <w:rsid w:val="007358E2"/>
    <w:rsid w:val="00744436"/>
    <w:rsid w:val="00751F83"/>
    <w:rsid w:val="00756F14"/>
    <w:rsid w:val="00757072"/>
    <w:rsid w:val="00772B40"/>
    <w:rsid w:val="00773CA3"/>
    <w:rsid w:val="007769F6"/>
    <w:rsid w:val="007847C4"/>
    <w:rsid w:val="00786B1F"/>
    <w:rsid w:val="00790B75"/>
    <w:rsid w:val="0079223F"/>
    <w:rsid w:val="00796868"/>
    <w:rsid w:val="007A0495"/>
    <w:rsid w:val="007A2D9B"/>
    <w:rsid w:val="007B0E4B"/>
    <w:rsid w:val="007C6118"/>
    <w:rsid w:val="007C7716"/>
    <w:rsid w:val="007C794F"/>
    <w:rsid w:val="007D3BB1"/>
    <w:rsid w:val="007E45BA"/>
    <w:rsid w:val="00801FAD"/>
    <w:rsid w:val="008028EE"/>
    <w:rsid w:val="00803B8D"/>
    <w:rsid w:val="008103C9"/>
    <w:rsid w:val="00815AC4"/>
    <w:rsid w:val="00822F44"/>
    <w:rsid w:val="00831AE0"/>
    <w:rsid w:val="00832BF4"/>
    <w:rsid w:val="00833FEF"/>
    <w:rsid w:val="008350FE"/>
    <w:rsid w:val="008429D4"/>
    <w:rsid w:val="008443E6"/>
    <w:rsid w:val="00845BC8"/>
    <w:rsid w:val="008639AC"/>
    <w:rsid w:val="00865853"/>
    <w:rsid w:val="00866D06"/>
    <w:rsid w:val="00867950"/>
    <w:rsid w:val="00874928"/>
    <w:rsid w:val="00875ABF"/>
    <w:rsid w:val="00882869"/>
    <w:rsid w:val="00886C2C"/>
    <w:rsid w:val="00892FCC"/>
    <w:rsid w:val="00897A51"/>
    <w:rsid w:val="008A1EFA"/>
    <w:rsid w:val="008B2E81"/>
    <w:rsid w:val="008B6440"/>
    <w:rsid w:val="008C4E4D"/>
    <w:rsid w:val="008C6D52"/>
    <w:rsid w:val="008F0897"/>
    <w:rsid w:val="008F3813"/>
    <w:rsid w:val="00901089"/>
    <w:rsid w:val="00902FE7"/>
    <w:rsid w:val="009046C5"/>
    <w:rsid w:val="00914AA0"/>
    <w:rsid w:val="00914E90"/>
    <w:rsid w:val="00931128"/>
    <w:rsid w:val="009369A6"/>
    <w:rsid w:val="009448F2"/>
    <w:rsid w:val="009472F7"/>
    <w:rsid w:val="0095076B"/>
    <w:rsid w:val="009508FC"/>
    <w:rsid w:val="009512E1"/>
    <w:rsid w:val="009544FC"/>
    <w:rsid w:val="00955131"/>
    <w:rsid w:val="0095780F"/>
    <w:rsid w:val="00960659"/>
    <w:rsid w:val="0096315C"/>
    <w:rsid w:val="00967FCA"/>
    <w:rsid w:val="0097188A"/>
    <w:rsid w:val="00981C29"/>
    <w:rsid w:val="00983829"/>
    <w:rsid w:val="00987F1C"/>
    <w:rsid w:val="00991B3D"/>
    <w:rsid w:val="009934A1"/>
    <w:rsid w:val="009A191C"/>
    <w:rsid w:val="009A5331"/>
    <w:rsid w:val="009B2D65"/>
    <w:rsid w:val="009B5EBE"/>
    <w:rsid w:val="009C3041"/>
    <w:rsid w:val="009C694E"/>
    <w:rsid w:val="009C7A4B"/>
    <w:rsid w:val="009D191D"/>
    <w:rsid w:val="009D1B7E"/>
    <w:rsid w:val="009D425E"/>
    <w:rsid w:val="009D4878"/>
    <w:rsid w:val="009E13E3"/>
    <w:rsid w:val="009E31D6"/>
    <w:rsid w:val="009F1837"/>
    <w:rsid w:val="009F35E8"/>
    <w:rsid w:val="009F7B4C"/>
    <w:rsid w:val="00A01191"/>
    <w:rsid w:val="00A047DF"/>
    <w:rsid w:val="00A05EEC"/>
    <w:rsid w:val="00A07278"/>
    <w:rsid w:val="00A07698"/>
    <w:rsid w:val="00A16340"/>
    <w:rsid w:val="00A231F0"/>
    <w:rsid w:val="00A24752"/>
    <w:rsid w:val="00A37B12"/>
    <w:rsid w:val="00A40714"/>
    <w:rsid w:val="00A4315F"/>
    <w:rsid w:val="00A45942"/>
    <w:rsid w:val="00A45B59"/>
    <w:rsid w:val="00A517AF"/>
    <w:rsid w:val="00A51A1E"/>
    <w:rsid w:val="00A55903"/>
    <w:rsid w:val="00A57A8C"/>
    <w:rsid w:val="00A605D5"/>
    <w:rsid w:val="00A648E4"/>
    <w:rsid w:val="00A64BCC"/>
    <w:rsid w:val="00A74052"/>
    <w:rsid w:val="00A76AB7"/>
    <w:rsid w:val="00A77DE3"/>
    <w:rsid w:val="00A86B32"/>
    <w:rsid w:val="00A935B4"/>
    <w:rsid w:val="00A96433"/>
    <w:rsid w:val="00A96E13"/>
    <w:rsid w:val="00AA0028"/>
    <w:rsid w:val="00AA2B43"/>
    <w:rsid w:val="00AA344E"/>
    <w:rsid w:val="00AC7628"/>
    <w:rsid w:val="00AC7E33"/>
    <w:rsid w:val="00AD329C"/>
    <w:rsid w:val="00AE1205"/>
    <w:rsid w:val="00AF2794"/>
    <w:rsid w:val="00AF3A3C"/>
    <w:rsid w:val="00AF5AE9"/>
    <w:rsid w:val="00B00182"/>
    <w:rsid w:val="00B00C2B"/>
    <w:rsid w:val="00B05739"/>
    <w:rsid w:val="00B15AFC"/>
    <w:rsid w:val="00B178D2"/>
    <w:rsid w:val="00B2090D"/>
    <w:rsid w:val="00B239F2"/>
    <w:rsid w:val="00B340FE"/>
    <w:rsid w:val="00B342AE"/>
    <w:rsid w:val="00B34ABB"/>
    <w:rsid w:val="00B36F45"/>
    <w:rsid w:val="00B37336"/>
    <w:rsid w:val="00B4270A"/>
    <w:rsid w:val="00B45C8A"/>
    <w:rsid w:val="00B70BA5"/>
    <w:rsid w:val="00B95B47"/>
    <w:rsid w:val="00B96C8D"/>
    <w:rsid w:val="00B96DC7"/>
    <w:rsid w:val="00B9741E"/>
    <w:rsid w:val="00BA5235"/>
    <w:rsid w:val="00BA54CE"/>
    <w:rsid w:val="00BA58BD"/>
    <w:rsid w:val="00BB3B8C"/>
    <w:rsid w:val="00BB75EA"/>
    <w:rsid w:val="00BC212D"/>
    <w:rsid w:val="00BC46D0"/>
    <w:rsid w:val="00BC755B"/>
    <w:rsid w:val="00BD2382"/>
    <w:rsid w:val="00BE126F"/>
    <w:rsid w:val="00BE2E69"/>
    <w:rsid w:val="00BE6D6E"/>
    <w:rsid w:val="00BF08AE"/>
    <w:rsid w:val="00BF11BA"/>
    <w:rsid w:val="00BF315C"/>
    <w:rsid w:val="00BF7C4E"/>
    <w:rsid w:val="00C10A39"/>
    <w:rsid w:val="00C122E7"/>
    <w:rsid w:val="00C17B3B"/>
    <w:rsid w:val="00C213C7"/>
    <w:rsid w:val="00C21536"/>
    <w:rsid w:val="00C23EF7"/>
    <w:rsid w:val="00C2541D"/>
    <w:rsid w:val="00C302B3"/>
    <w:rsid w:val="00C4141E"/>
    <w:rsid w:val="00C43002"/>
    <w:rsid w:val="00C45FBC"/>
    <w:rsid w:val="00C46507"/>
    <w:rsid w:val="00C609B0"/>
    <w:rsid w:val="00C67C9B"/>
    <w:rsid w:val="00C75693"/>
    <w:rsid w:val="00C77323"/>
    <w:rsid w:val="00C85FD8"/>
    <w:rsid w:val="00C92B73"/>
    <w:rsid w:val="00C9380F"/>
    <w:rsid w:val="00CA0B96"/>
    <w:rsid w:val="00CA1989"/>
    <w:rsid w:val="00CA23E0"/>
    <w:rsid w:val="00CA4679"/>
    <w:rsid w:val="00CA4D8D"/>
    <w:rsid w:val="00CA58FD"/>
    <w:rsid w:val="00CB4116"/>
    <w:rsid w:val="00CB48FE"/>
    <w:rsid w:val="00CB5CA6"/>
    <w:rsid w:val="00CC0A5D"/>
    <w:rsid w:val="00CC3371"/>
    <w:rsid w:val="00CD2332"/>
    <w:rsid w:val="00CE12D2"/>
    <w:rsid w:val="00CE53DF"/>
    <w:rsid w:val="00CE5C10"/>
    <w:rsid w:val="00CE7940"/>
    <w:rsid w:val="00CF18AE"/>
    <w:rsid w:val="00CF2E08"/>
    <w:rsid w:val="00CF3C9A"/>
    <w:rsid w:val="00D06ADB"/>
    <w:rsid w:val="00D07C39"/>
    <w:rsid w:val="00D10CAA"/>
    <w:rsid w:val="00D14AD4"/>
    <w:rsid w:val="00D15CA7"/>
    <w:rsid w:val="00D209D1"/>
    <w:rsid w:val="00D21577"/>
    <w:rsid w:val="00D22DCD"/>
    <w:rsid w:val="00D25AAC"/>
    <w:rsid w:val="00D30979"/>
    <w:rsid w:val="00D32F79"/>
    <w:rsid w:val="00D33C88"/>
    <w:rsid w:val="00D3601D"/>
    <w:rsid w:val="00D5087B"/>
    <w:rsid w:val="00D53E39"/>
    <w:rsid w:val="00D56487"/>
    <w:rsid w:val="00D61469"/>
    <w:rsid w:val="00D67BD9"/>
    <w:rsid w:val="00D71485"/>
    <w:rsid w:val="00D76553"/>
    <w:rsid w:val="00D778EA"/>
    <w:rsid w:val="00D85614"/>
    <w:rsid w:val="00D8634E"/>
    <w:rsid w:val="00D877A2"/>
    <w:rsid w:val="00D94FFB"/>
    <w:rsid w:val="00D9599D"/>
    <w:rsid w:val="00D96317"/>
    <w:rsid w:val="00DA1DA7"/>
    <w:rsid w:val="00DA20FF"/>
    <w:rsid w:val="00DA51C7"/>
    <w:rsid w:val="00DA5EC1"/>
    <w:rsid w:val="00DB2154"/>
    <w:rsid w:val="00DB6854"/>
    <w:rsid w:val="00DB68FC"/>
    <w:rsid w:val="00DC3515"/>
    <w:rsid w:val="00DC396C"/>
    <w:rsid w:val="00DC5A2C"/>
    <w:rsid w:val="00DD2AAE"/>
    <w:rsid w:val="00DD37B7"/>
    <w:rsid w:val="00DE23A1"/>
    <w:rsid w:val="00DF16BD"/>
    <w:rsid w:val="00E163A6"/>
    <w:rsid w:val="00E169A4"/>
    <w:rsid w:val="00E20E1B"/>
    <w:rsid w:val="00E21542"/>
    <w:rsid w:val="00E23EAB"/>
    <w:rsid w:val="00E30219"/>
    <w:rsid w:val="00E33D5E"/>
    <w:rsid w:val="00E3509D"/>
    <w:rsid w:val="00E507BC"/>
    <w:rsid w:val="00E64400"/>
    <w:rsid w:val="00E650F1"/>
    <w:rsid w:val="00E719C9"/>
    <w:rsid w:val="00E73AE0"/>
    <w:rsid w:val="00E77B95"/>
    <w:rsid w:val="00E80B16"/>
    <w:rsid w:val="00E85295"/>
    <w:rsid w:val="00E85826"/>
    <w:rsid w:val="00E860CD"/>
    <w:rsid w:val="00E910AA"/>
    <w:rsid w:val="00E954C1"/>
    <w:rsid w:val="00E96F29"/>
    <w:rsid w:val="00EB2180"/>
    <w:rsid w:val="00EC2649"/>
    <w:rsid w:val="00EC423E"/>
    <w:rsid w:val="00EC45AE"/>
    <w:rsid w:val="00ED1F68"/>
    <w:rsid w:val="00ED48A9"/>
    <w:rsid w:val="00EE3BAE"/>
    <w:rsid w:val="00EE5D89"/>
    <w:rsid w:val="00EF78D2"/>
    <w:rsid w:val="00F071B7"/>
    <w:rsid w:val="00F212AF"/>
    <w:rsid w:val="00F24506"/>
    <w:rsid w:val="00F25FD8"/>
    <w:rsid w:val="00F3395F"/>
    <w:rsid w:val="00F378CE"/>
    <w:rsid w:val="00F42122"/>
    <w:rsid w:val="00F53B2C"/>
    <w:rsid w:val="00F5551B"/>
    <w:rsid w:val="00F5569A"/>
    <w:rsid w:val="00F56AD5"/>
    <w:rsid w:val="00F57CFB"/>
    <w:rsid w:val="00F615D6"/>
    <w:rsid w:val="00F628DB"/>
    <w:rsid w:val="00F658DF"/>
    <w:rsid w:val="00F75313"/>
    <w:rsid w:val="00F77811"/>
    <w:rsid w:val="00F85E13"/>
    <w:rsid w:val="00F87E1C"/>
    <w:rsid w:val="00F91423"/>
    <w:rsid w:val="00F916FE"/>
    <w:rsid w:val="00F917E5"/>
    <w:rsid w:val="00FA4410"/>
    <w:rsid w:val="00FA7DA5"/>
    <w:rsid w:val="00FB2D96"/>
    <w:rsid w:val="00FB4F15"/>
    <w:rsid w:val="00FB71D0"/>
    <w:rsid w:val="00FC3C2D"/>
    <w:rsid w:val="00FD19CB"/>
    <w:rsid w:val="00FD26DD"/>
    <w:rsid w:val="00FD2D7C"/>
    <w:rsid w:val="00FD690C"/>
    <w:rsid w:val="00FF4BB9"/>
    <w:rsid w:val="00FF5173"/>
    <w:rsid w:val="00FF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945B"/>
  <w15:chartTrackingRefBased/>
  <w15:docId w15:val="{A3DB216F-DBCB-4644-B152-527EF7E7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B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246F66"/>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next w:val="Normal"/>
    <w:link w:val="Heading3Char"/>
    <w:uiPriority w:val="9"/>
    <w:semiHidden/>
    <w:unhideWhenUsed/>
    <w:qFormat/>
    <w:rsid w:val="00310B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F66"/>
    <w:rPr>
      <w:color w:val="0000FF"/>
      <w:u w:val="single"/>
    </w:rPr>
  </w:style>
  <w:style w:type="paragraph" w:styleId="NormalWeb">
    <w:name w:val="Normal (Web)"/>
    <w:basedOn w:val="Normal"/>
    <w:uiPriority w:val="99"/>
    <w:semiHidden/>
    <w:unhideWhenUsed/>
    <w:rsid w:val="00246F66"/>
    <w:pPr>
      <w:spacing w:before="100" w:beforeAutospacing="1" w:after="100" w:afterAutospacing="1" w:line="240" w:lineRule="auto"/>
    </w:pPr>
    <w:rPr>
      <w:rFonts w:ascii="Calibri" w:hAnsi="Calibri" w:cs="Calibri"/>
    </w:rPr>
  </w:style>
  <w:style w:type="character" w:customStyle="1" w:styleId="Heading2Char">
    <w:name w:val="Heading 2 Char"/>
    <w:basedOn w:val="DefaultParagraphFont"/>
    <w:link w:val="Heading2"/>
    <w:uiPriority w:val="9"/>
    <w:semiHidden/>
    <w:rsid w:val="00246F66"/>
    <w:rPr>
      <w:rFonts w:ascii="Calibri" w:hAnsi="Calibri" w:cs="Calibri"/>
      <w:b/>
      <w:bCs/>
      <w:sz w:val="36"/>
      <w:szCs w:val="36"/>
    </w:rPr>
  </w:style>
  <w:style w:type="character" w:styleId="Strong">
    <w:name w:val="Strong"/>
    <w:basedOn w:val="DefaultParagraphFont"/>
    <w:uiPriority w:val="22"/>
    <w:qFormat/>
    <w:rsid w:val="002D7187"/>
    <w:rPr>
      <w:b/>
      <w:bCs/>
    </w:rPr>
  </w:style>
  <w:style w:type="character" w:customStyle="1" w:styleId="Heading1Char">
    <w:name w:val="Heading 1 Char"/>
    <w:basedOn w:val="DefaultParagraphFont"/>
    <w:link w:val="Heading1"/>
    <w:uiPriority w:val="9"/>
    <w:rsid w:val="00310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B0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786B1F"/>
    <w:pPr>
      <w:spacing w:after="0" w:line="240" w:lineRule="auto"/>
    </w:pPr>
  </w:style>
  <w:style w:type="table" w:styleId="TableGrid">
    <w:name w:val="Table Grid"/>
    <w:basedOn w:val="TableNormal"/>
    <w:uiPriority w:val="59"/>
    <w:rsid w:val="00786B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6B1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ordsection1">
    <w:name w:val="wordsection1"/>
    <w:basedOn w:val="Normal"/>
    <w:uiPriority w:val="99"/>
    <w:rsid w:val="001D0DB3"/>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5076B"/>
    <w:rPr>
      <w:color w:val="605E5C"/>
      <w:shd w:val="clear" w:color="auto" w:fill="E1DFDD"/>
    </w:rPr>
  </w:style>
  <w:style w:type="character" w:styleId="FollowedHyperlink">
    <w:name w:val="FollowedHyperlink"/>
    <w:basedOn w:val="DefaultParagraphFont"/>
    <w:uiPriority w:val="99"/>
    <w:semiHidden/>
    <w:unhideWhenUsed/>
    <w:rsid w:val="00357EE2"/>
    <w:rPr>
      <w:color w:val="954F72" w:themeColor="followedHyperlink"/>
      <w:u w:val="single"/>
    </w:rPr>
  </w:style>
  <w:style w:type="paragraph" w:styleId="ListParagraph">
    <w:name w:val="List Paragraph"/>
    <w:basedOn w:val="Normal"/>
    <w:uiPriority w:val="34"/>
    <w:qFormat/>
    <w:rsid w:val="00083ABD"/>
    <w:pPr>
      <w:ind w:left="720"/>
      <w:contextualSpacing/>
    </w:pPr>
  </w:style>
  <w:style w:type="paragraph" w:styleId="Header">
    <w:name w:val="header"/>
    <w:basedOn w:val="Normal"/>
    <w:link w:val="HeaderChar"/>
    <w:uiPriority w:val="99"/>
    <w:unhideWhenUsed/>
    <w:rsid w:val="00C23EF7"/>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C23EF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9210">
      <w:bodyDiv w:val="1"/>
      <w:marLeft w:val="0"/>
      <w:marRight w:val="0"/>
      <w:marTop w:val="0"/>
      <w:marBottom w:val="0"/>
      <w:divBdr>
        <w:top w:val="none" w:sz="0" w:space="0" w:color="auto"/>
        <w:left w:val="none" w:sz="0" w:space="0" w:color="auto"/>
        <w:bottom w:val="none" w:sz="0" w:space="0" w:color="auto"/>
        <w:right w:val="none" w:sz="0" w:space="0" w:color="auto"/>
      </w:divBdr>
    </w:div>
    <w:div w:id="224151495">
      <w:bodyDiv w:val="1"/>
      <w:marLeft w:val="0"/>
      <w:marRight w:val="0"/>
      <w:marTop w:val="0"/>
      <w:marBottom w:val="0"/>
      <w:divBdr>
        <w:top w:val="none" w:sz="0" w:space="0" w:color="auto"/>
        <w:left w:val="none" w:sz="0" w:space="0" w:color="auto"/>
        <w:bottom w:val="none" w:sz="0" w:space="0" w:color="auto"/>
        <w:right w:val="none" w:sz="0" w:space="0" w:color="auto"/>
      </w:divBdr>
    </w:div>
    <w:div w:id="361327598">
      <w:bodyDiv w:val="1"/>
      <w:marLeft w:val="0"/>
      <w:marRight w:val="0"/>
      <w:marTop w:val="0"/>
      <w:marBottom w:val="0"/>
      <w:divBdr>
        <w:top w:val="none" w:sz="0" w:space="0" w:color="auto"/>
        <w:left w:val="none" w:sz="0" w:space="0" w:color="auto"/>
        <w:bottom w:val="none" w:sz="0" w:space="0" w:color="auto"/>
        <w:right w:val="none" w:sz="0" w:space="0" w:color="auto"/>
      </w:divBdr>
    </w:div>
    <w:div w:id="401759290">
      <w:bodyDiv w:val="1"/>
      <w:marLeft w:val="0"/>
      <w:marRight w:val="0"/>
      <w:marTop w:val="0"/>
      <w:marBottom w:val="0"/>
      <w:divBdr>
        <w:top w:val="none" w:sz="0" w:space="0" w:color="auto"/>
        <w:left w:val="none" w:sz="0" w:space="0" w:color="auto"/>
        <w:bottom w:val="none" w:sz="0" w:space="0" w:color="auto"/>
        <w:right w:val="none" w:sz="0" w:space="0" w:color="auto"/>
      </w:divBdr>
    </w:div>
    <w:div w:id="435637581">
      <w:bodyDiv w:val="1"/>
      <w:marLeft w:val="0"/>
      <w:marRight w:val="0"/>
      <w:marTop w:val="0"/>
      <w:marBottom w:val="0"/>
      <w:divBdr>
        <w:top w:val="none" w:sz="0" w:space="0" w:color="auto"/>
        <w:left w:val="none" w:sz="0" w:space="0" w:color="auto"/>
        <w:bottom w:val="none" w:sz="0" w:space="0" w:color="auto"/>
        <w:right w:val="none" w:sz="0" w:space="0" w:color="auto"/>
      </w:divBdr>
    </w:div>
    <w:div w:id="580070343">
      <w:bodyDiv w:val="1"/>
      <w:marLeft w:val="0"/>
      <w:marRight w:val="0"/>
      <w:marTop w:val="0"/>
      <w:marBottom w:val="0"/>
      <w:divBdr>
        <w:top w:val="none" w:sz="0" w:space="0" w:color="auto"/>
        <w:left w:val="none" w:sz="0" w:space="0" w:color="auto"/>
        <w:bottom w:val="none" w:sz="0" w:space="0" w:color="auto"/>
        <w:right w:val="none" w:sz="0" w:space="0" w:color="auto"/>
      </w:divBdr>
    </w:div>
    <w:div w:id="625966178">
      <w:bodyDiv w:val="1"/>
      <w:marLeft w:val="0"/>
      <w:marRight w:val="0"/>
      <w:marTop w:val="0"/>
      <w:marBottom w:val="0"/>
      <w:divBdr>
        <w:top w:val="none" w:sz="0" w:space="0" w:color="auto"/>
        <w:left w:val="none" w:sz="0" w:space="0" w:color="auto"/>
        <w:bottom w:val="none" w:sz="0" w:space="0" w:color="auto"/>
        <w:right w:val="none" w:sz="0" w:space="0" w:color="auto"/>
      </w:divBdr>
    </w:div>
    <w:div w:id="630405989">
      <w:bodyDiv w:val="1"/>
      <w:marLeft w:val="0"/>
      <w:marRight w:val="0"/>
      <w:marTop w:val="0"/>
      <w:marBottom w:val="0"/>
      <w:divBdr>
        <w:top w:val="none" w:sz="0" w:space="0" w:color="auto"/>
        <w:left w:val="none" w:sz="0" w:space="0" w:color="auto"/>
        <w:bottom w:val="none" w:sz="0" w:space="0" w:color="auto"/>
        <w:right w:val="none" w:sz="0" w:space="0" w:color="auto"/>
      </w:divBdr>
    </w:div>
    <w:div w:id="655497536">
      <w:bodyDiv w:val="1"/>
      <w:marLeft w:val="0"/>
      <w:marRight w:val="0"/>
      <w:marTop w:val="0"/>
      <w:marBottom w:val="0"/>
      <w:divBdr>
        <w:top w:val="none" w:sz="0" w:space="0" w:color="auto"/>
        <w:left w:val="none" w:sz="0" w:space="0" w:color="auto"/>
        <w:bottom w:val="none" w:sz="0" w:space="0" w:color="auto"/>
        <w:right w:val="none" w:sz="0" w:space="0" w:color="auto"/>
      </w:divBdr>
    </w:div>
    <w:div w:id="942147687">
      <w:bodyDiv w:val="1"/>
      <w:marLeft w:val="0"/>
      <w:marRight w:val="0"/>
      <w:marTop w:val="0"/>
      <w:marBottom w:val="0"/>
      <w:divBdr>
        <w:top w:val="none" w:sz="0" w:space="0" w:color="auto"/>
        <w:left w:val="none" w:sz="0" w:space="0" w:color="auto"/>
        <w:bottom w:val="none" w:sz="0" w:space="0" w:color="auto"/>
        <w:right w:val="none" w:sz="0" w:space="0" w:color="auto"/>
      </w:divBdr>
    </w:div>
    <w:div w:id="963579164">
      <w:bodyDiv w:val="1"/>
      <w:marLeft w:val="0"/>
      <w:marRight w:val="0"/>
      <w:marTop w:val="0"/>
      <w:marBottom w:val="0"/>
      <w:divBdr>
        <w:top w:val="none" w:sz="0" w:space="0" w:color="auto"/>
        <w:left w:val="none" w:sz="0" w:space="0" w:color="auto"/>
        <w:bottom w:val="none" w:sz="0" w:space="0" w:color="auto"/>
        <w:right w:val="none" w:sz="0" w:space="0" w:color="auto"/>
      </w:divBdr>
    </w:div>
    <w:div w:id="991566708">
      <w:bodyDiv w:val="1"/>
      <w:marLeft w:val="0"/>
      <w:marRight w:val="0"/>
      <w:marTop w:val="0"/>
      <w:marBottom w:val="0"/>
      <w:divBdr>
        <w:top w:val="none" w:sz="0" w:space="0" w:color="auto"/>
        <w:left w:val="none" w:sz="0" w:space="0" w:color="auto"/>
        <w:bottom w:val="none" w:sz="0" w:space="0" w:color="auto"/>
        <w:right w:val="none" w:sz="0" w:space="0" w:color="auto"/>
      </w:divBdr>
    </w:div>
    <w:div w:id="1035496839">
      <w:bodyDiv w:val="1"/>
      <w:marLeft w:val="0"/>
      <w:marRight w:val="0"/>
      <w:marTop w:val="0"/>
      <w:marBottom w:val="0"/>
      <w:divBdr>
        <w:top w:val="none" w:sz="0" w:space="0" w:color="auto"/>
        <w:left w:val="none" w:sz="0" w:space="0" w:color="auto"/>
        <w:bottom w:val="none" w:sz="0" w:space="0" w:color="auto"/>
        <w:right w:val="none" w:sz="0" w:space="0" w:color="auto"/>
      </w:divBdr>
    </w:div>
    <w:div w:id="1047414456">
      <w:bodyDiv w:val="1"/>
      <w:marLeft w:val="0"/>
      <w:marRight w:val="0"/>
      <w:marTop w:val="0"/>
      <w:marBottom w:val="0"/>
      <w:divBdr>
        <w:top w:val="none" w:sz="0" w:space="0" w:color="auto"/>
        <w:left w:val="none" w:sz="0" w:space="0" w:color="auto"/>
        <w:bottom w:val="none" w:sz="0" w:space="0" w:color="auto"/>
        <w:right w:val="none" w:sz="0" w:space="0" w:color="auto"/>
      </w:divBdr>
    </w:div>
    <w:div w:id="1090348668">
      <w:bodyDiv w:val="1"/>
      <w:marLeft w:val="0"/>
      <w:marRight w:val="0"/>
      <w:marTop w:val="0"/>
      <w:marBottom w:val="0"/>
      <w:divBdr>
        <w:top w:val="none" w:sz="0" w:space="0" w:color="auto"/>
        <w:left w:val="none" w:sz="0" w:space="0" w:color="auto"/>
        <w:bottom w:val="none" w:sz="0" w:space="0" w:color="auto"/>
        <w:right w:val="none" w:sz="0" w:space="0" w:color="auto"/>
      </w:divBdr>
    </w:div>
    <w:div w:id="1102798755">
      <w:bodyDiv w:val="1"/>
      <w:marLeft w:val="0"/>
      <w:marRight w:val="0"/>
      <w:marTop w:val="0"/>
      <w:marBottom w:val="0"/>
      <w:divBdr>
        <w:top w:val="none" w:sz="0" w:space="0" w:color="auto"/>
        <w:left w:val="none" w:sz="0" w:space="0" w:color="auto"/>
        <w:bottom w:val="none" w:sz="0" w:space="0" w:color="auto"/>
        <w:right w:val="none" w:sz="0" w:space="0" w:color="auto"/>
      </w:divBdr>
    </w:div>
    <w:div w:id="1319308793">
      <w:bodyDiv w:val="1"/>
      <w:marLeft w:val="0"/>
      <w:marRight w:val="0"/>
      <w:marTop w:val="0"/>
      <w:marBottom w:val="0"/>
      <w:divBdr>
        <w:top w:val="none" w:sz="0" w:space="0" w:color="auto"/>
        <w:left w:val="none" w:sz="0" w:space="0" w:color="auto"/>
        <w:bottom w:val="none" w:sz="0" w:space="0" w:color="auto"/>
        <w:right w:val="none" w:sz="0" w:space="0" w:color="auto"/>
      </w:divBdr>
    </w:div>
    <w:div w:id="1332224380">
      <w:bodyDiv w:val="1"/>
      <w:marLeft w:val="0"/>
      <w:marRight w:val="0"/>
      <w:marTop w:val="0"/>
      <w:marBottom w:val="0"/>
      <w:divBdr>
        <w:top w:val="none" w:sz="0" w:space="0" w:color="auto"/>
        <w:left w:val="none" w:sz="0" w:space="0" w:color="auto"/>
        <w:bottom w:val="none" w:sz="0" w:space="0" w:color="auto"/>
        <w:right w:val="none" w:sz="0" w:space="0" w:color="auto"/>
      </w:divBdr>
    </w:div>
    <w:div w:id="1423407756">
      <w:bodyDiv w:val="1"/>
      <w:marLeft w:val="0"/>
      <w:marRight w:val="0"/>
      <w:marTop w:val="0"/>
      <w:marBottom w:val="0"/>
      <w:divBdr>
        <w:top w:val="none" w:sz="0" w:space="0" w:color="auto"/>
        <w:left w:val="none" w:sz="0" w:space="0" w:color="auto"/>
        <w:bottom w:val="none" w:sz="0" w:space="0" w:color="auto"/>
        <w:right w:val="none" w:sz="0" w:space="0" w:color="auto"/>
      </w:divBdr>
    </w:div>
    <w:div w:id="1437097990">
      <w:bodyDiv w:val="1"/>
      <w:marLeft w:val="0"/>
      <w:marRight w:val="0"/>
      <w:marTop w:val="0"/>
      <w:marBottom w:val="0"/>
      <w:divBdr>
        <w:top w:val="none" w:sz="0" w:space="0" w:color="auto"/>
        <w:left w:val="none" w:sz="0" w:space="0" w:color="auto"/>
        <w:bottom w:val="none" w:sz="0" w:space="0" w:color="auto"/>
        <w:right w:val="none" w:sz="0" w:space="0" w:color="auto"/>
      </w:divBdr>
    </w:div>
    <w:div w:id="1460151837">
      <w:bodyDiv w:val="1"/>
      <w:marLeft w:val="0"/>
      <w:marRight w:val="0"/>
      <w:marTop w:val="0"/>
      <w:marBottom w:val="0"/>
      <w:divBdr>
        <w:top w:val="none" w:sz="0" w:space="0" w:color="auto"/>
        <w:left w:val="none" w:sz="0" w:space="0" w:color="auto"/>
        <w:bottom w:val="none" w:sz="0" w:space="0" w:color="auto"/>
        <w:right w:val="none" w:sz="0" w:space="0" w:color="auto"/>
      </w:divBdr>
    </w:div>
    <w:div w:id="1472287005">
      <w:bodyDiv w:val="1"/>
      <w:marLeft w:val="0"/>
      <w:marRight w:val="0"/>
      <w:marTop w:val="0"/>
      <w:marBottom w:val="0"/>
      <w:divBdr>
        <w:top w:val="none" w:sz="0" w:space="0" w:color="auto"/>
        <w:left w:val="none" w:sz="0" w:space="0" w:color="auto"/>
        <w:bottom w:val="none" w:sz="0" w:space="0" w:color="auto"/>
        <w:right w:val="none" w:sz="0" w:space="0" w:color="auto"/>
      </w:divBdr>
    </w:div>
    <w:div w:id="1520772977">
      <w:bodyDiv w:val="1"/>
      <w:marLeft w:val="0"/>
      <w:marRight w:val="0"/>
      <w:marTop w:val="0"/>
      <w:marBottom w:val="0"/>
      <w:divBdr>
        <w:top w:val="none" w:sz="0" w:space="0" w:color="auto"/>
        <w:left w:val="none" w:sz="0" w:space="0" w:color="auto"/>
        <w:bottom w:val="none" w:sz="0" w:space="0" w:color="auto"/>
        <w:right w:val="none" w:sz="0" w:space="0" w:color="auto"/>
      </w:divBdr>
    </w:div>
    <w:div w:id="1533110652">
      <w:bodyDiv w:val="1"/>
      <w:marLeft w:val="0"/>
      <w:marRight w:val="0"/>
      <w:marTop w:val="0"/>
      <w:marBottom w:val="0"/>
      <w:divBdr>
        <w:top w:val="none" w:sz="0" w:space="0" w:color="auto"/>
        <w:left w:val="none" w:sz="0" w:space="0" w:color="auto"/>
        <w:bottom w:val="none" w:sz="0" w:space="0" w:color="auto"/>
        <w:right w:val="none" w:sz="0" w:space="0" w:color="auto"/>
      </w:divBdr>
    </w:div>
    <w:div w:id="1552424899">
      <w:bodyDiv w:val="1"/>
      <w:marLeft w:val="0"/>
      <w:marRight w:val="0"/>
      <w:marTop w:val="0"/>
      <w:marBottom w:val="0"/>
      <w:divBdr>
        <w:top w:val="none" w:sz="0" w:space="0" w:color="auto"/>
        <w:left w:val="none" w:sz="0" w:space="0" w:color="auto"/>
        <w:bottom w:val="none" w:sz="0" w:space="0" w:color="auto"/>
        <w:right w:val="none" w:sz="0" w:space="0" w:color="auto"/>
      </w:divBdr>
    </w:div>
    <w:div w:id="1594168372">
      <w:bodyDiv w:val="1"/>
      <w:marLeft w:val="0"/>
      <w:marRight w:val="0"/>
      <w:marTop w:val="0"/>
      <w:marBottom w:val="0"/>
      <w:divBdr>
        <w:top w:val="none" w:sz="0" w:space="0" w:color="auto"/>
        <w:left w:val="none" w:sz="0" w:space="0" w:color="auto"/>
        <w:bottom w:val="none" w:sz="0" w:space="0" w:color="auto"/>
        <w:right w:val="none" w:sz="0" w:space="0" w:color="auto"/>
      </w:divBdr>
    </w:div>
    <w:div w:id="1679430189">
      <w:bodyDiv w:val="1"/>
      <w:marLeft w:val="0"/>
      <w:marRight w:val="0"/>
      <w:marTop w:val="0"/>
      <w:marBottom w:val="0"/>
      <w:divBdr>
        <w:top w:val="none" w:sz="0" w:space="0" w:color="auto"/>
        <w:left w:val="none" w:sz="0" w:space="0" w:color="auto"/>
        <w:bottom w:val="none" w:sz="0" w:space="0" w:color="auto"/>
        <w:right w:val="none" w:sz="0" w:space="0" w:color="auto"/>
      </w:divBdr>
    </w:div>
    <w:div w:id="1803646313">
      <w:bodyDiv w:val="1"/>
      <w:marLeft w:val="0"/>
      <w:marRight w:val="0"/>
      <w:marTop w:val="0"/>
      <w:marBottom w:val="0"/>
      <w:divBdr>
        <w:top w:val="none" w:sz="0" w:space="0" w:color="auto"/>
        <w:left w:val="none" w:sz="0" w:space="0" w:color="auto"/>
        <w:bottom w:val="none" w:sz="0" w:space="0" w:color="auto"/>
        <w:right w:val="none" w:sz="0" w:space="0" w:color="auto"/>
      </w:divBdr>
    </w:div>
    <w:div w:id="1873572727">
      <w:bodyDiv w:val="1"/>
      <w:marLeft w:val="0"/>
      <w:marRight w:val="0"/>
      <w:marTop w:val="0"/>
      <w:marBottom w:val="0"/>
      <w:divBdr>
        <w:top w:val="none" w:sz="0" w:space="0" w:color="auto"/>
        <w:left w:val="none" w:sz="0" w:space="0" w:color="auto"/>
        <w:bottom w:val="none" w:sz="0" w:space="0" w:color="auto"/>
        <w:right w:val="none" w:sz="0" w:space="0" w:color="auto"/>
      </w:divBdr>
    </w:div>
    <w:div w:id="1874423176">
      <w:bodyDiv w:val="1"/>
      <w:marLeft w:val="0"/>
      <w:marRight w:val="0"/>
      <w:marTop w:val="0"/>
      <w:marBottom w:val="0"/>
      <w:divBdr>
        <w:top w:val="none" w:sz="0" w:space="0" w:color="auto"/>
        <w:left w:val="none" w:sz="0" w:space="0" w:color="auto"/>
        <w:bottom w:val="none" w:sz="0" w:space="0" w:color="auto"/>
        <w:right w:val="none" w:sz="0" w:space="0" w:color="auto"/>
      </w:divBdr>
    </w:div>
    <w:div w:id="1887060968">
      <w:bodyDiv w:val="1"/>
      <w:marLeft w:val="0"/>
      <w:marRight w:val="0"/>
      <w:marTop w:val="0"/>
      <w:marBottom w:val="0"/>
      <w:divBdr>
        <w:top w:val="none" w:sz="0" w:space="0" w:color="auto"/>
        <w:left w:val="none" w:sz="0" w:space="0" w:color="auto"/>
        <w:bottom w:val="none" w:sz="0" w:space="0" w:color="auto"/>
        <w:right w:val="none" w:sz="0" w:space="0" w:color="auto"/>
      </w:divBdr>
    </w:div>
    <w:div w:id="2068726030">
      <w:bodyDiv w:val="1"/>
      <w:marLeft w:val="0"/>
      <w:marRight w:val="0"/>
      <w:marTop w:val="0"/>
      <w:marBottom w:val="0"/>
      <w:divBdr>
        <w:top w:val="none" w:sz="0" w:space="0" w:color="auto"/>
        <w:left w:val="none" w:sz="0" w:space="0" w:color="auto"/>
        <w:bottom w:val="none" w:sz="0" w:space="0" w:color="auto"/>
        <w:right w:val="none" w:sz="0" w:space="0" w:color="auto"/>
      </w:divBdr>
    </w:div>
    <w:div w:id="2070375277">
      <w:bodyDiv w:val="1"/>
      <w:marLeft w:val="0"/>
      <w:marRight w:val="0"/>
      <w:marTop w:val="0"/>
      <w:marBottom w:val="0"/>
      <w:divBdr>
        <w:top w:val="none" w:sz="0" w:space="0" w:color="auto"/>
        <w:left w:val="none" w:sz="0" w:space="0" w:color="auto"/>
        <w:bottom w:val="none" w:sz="0" w:space="0" w:color="auto"/>
        <w:right w:val="none" w:sz="0" w:space="0" w:color="auto"/>
      </w:divBdr>
    </w:div>
    <w:div w:id="20790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ications.education.ky.gov/Login/Appl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ila.Miller@education.k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Shaila.Fields@education.ky.gov" TargetMode="External"/><Relationship Id="rId5" Type="http://schemas.openxmlformats.org/officeDocument/2006/relationships/numbering" Target="numbering.xml"/><Relationship Id="rId15" Type="http://schemas.openxmlformats.org/officeDocument/2006/relationships/hyperlink" Target="mailto:Jackie.chism@education.ky.gov" TargetMode="External"/><Relationship Id="rId10" Type="http://schemas.openxmlformats.org/officeDocument/2006/relationships/hyperlink" Target="https://applications.education.ky.gov/Login/Applications" TargetMode="External"/><Relationship Id="rId4" Type="http://schemas.openxmlformats.org/officeDocument/2006/relationships/customXml" Target="../customXml/item4.xml"/><Relationship Id="rId9" Type="http://schemas.openxmlformats.org/officeDocument/2006/relationships/hyperlink" Target="mailto:kathryn.embree@education.ky.gov" TargetMode="External"/><Relationship Id="rId14" Type="http://schemas.openxmlformats.org/officeDocument/2006/relationships/hyperlink" Target="https://nam11.safelinks.protection.outlook.com/?url=https%3A%2F%2Fkylearninghub.org%2F&amp;data=05%7C02%7Cjackie.chism%40education.ky.gov%7C17e0991f0db0405e9ce308ddc3a1b678%7C9360c11f90e64706ad0025fcdc9e2ed1%7C0%7C0%7C638881821506045847%7CUnknown%7CTWFpbGZsb3d8eyJFbXB0eU1hcGkiOnRydWUsIlYiOiIwLjAuMDAwMCIsIlAiOiJXaW4zMiIsIkFOIjoiTWFpbCIsIldUIjoyfQ%3D%3D%7C0%7C%7C%7C&amp;sdata=yPBwEqQtywzdjCcK4Yq%2Fk%2FmKZoxri49UBBZPwloNfF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scalYear xmlns="3a62de7d-ba57-4f43-9dae-9623ba637be0">2025-2026</fiscalYear>
    <Accessibility_x0020_Office xmlns="3a62de7d-ba57-4f43-9dae-9623ba637be0">OFO - Office of Finance and Operations</Accessibility_x0020_Office>
    <Process xmlns="ac33b2e0-e00e-4351-bf82-6c31476acd57">Unknown</Process>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2026-01-06T05:00:00+00:00</Publication_x0020_Date>
    <Audience1 xmlns="3a62de7d-ba57-4f43-9dae-9623ba637be0"/>
    <_dlc_DocId xmlns="3a62de7d-ba57-4f43-9dae-9623ba637be0">KYED-248-15372</_dlc_DocId>
    <_dlc_DocIdUrl xmlns="3a62de7d-ba57-4f43-9dae-9623ba637be0">
      <Url>https://education-edit.ky.gov/districts/FinRept/_layouts/15/DocIdRedir.aspx?ID=KYED-248-15372</Url>
      <Description>KYED-248-15372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d28f24fe32961fad7307eee5d04d857c">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d3551c66d56736be17bd10e38c2c7cfd"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0CA8D-15BD-479D-B3B0-1D553EFA5746}">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2.xml><?xml version="1.0" encoding="utf-8"?>
<ds:datastoreItem xmlns:ds="http://schemas.openxmlformats.org/officeDocument/2006/customXml" ds:itemID="{DB85EA8F-C17B-457F-BC31-67EB46DAC73F}">
  <ds:schemaRefs>
    <ds:schemaRef ds:uri="http://schemas.microsoft.com/sharepoint/events"/>
  </ds:schemaRefs>
</ds:datastoreItem>
</file>

<file path=customXml/itemProps3.xml><?xml version="1.0" encoding="utf-8"?>
<ds:datastoreItem xmlns:ds="http://schemas.openxmlformats.org/officeDocument/2006/customXml" ds:itemID="{FB773336-177C-4949-8D50-A3F4AF92D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71351-4D71-449A-8BD8-163850BE7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Finance Newsletter January February 2021</vt:lpstr>
    </vt:vector>
  </TitlesOfParts>
  <Company>Kentucky Department of Education</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Newsletter January /February 2026</dc:title>
  <dc:subject/>
  <dc:creator>Chism, Jackie - Division of District Support</dc:creator>
  <cp:keywords/>
  <dc:description/>
  <cp:lastModifiedBy>Chism, Jackie - Division of District Support</cp:lastModifiedBy>
  <cp:revision>500</cp:revision>
  <dcterms:created xsi:type="dcterms:W3CDTF">2022-12-16T13:06:00Z</dcterms:created>
  <dcterms:modified xsi:type="dcterms:W3CDTF">2026-02-05T21:31:00Z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b7613df9-b5fb-4883-9ca4-a68e9930075f</vt:lpwstr>
  </property>
  <property fmtid="{D5CDD505-2E9C-101B-9397-08002B2CF9AE}" pid="4" name="MSIP_Label_eb544694-0027-44fa-bee4-2648c0363f9d_Enabled">
    <vt:lpwstr>true</vt:lpwstr>
  </property>
  <property fmtid="{D5CDD505-2E9C-101B-9397-08002B2CF9AE}" pid="5" name="MSIP_Label_eb544694-0027-44fa-bee4-2648c0363f9d_SetDate">
    <vt:lpwstr>2024-12-09T14:09:13Z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f3a6ec9f-13df-4c69-b78a-8c2f3fd9a6a4</vt:lpwstr>
  </property>
  <property fmtid="{D5CDD505-2E9C-101B-9397-08002B2CF9AE}" pid="10" name="MSIP_Label_eb544694-0027-44fa-bee4-2648c0363f9d_ContentBits">
    <vt:lpwstr>0</vt:lpwstr>
  </property>
</Properties>
</file>