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62E6" w14:textId="1F323F77" w:rsidR="00A51A1E" w:rsidRPr="009F1837" w:rsidRDefault="009F1837" w:rsidP="00E163A6">
      <w:pPr>
        <w:rPr>
          <w:rFonts w:ascii="Times New Roman" w:hAnsi="Times New Roman" w:cs="Times New Roman"/>
          <w:b/>
          <w:bCs/>
          <w:sz w:val="28"/>
          <w:szCs w:val="28"/>
          <w:u w:val="single"/>
        </w:rPr>
      </w:pPr>
      <w:r>
        <w:rPr>
          <w:rFonts w:ascii="Times New Roman" w:hAnsi="Times New Roman" w:cs="Times New Roman"/>
          <w:b/>
          <w:bCs/>
          <w:sz w:val="28"/>
          <w:szCs w:val="28"/>
          <w:u w:val="single"/>
        </w:rPr>
        <w:t>Finance Newsletter January/February 202</w:t>
      </w:r>
      <w:r w:rsidR="0066739B">
        <w:rPr>
          <w:rFonts w:ascii="Times New Roman" w:hAnsi="Times New Roman" w:cs="Times New Roman"/>
          <w:b/>
          <w:bCs/>
          <w:sz w:val="28"/>
          <w:szCs w:val="28"/>
          <w:u w:val="single"/>
        </w:rPr>
        <w:t>4</w:t>
      </w:r>
    </w:p>
    <w:p w14:paraId="0D536085" w14:textId="77777777" w:rsidR="009B5EBE" w:rsidRDefault="009B5EBE" w:rsidP="009B5EBE"/>
    <w:p w14:paraId="52AA7833" w14:textId="77777777" w:rsidR="009B5EBE" w:rsidRPr="009B5EBE" w:rsidRDefault="009B5EBE" w:rsidP="009B5EBE">
      <w:pPr>
        <w:rPr>
          <w:rFonts w:ascii="Times New Roman" w:hAnsi="Times New Roman" w:cs="Times New Roman"/>
          <w:b/>
          <w:bCs/>
          <w:sz w:val="28"/>
          <w:szCs w:val="28"/>
        </w:rPr>
      </w:pPr>
      <w:r w:rsidRPr="009B5EBE">
        <w:rPr>
          <w:rFonts w:ascii="Times New Roman" w:hAnsi="Times New Roman" w:cs="Times New Roman"/>
          <w:b/>
          <w:bCs/>
          <w:sz w:val="28"/>
          <w:szCs w:val="28"/>
        </w:rPr>
        <w:t>ESSER District Data Collection for FY2023</w:t>
      </w:r>
    </w:p>
    <w:p w14:paraId="7C24AB85" w14:textId="0EBE9A8B" w:rsidR="007C794F" w:rsidRDefault="007C794F" w:rsidP="00D56487">
      <w:pPr>
        <w:rPr>
          <w:rFonts w:ascii="Times New Roman" w:hAnsi="Times New Roman" w:cs="Times New Roman"/>
          <w:sz w:val="24"/>
          <w:szCs w:val="24"/>
        </w:rPr>
      </w:pPr>
      <w:r w:rsidRPr="00D56487">
        <w:rPr>
          <w:rFonts w:ascii="Times New Roman" w:hAnsi="Times New Roman" w:cs="Times New Roman"/>
          <w:sz w:val="24"/>
          <w:szCs w:val="24"/>
        </w:rPr>
        <w:t xml:space="preserve">The FY2023 ESSER </w:t>
      </w:r>
      <w:r w:rsidR="00882869">
        <w:rPr>
          <w:rFonts w:ascii="Times New Roman" w:hAnsi="Times New Roman" w:cs="Times New Roman"/>
          <w:sz w:val="24"/>
          <w:szCs w:val="24"/>
        </w:rPr>
        <w:t>d</w:t>
      </w:r>
      <w:r w:rsidRPr="00D56487">
        <w:rPr>
          <w:rFonts w:ascii="Times New Roman" w:hAnsi="Times New Roman" w:cs="Times New Roman"/>
          <w:sz w:val="24"/>
          <w:szCs w:val="24"/>
        </w:rPr>
        <w:t xml:space="preserve">istrict </w:t>
      </w:r>
      <w:r w:rsidR="00882869">
        <w:rPr>
          <w:rFonts w:ascii="Times New Roman" w:hAnsi="Times New Roman" w:cs="Times New Roman"/>
          <w:sz w:val="24"/>
          <w:szCs w:val="24"/>
        </w:rPr>
        <w:t>d</w:t>
      </w:r>
      <w:r w:rsidRPr="00D56487">
        <w:rPr>
          <w:rFonts w:ascii="Times New Roman" w:hAnsi="Times New Roman" w:cs="Times New Roman"/>
          <w:sz w:val="24"/>
          <w:szCs w:val="24"/>
        </w:rPr>
        <w:t xml:space="preserve">ata </w:t>
      </w:r>
      <w:r w:rsidR="00882869">
        <w:rPr>
          <w:rFonts w:ascii="Times New Roman" w:hAnsi="Times New Roman" w:cs="Times New Roman"/>
          <w:sz w:val="24"/>
          <w:szCs w:val="24"/>
        </w:rPr>
        <w:t>c</w:t>
      </w:r>
      <w:r w:rsidRPr="00D56487">
        <w:rPr>
          <w:rFonts w:ascii="Times New Roman" w:hAnsi="Times New Roman" w:cs="Times New Roman"/>
          <w:sz w:val="24"/>
          <w:szCs w:val="24"/>
        </w:rPr>
        <w:t xml:space="preserve">ollection will open in KDE’s Grant Management Application and Planning System (GMAP) from April 1 through May 3, 2024. Districts are urged to review the slides from the December 2023 Finance Officer’s Webcast, which provide an overview of new questions added to the data collection by the US Department of Education. If you have questions about the FY2023 ESSER Data Collection, please contact Robin Morley </w:t>
      </w:r>
      <w:r w:rsidR="00967FCA">
        <w:rPr>
          <w:rFonts w:ascii="Times New Roman" w:hAnsi="Times New Roman" w:cs="Times New Roman"/>
          <w:sz w:val="24"/>
          <w:szCs w:val="24"/>
        </w:rPr>
        <w:t xml:space="preserve">at </w:t>
      </w:r>
      <w:r w:rsidRPr="00D56487">
        <w:rPr>
          <w:rFonts w:ascii="Times New Roman" w:hAnsi="Times New Roman" w:cs="Times New Roman"/>
          <w:sz w:val="24"/>
          <w:szCs w:val="24"/>
        </w:rPr>
        <w:t>(</w:t>
      </w:r>
      <w:hyperlink r:id="rId9" w:history="1">
        <w:r w:rsidRPr="00D56487">
          <w:rPr>
            <w:rStyle w:val="Hyperlink"/>
            <w:rFonts w:ascii="Times New Roman" w:hAnsi="Times New Roman" w:cs="Times New Roman"/>
            <w:sz w:val="24"/>
            <w:szCs w:val="24"/>
          </w:rPr>
          <w:t>robin.morley@education.ky.gov</w:t>
        </w:r>
      </w:hyperlink>
      <w:r w:rsidRPr="00D56487">
        <w:rPr>
          <w:rFonts w:ascii="Times New Roman" w:hAnsi="Times New Roman" w:cs="Times New Roman"/>
          <w:sz w:val="24"/>
          <w:szCs w:val="24"/>
        </w:rPr>
        <w:t xml:space="preserve">). </w:t>
      </w:r>
    </w:p>
    <w:p w14:paraId="3C90F092" w14:textId="77777777" w:rsidR="00CF2E08" w:rsidRPr="00D56487" w:rsidRDefault="00CF2E08" w:rsidP="00D56487">
      <w:pPr>
        <w:rPr>
          <w:rFonts w:ascii="Times New Roman" w:hAnsi="Times New Roman" w:cs="Times New Roman"/>
          <w:sz w:val="24"/>
          <w:szCs w:val="24"/>
        </w:rPr>
      </w:pPr>
    </w:p>
    <w:p w14:paraId="0ACC587A" w14:textId="77777777" w:rsidR="00CF2E08" w:rsidRPr="00CF2E08" w:rsidRDefault="00CF2E08" w:rsidP="00CF2E08">
      <w:pPr>
        <w:rPr>
          <w:rFonts w:ascii="Times New Roman" w:hAnsi="Times New Roman" w:cs="Times New Roman"/>
          <w:b/>
          <w:bCs/>
          <w:sz w:val="28"/>
          <w:szCs w:val="28"/>
        </w:rPr>
      </w:pPr>
      <w:r w:rsidRPr="00CF2E08">
        <w:rPr>
          <w:rFonts w:ascii="Times New Roman" w:hAnsi="Times New Roman" w:cs="Times New Roman"/>
          <w:b/>
          <w:bCs/>
          <w:sz w:val="28"/>
          <w:szCs w:val="28"/>
        </w:rPr>
        <w:t>FY2023 Audit Cost Increase Justification</w:t>
      </w:r>
    </w:p>
    <w:p w14:paraId="5C6AE5B5" w14:textId="46FBAA18" w:rsidR="00CF2E08" w:rsidRDefault="00CF2E08" w:rsidP="00CF2E08">
      <w:pPr>
        <w:rPr>
          <w:rFonts w:ascii="Times New Roman" w:hAnsi="Times New Roman" w:cs="Times New Roman"/>
          <w:sz w:val="24"/>
          <w:szCs w:val="24"/>
        </w:rPr>
      </w:pPr>
      <w:r>
        <w:rPr>
          <w:rFonts w:ascii="Times New Roman" w:hAnsi="Times New Roman" w:cs="Times New Roman"/>
          <w:sz w:val="24"/>
          <w:szCs w:val="24"/>
        </w:rPr>
        <w:t>The estimated cost of a district’s financial audit is established in the audit contract.  Th</w:t>
      </w:r>
      <w:r w:rsidR="00C2541D">
        <w:rPr>
          <w:rFonts w:ascii="Times New Roman" w:hAnsi="Times New Roman" w:cs="Times New Roman"/>
          <w:sz w:val="24"/>
          <w:szCs w:val="24"/>
        </w:rPr>
        <w:t>e</w:t>
      </w:r>
      <w:r>
        <w:rPr>
          <w:rFonts w:ascii="Times New Roman" w:hAnsi="Times New Roman" w:cs="Times New Roman"/>
          <w:sz w:val="24"/>
          <w:szCs w:val="24"/>
        </w:rPr>
        <w:t xml:space="preserve"> audit contract is a </w:t>
      </w:r>
      <w:r w:rsidR="006811E2">
        <w:rPr>
          <w:rFonts w:ascii="Times New Roman" w:hAnsi="Times New Roman" w:cs="Times New Roman"/>
          <w:sz w:val="24"/>
          <w:szCs w:val="24"/>
        </w:rPr>
        <w:t>three-party</w:t>
      </w:r>
      <w:r>
        <w:rPr>
          <w:rFonts w:ascii="Times New Roman" w:hAnsi="Times New Roman" w:cs="Times New Roman"/>
          <w:sz w:val="24"/>
          <w:szCs w:val="24"/>
        </w:rPr>
        <w:t xml:space="preserve"> agreement </w:t>
      </w:r>
      <w:r w:rsidR="004B11F0">
        <w:rPr>
          <w:rFonts w:ascii="Times New Roman" w:hAnsi="Times New Roman" w:cs="Times New Roman"/>
          <w:sz w:val="24"/>
          <w:szCs w:val="24"/>
        </w:rPr>
        <w:t>between</w:t>
      </w:r>
      <w:r>
        <w:rPr>
          <w:rFonts w:ascii="Times New Roman" w:hAnsi="Times New Roman" w:cs="Times New Roman"/>
          <w:sz w:val="24"/>
          <w:szCs w:val="24"/>
        </w:rPr>
        <w:t xml:space="preserve"> the State Committee for School District Audits (SCSDA), </w:t>
      </w:r>
      <w:r w:rsidR="00C2541D">
        <w:rPr>
          <w:rFonts w:ascii="Times New Roman" w:hAnsi="Times New Roman" w:cs="Times New Roman"/>
          <w:sz w:val="24"/>
          <w:szCs w:val="24"/>
        </w:rPr>
        <w:t xml:space="preserve">the </w:t>
      </w:r>
      <w:r>
        <w:rPr>
          <w:rFonts w:ascii="Times New Roman" w:hAnsi="Times New Roman" w:cs="Times New Roman"/>
          <w:sz w:val="24"/>
          <w:szCs w:val="24"/>
        </w:rPr>
        <w:t>school district</w:t>
      </w:r>
      <w:r w:rsidR="00C2541D">
        <w:rPr>
          <w:rFonts w:ascii="Times New Roman" w:hAnsi="Times New Roman" w:cs="Times New Roman"/>
          <w:sz w:val="24"/>
          <w:szCs w:val="24"/>
        </w:rPr>
        <w:t>,</w:t>
      </w:r>
      <w:r>
        <w:rPr>
          <w:rFonts w:ascii="Times New Roman" w:hAnsi="Times New Roman" w:cs="Times New Roman"/>
          <w:sz w:val="24"/>
          <w:szCs w:val="24"/>
        </w:rPr>
        <w:t xml:space="preserve"> and the audit firm.  The audit contract requires a written justification from the audit firm for any fee increase of $1,000 or 10%, whichever is less, to be approved by</w:t>
      </w:r>
      <w:r w:rsidR="006811E2">
        <w:rPr>
          <w:rFonts w:ascii="Times New Roman" w:hAnsi="Times New Roman" w:cs="Times New Roman"/>
          <w:sz w:val="24"/>
          <w:szCs w:val="24"/>
        </w:rPr>
        <w:t xml:space="preserve"> the</w:t>
      </w:r>
      <w:r>
        <w:rPr>
          <w:rFonts w:ascii="Times New Roman" w:hAnsi="Times New Roman" w:cs="Times New Roman"/>
          <w:sz w:val="24"/>
          <w:szCs w:val="24"/>
        </w:rPr>
        <w:t xml:space="preserve"> SCSDA. Please submit the written justification to the </w:t>
      </w:r>
      <w:hyperlink r:id="rId10" w:history="1">
        <w:r w:rsidRPr="0049025F">
          <w:rPr>
            <w:rStyle w:val="Hyperlink"/>
            <w:rFonts w:ascii="Times New Roman" w:hAnsi="Times New Roman" w:cs="Times New Roman"/>
            <w:sz w:val="24"/>
            <w:szCs w:val="24"/>
          </w:rPr>
          <w:t>Finance.Reports@education.ky.gov</w:t>
        </w:r>
      </w:hyperlink>
      <w:r>
        <w:rPr>
          <w:rFonts w:ascii="Times New Roman" w:hAnsi="Times New Roman" w:cs="Times New Roman"/>
          <w:sz w:val="24"/>
          <w:szCs w:val="24"/>
        </w:rPr>
        <w:t xml:space="preserve"> mailbox on or before February 28, 2024.</w:t>
      </w:r>
    </w:p>
    <w:p w14:paraId="556EF0A3" w14:textId="77777777" w:rsidR="00C213C7" w:rsidRPr="00C213C7" w:rsidRDefault="00C213C7" w:rsidP="00C213C7">
      <w:pPr>
        <w:rPr>
          <w:rFonts w:ascii="Times New Roman" w:hAnsi="Times New Roman" w:cs="Times New Roman"/>
          <w:sz w:val="28"/>
          <w:szCs w:val="28"/>
        </w:rPr>
      </w:pPr>
      <w:r w:rsidRPr="00C213C7">
        <w:rPr>
          <w:rFonts w:ascii="Times New Roman" w:hAnsi="Times New Roman" w:cs="Times New Roman"/>
          <w:b/>
          <w:bCs/>
          <w:sz w:val="28"/>
          <w:szCs w:val="28"/>
        </w:rPr>
        <w:t>FY2024 Audit Preparation</w:t>
      </w:r>
    </w:p>
    <w:p w14:paraId="1C127DCD" w14:textId="45A4C6FB" w:rsidR="00C213C7" w:rsidRDefault="00C213C7" w:rsidP="00C213C7">
      <w:pPr>
        <w:rPr>
          <w:rFonts w:ascii="Times New Roman" w:hAnsi="Times New Roman" w:cs="Times New Roman"/>
          <w:sz w:val="24"/>
          <w:szCs w:val="24"/>
        </w:rPr>
      </w:pPr>
      <w:r>
        <w:rPr>
          <w:rFonts w:ascii="Times New Roman" w:hAnsi="Times New Roman" w:cs="Times New Roman"/>
          <w:sz w:val="24"/>
          <w:szCs w:val="24"/>
        </w:rPr>
        <w:t xml:space="preserve">The audit contract for the 2024 fiscal year is currently being revised with an anticipated </w:t>
      </w:r>
      <w:proofErr w:type="gramStart"/>
      <w:r>
        <w:rPr>
          <w:rFonts w:ascii="Times New Roman" w:hAnsi="Times New Roman" w:cs="Times New Roman"/>
          <w:sz w:val="24"/>
          <w:szCs w:val="24"/>
        </w:rPr>
        <w:t>release</w:t>
      </w:r>
      <w:proofErr w:type="gramEnd"/>
      <w:r>
        <w:rPr>
          <w:rFonts w:ascii="Times New Roman" w:hAnsi="Times New Roman" w:cs="Times New Roman"/>
          <w:sz w:val="24"/>
          <w:szCs w:val="24"/>
        </w:rPr>
        <w:t xml:space="preserve"> </w:t>
      </w:r>
      <w:r w:rsidR="00FA4410">
        <w:rPr>
          <w:rFonts w:ascii="Times New Roman" w:hAnsi="Times New Roman" w:cs="Times New Roman"/>
          <w:sz w:val="24"/>
          <w:szCs w:val="24"/>
        </w:rPr>
        <w:t>early</w:t>
      </w:r>
      <w:r>
        <w:rPr>
          <w:rFonts w:ascii="Times New Roman" w:hAnsi="Times New Roman" w:cs="Times New Roman"/>
          <w:sz w:val="24"/>
          <w:szCs w:val="24"/>
        </w:rPr>
        <w:t xml:space="preserve"> April.  KDE would like </w:t>
      </w:r>
      <w:r w:rsidR="00526BB9">
        <w:rPr>
          <w:rFonts w:ascii="Times New Roman" w:hAnsi="Times New Roman" w:cs="Times New Roman"/>
          <w:sz w:val="24"/>
          <w:szCs w:val="24"/>
        </w:rPr>
        <w:t>to encourage</w:t>
      </w:r>
      <w:r>
        <w:rPr>
          <w:rFonts w:ascii="Times New Roman" w:hAnsi="Times New Roman" w:cs="Times New Roman"/>
          <w:sz w:val="24"/>
          <w:szCs w:val="24"/>
        </w:rPr>
        <w:t xml:space="preserve"> each district to begin steps to ensure an audit firm is in place for the FY2024 financial audit.  The completed audit contracts are anticipated to be due </w:t>
      </w:r>
      <w:r w:rsidR="00FA4410">
        <w:rPr>
          <w:rFonts w:ascii="Times New Roman" w:hAnsi="Times New Roman" w:cs="Times New Roman"/>
          <w:sz w:val="24"/>
          <w:szCs w:val="24"/>
        </w:rPr>
        <w:t xml:space="preserve">to </w:t>
      </w:r>
      <w:r>
        <w:rPr>
          <w:rFonts w:ascii="Times New Roman" w:hAnsi="Times New Roman" w:cs="Times New Roman"/>
          <w:sz w:val="24"/>
          <w:szCs w:val="24"/>
        </w:rPr>
        <w:t>KDE at the end of May.</w:t>
      </w:r>
    </w:p>
    <w:p w14:paraId="47506C85" w14:textId="77777777" w:rsidR="001827C0" w:rsidRDefault="001827C0" w:rsidP="00C213C7">
      <w:pPr>
        <w:rPr>
          <w:rFonts w:ascii="Times New Roman" w:hAnsi="Times New Roman" w:cs="Times New Roman"/>
          <w:sz w:val="24"/>
          <w:szCs w:val="24"/>
        </w:rPr>
      </w:pPr>
    </w:p>
    <w:p w14:paraId="34CA8585" w14:textId="77777777" w:rsidR="008A1EFA" w:rsidRPr="008A1EFA" w:rsidRDefault="008A1EFA" w:rsidP="008A1EFA">
      <w:pPr>
        <w:rPr>
          <w:rFonts w:ascii="Times New Roman" w:hAnsi="Times New Roman" w:cs="Times New Roman"/>
          <w:b/>
          <w:bCs/>
          <w:sz w:val="28"/>
          <w:szCs w:val="28"/>
        </w:rPr>
      </w:pPr>
      <w:r w:rsidRPr="008A1EFA">
        <w:rPr>
          <w:rFonts w:ascii="Times New Roman" w:hAnsi="Times New Roman" w:cs="Times New Roman"/>
          <w:b/>
          <w:bCs/>
          <w:sz w:val="28"/>
          <w:szCs w:val="28"/>
        </w:rPr>
        <w:t>2024-2025 SEEK Trend Web Form</w:t>
      </w:r>
    </w:p>
    <w:p w14:paraId="58711FD3" w14:textId="79908C02" w:rsidR="008A1EFA" w:rsidRPr="008A1EFA" w:rsidRDefault="008A1EFA" w:rsidP="008A1EFA">
      <w:pPr>
        <w:rPr>
          <w:rFonts w:ascii="Times New Roman" w:hAnsi="Times New Roman" w:cs="Times New Roman"/>
          <w:sz w:val="24"/>
          <w:szCs w:val="24"/>
        </w:rPr>
      </w:pPr>
      <w:r w:rsidRPr="008A1EFA">
        <w:rPr>
          <w:rFonts w:ascii="Times New Roman" w:hAnsi="Times New Roman" w:cs="Times New Roman"/>
          <w:sz w:val="24"/>
          <w:szCs w:val="24"/>
        </w:rPr>
        <w:t xml:space="preserve">The </w:t>
      </w:r>
      <w:hyperlink r:id="rId11" w:history="1">
        <w:r w:rsidRPr="008A1EFA">
          <w:rPr>
            <w:rStyle w:val="Hyperlink"/>
            <w:rFonts w:ascii="Times New Roman" w:hAnsi="Times New Roman" w:cs="Times New Roman"/>
            <w:sz w:val="24"/>
            <w:szCs w:val="24"/>
          </w:rPr>
          <w:t>2024-2025 SEEK Trend</w:t>
        </w:r>
      </w:hyperlink>
      <w:r w:rsidRPr="008A1EFA">
        <w:rPr>
          <w:rFonts w:ascii="Times New Roman" w:hAnsi="Times New Roman" w:cs="Times New Roman"/>
          <w:sz w:val="24"/>
          <w:szCs w:val="24"/>
        </w:rPr>
        <w:t xml:space="preserve"> web form is now open and ready for districts to submit data </w:t>
      </w:r>
      <w:r w:rsidR="006F1DD6">
        <w:rPr>
          <w:rFonts w:ascii="Times New Roman" w:hAnsi="Times New Roman" w:cs="Times New Roman"/>
          <w:sz w:val="24"/>
          <w:szCs w:val="24"/>
        </w:rPr>
        <w:t>for use</w:t>
      </w:r>
      <w:r w:rsidRPr="008A1EFA">
        <w:rPr>
          <w:rFonts w:ascii="Times New Roman" w:hAnsi="Times New Roman" w:cs="Times New Roman"/>
          <w:sz w:val="24"/>
          <w:szCs w:val="24"/>
        </w:rPr>
        <w:t xml:space="preserve"> </w:t>
      </w:r>
      <w:r w:rsidR="006F1DD6">
        <w:rPr>
          <w:rFonts w:ascii="Times New Roman" w:hAnsi="Times New Roman" w:cs="Times New Roman"/>
          <w:sz w:val="24"/>
          <w:szCs w:val="24"/>
        </w:rPr>
        <w:t>in</w:t>
      </w:r>
      <w:r w:rsidR="005256BE">
        <w:rPr>
          <w:rFonts w:ascii="Times New Roman" w:hAnsi="Times New Roman" w:cs="Times New Roman"/>
          <w:sz w:val="24"/>
          <w:szCs w:val="24"/>
        </w:rPr>
        <w:t xml:space="preserve"> the determination of </w:t>
      </w:r>
      <w:r w:rsidRPr="008A1EFA">
        <w:rPr>
          <w:rFonts w:ascii="Times New Roman" w:hAnsi="Times New Roman" w:cs="Times New Roman"/>
          <w:sz w:val="24"/>
          <w:szCs w:val="24"/>
        </w:rPr>
        <w:t>SEEK payments for July, August, and September 2024</w:t>
      </w:r>
      <w:r w:rsidRPr="008A1EFA">
        <w:rPr>
          <w:rFonts w:ascii="Times New Roman" w:hAnsi="Times New Roman" w:cs="Times New Roman"/>
          <w:color w:val="1F497D"/>
          <w:sz w:val="24"/>
          <w:szCs w:val="24"/>
        </w:rPr>
        <w:t xml:space="preserve">. </w:t>
      </w:r>
      <w:r w:rsidRPr="008A1EFA">
        <w:rPr>
          <w:rFonts w:ascii="Times New Roman" w:hAnsi="Times New Roman" w:cs="Times New Roman"/>
          <w:sz w:val="24"/>
          <w:szCs w:val="24"/>
        </w:rPr>
        <w:t xml:space="preserve">The form will be open until </w:t>
      </w:r>
      <w:r w:rsidRPr="008A1EFA">
        <w:rPr>
          <w:rFonts w:ascii="Times New Roman" w:hAnsi="Times New Roman" w:cs="Times New Roman"/>
          <w:b/>
          <w:bCs/>
          <w:sz w:val="24"/>
          <w:szCs w:val="24"/>
        </w:rPr>
        <w:t xml:space="preserve">March 1, </w:t>
      </w:r>
      <w:r w:rsidR="00301157" w:rsidRPr="008A1EFA">
        <w:rPr>
          <w:rFonts w:ascii="Times New Roman" w:hAnsi="Times New Roman" w:cs="Times New Roman"/>
          <w:b/>
          <w:bCs/>
          <w:sz w:val="24"/>
          <w:szCs w:val="24"/>
        </w:rPr>
        <w:t>2024,</w:t>
      </w:r>
      <w:r w:rsidR="007D3BB1">
        <w:rPr>
          <w:rFonts w:ascii="Times New Roman" w:hAnsi="Times New Roman" w:cs="Times New Roman"/>
          <w:b/>
          <w:bCs/>
          <w:sz w:val="24"/>
          <w:szCs w:val="24"/>
        </w:rPr>
        <w:t xml:space="preserve"> </w:t>
      </w:r>
      <w:r w:rsidR="007D3BB1">
        <w:rPr>
          <w:rFonts w:ascii="Times New Roman" w:hAnsi="Times New Roman" w:cs="Times New Roman"/>
          <w:sz w:val="24"/>
          <w:szCs w:val="24"/>
        </w:rPr>
        <w:t xml:space="preserve">and </w:t>
      </w:r>
      <w:r w:rsidRPr="008A1EFA">
        <w:rPr>
          <w:rFonts w:ascii="Times New Roman" w:hAnsi="Times New Roman" w:cs="Times New Roman"/>
          <w:sz w:val="24"/>
          <w:szCs w:val="24"/>
        </w:rPr>
        <w:t>is located under the ‘SEEK Forms &amp; Tools’ section of the website.</w:t>
      </w:r>
    </w:p>
    <w:p w14:paraId="2986A58D" w14:textId="0BC98C7B" w:rsidR="008A1EFA" w:rsidRPr="008A1EFA" w:rsidRDefault="008A1EFA" w:rsidP="008A1EFA">
      <w:pPr>
        <w:rPr>
          <w:rFonts w:ascii="Times New Roman" w:hAnsi="Times New Roman" w:cs="Times New Roman"/>
          <w:sz w:val="24"/>
          <w:szCs w:val="24"/>
        </w:rPr>
      </w:pPr>
      <w:r w:rsidRPr="008A1EFA">
        <w:rPr>
          <w:rFonts w:ascii="Times New Roman" w:hAnsi="Times New Roman" w:cs="Times New Roman"/>
          <w:sz w:val="24"/>
          <w:szCs w:val="24"/>
        </w:rPr>
        <w:t>If your district does not provide estimates for Adjusted Average Daily Attendance (AADA)</w:t>
      </w:r>
      <w:r w:rsidR="002F2EC8">
        <w:rPr>
          <w:rFonts w:ascii="Times New Roman" w:hAnsi="Times New Roman" w:cs="Times New Roman"/>
          <w:sz w:val="24"/>
          <w:szCs w:val="24"/>
        </w:rPr>
        <w:t xml:space="preserve">; </w:t>
      </w:r>
      <w:r w:rsidRPr="008A1EFA">
        <w:rPr>
          <w:rFonts w:ascii="Times New Roman" w:hAnsi="Times New Roman" w:cs="Times New Roman"/>
          <w:sz w:val="24"/>
          <w:szCs w:val="24"/>
        </w:rPr>
        <w:t>At Risk (Free Lunch)</w:t>
      </w:r>
      <w:r w:rsidR="002F2EC8">
        <w:rPr>
          <w:rFonts w:ascii="Times New Roman" w:hAnsi="Times New Roman" w:cs="Times New Roman"/>
          <w:sz w:val="24"/>
          <w:szCs w:val="24"/>
        </w:rPr>
        <w:t>;</w:t>
      </w:r>
      <w:r w:rsidRPr="008A1EFA">
        <w:rPr>
          <w:rFonts w:ascii="Times New Roman" w:hAnsi="Times New Roman" w:cs="Times New Roman"/>
          <w:sz w:val="24"/>
          <w:szCs w:val="24"/>
        </w:rPr>
        <w:t xml:space="preserve"> Home &amp; Hospital</w:t>
      </w:r>
      <w:r w:rsidR="002F2EC8">
        <w:rPr>
          <w:rFonts w:ascii="Times New Roman" w:hAnsi="Times New Roman" w:cs="Times New Roman"/>
          <w:sz w:val="24"/>
          <w:szCs w:val="24"/>
        </w:rPr>
        <w:t>;</w:t>
      </w:r>
      <w:r w:rsidRPr="008A1EFA">
        <w:rPr>
          <w:rFonts w:ascii="Times New Roman" w:hAnsi="Times New Roman" w:cs="Times New Roman"/>
          <w:sz w:val="24"/>
          <w:szCs w:val="24"/>
        </w:rPr>
        <w:t xml:space="preserve"> Limited English Proficiency (LEP) Learners and property assessments</w:t>
      </w:r>
      <w:r w:rsidR="002F2EC8">
        <w:rPr>
          <w:rFonts w:ascii="Times New Roman" w:hAnsi="Times New Roman" w:cs="Times New Roman"/>
          <w:sz w:val="24"/>
          <w:szCs w:val="24"/>
        </w:rPr>
        <w:t>;</w:t>
      </w:r>
      <w:r w:rsidRPr="008A1EFA">
        <w:rPr>
          <w:rFonts w:ascii="Times New Roman" w:hAnsi="Times New Roman" w:cs="Times New Roman"/>
          <w:sz w:val="24"/>
          <w:szCs w:val="24"/>
        </w:rPr>
        <w:t xml:space="preserve"> the Kentucky Department of Education (KDE) will use trended data which </w:t>
      </w:r>
      <w:r w:rsidRPr="008A1EFA">
        <w:rPr>
          <w:rFonts w:ascii="Times New Roman" w:hAnsi="Times New Roman" w:cs="Times New Roman"/>
          <w:b/>
          <w:bCs/>
          <w:sz w:val="24"/>
          <w:szCs w:val="24"/>
        </w:rPr>
        <w:t>may not be as accurate as your district’s estimates, impacting your SEEK payments for several months.</w:t>
      </w:r>
    </w:p>
    <w:p w14:paraId="1CB3D032" w14:textId="77777777" w:rsidR="008A1EFA" w:rsidRDefault="008A1EFA" w:rsidP="008A1EFA">
      <w:pPr>
        <w:rPr>
          <w:sz w:val="24"/>
          <w:szCs w:val="24"/>
        </w:rPr>
      </w:pPr>
      <w:r>
        <w:rPr>
          <w:sz w:val="24"/>
          <w:szCs w:val="24"/>
        </w:rPr>
        <w:t xml:space="preserve">You will not need to estimate exceptional child data, as the actual data will be available in early 2024.  If you have questions, please contact </w:t>
      </w:r>
      <w:hyperlink r:id="rId12" w:history="1">
        <w:r>
          <w:rPr>
            <w:rStyle w:val="Hyperlink"/>
            <w:sz w:val="24"/>
            <w:szCs w:val="24"/>
          </w:rPr>
          <w:t>Sarah Tandy</w:t>
        </w:r>
      </w:hyperlink>
      <w:r>
        <w:rPr>
          <w:sz w:val="24"/>
          <w:szCs w:val="24"/>
        </w:rPr>
        <w:t xml:space="preserve"> or (502) 564-3846, ext. 4454, or </w:t>
      </w:r>
      <w:hyperlink r:id="rId13" w:history="1">
        <w:r>
          <w:rPr>
            <w:rStyle w:val="Hyperlink"/>
            <w:sz w:val="24"/>
            <w:szCs w:val="24"/>
          </w:rPr>
          <w:t>Krystal Smith</w:t>
        </w:r>
      </w:hyperlink>
      <w:r>
        <w:rPr>
          <w:rStyle w:val="Hyperlink"/>
          <w:sz w:val="24"/>
          <w:szCs w:val="24"/>
        </w:rPr>
        <w:t xml:space="preserve"> </w:t>
      </w:r>
      <w:r>
        <w:rPr>
          <w:rStyle w:val="Hyperlink"/>
          <w:color w:val="000000"/>
          <w:sz w:val="24"/>
          <w:szCs w:val="24"/>
          <w:u w:val="none"/>
        </w:rPr>
        <w:t xml:space="preserve">or </w:t>
      </w:r>
      <w:r>
        <w:rPr>
          <w:sz w:val="24"/>
          <w:szCs w:val="24"/>
        </w:rPr>
        <w:t>(502) 564-3846, ext. 4425.  If you do not have access to SEEK, your district WAAPOC can assist.</w:t>
      </w:r>
    </w:p>
    <w:p w14:paraId="088A762C" w14:textId="77777777" w:rsidR="00B96C8D" w:rsidRDefault="00B96C8D" w:rsidP="008A1EFA">
      <w:pPr>
        <w:rPr>
          <w:sz w:val="24"/>
          <w:szCs w:val="24"/>
        </w:rPr>
      </w:pPr>
    </w:p>
    <w:p w14:paraId="7ED251C5" w14:textId="77777777" w:rsidR="006E7439" w:rsidRPr="006E7439" w:rsidRDefault="006E7439" w:rsidP="006E7439">
      <w:pPr>
        <w:rPr>
          <w:rFonts w:ascii="Times New Roman" w:hAnsi="Times New Roman" w:cs="Times New Roman"/>
          <w:b/>
          <w:bCs/>
          <w:sz w:val="28"/>
          <w:szCs w:val="28"/>
        </w:rPr>
      </w:pPr>
      <w:r w:rsidRPr="006E7439">
        <w:rPr>
          <w:rFonts w:ascii="Times New Roman" w:hAnsi="Times New Roman" w:cs="Times New Roman"/>
          <w:b/>
          <w:bCs/>
          <w:sz w:val="28"/>
          <w:szCs w:val="28"/>
        </w:rPr>
        <w:t>School Nutrition Annual Financial Reporting</w:t>
      </w:r>
    </w:p>
    <w:p w14:paraId="6597DFE3" w14:textId="7EC6AF48" w:rsidR="006E7439" w:rsidRPr="006E7439" w:rsidRDefault="006E7439" w:rsidP="006E7439">
      <w:pPr>
        <w:rPr>
          <w:rFonts w:ascii="Times New Roman" w:hAnsi="Times New Roman" w:cs="Times New Roman"/>
          <w:sz w:val="24"/>
          <w:szCs w:val="24"/>
        </w:rPr>
      </w:pPr>
      <w:r w:rsidRPr="006E7439">
        <w:rPr>
          <w:rFonts w:ascii="Times New Roman" w:hAnsi="Times New Roman" w:cs="Times New Roman"/>
          <w:sz w:val="24"/>
          <w:szCs w:val="24"/>
        </w:rPr>
        <w:t>The Division of School and Community Nutrition (SCN) is starting its annual financial reporting process for sponsors of the National School Lunch Program for SY 23-24. All sponsors will be contacted in January and February regarding their financial position and notified if an excess balance/spend</w:t>
      </w:r>
      <w:r w:rsidR="009F7B4C">
        <w:rPr>
          <w:rFonts w:ascii="Times New Roman" w:hAnsi="Times New Roman" w:cs="Times New Roman"/>
          <w:sz w:val="24"/>
          <w:szCs w:val="24"/>
        </w:rPr>
        <w:t>-</w:t>
      </w:r>
      <w:r w:rsidRPr="006E7439">
        <w:rPr>
          <w:rFonts w:ascii="Times New Roman" w:hAnsi="Times New Roman" w:cs="Times New Roman"/>
          <w:sz w:val="24"/>
          <w:szCs w:val="24"/>
        </w:rPr>
        <w:t xml:space="preserve">down plan is required. </w:t>
      </w:r>
    </w:p>
    <w:p w14:paraId="0D2F2F03" w14:textId="7E89C52F" w:rsidR="00EE5D89" w:rsidRDefault="006E7439" w:rsidP="006E7439">
      <w:pPr>
        <w:rPr>
          <w:rFonts w:ascii="Times New Roman" w:hAnsi="Times New Roman" w:cs="Times New Roman"/>
          <w:sz w:val="24"/>
          <w:szCs w:val="24"/>
        </w:rPr>
      </w:pPr>
      <w:r w:rsidRPr="006E7439">
        <w:rPr>
          <w:rFonts w:ascii="Times New Roman" w:hAnsi="Times New Roman" w:cs="Times New Roman"/>
          <w:sz w:val="24"/>
          <w:szCs w:val="24"/>
        </w:rPr>
        <w:t xml:space="preserve">Just as a reminder, SCN utilizes the unaudited AFR submission to ensure compliance with 7 CFR 210.9(b)2. Per 7 CFR 210.9(b)2, </w:t>
      </w:r>
      <w:r w:rsidRPr="006E7439">
        <w:rPr>
          <w:rFonts w:ascii="Times New Roman" w:hAnsi="Times New Roman" w:cs="Times New Roman"/>
          <w:sz w:val="24"/>
          <w:szCs w:val="24"/>
          <w:lang w:val="en"/>
        </w:rPr>
        <w:t>a district</w:t>
      </w:r>
      <w:r w:rsidRPr="006E7439">
        <w:rPr>
          <w:rFonts w:ascii="Times New Roman" w:hAnsi="Times New Roman" w:cs="Times New Roman"/>
          <w:color w:val="333333"/>
          <w:sz w:val="24"/>
          <w:szCs w:val="24"/>
          <w:lang w:val="en"/>
        </w:rPr>
        <w:t xml:space="preserve"> shall limit its net cash resources to an </w:t>
      </w:r>
      <w:r w:rsidR="00C4141E" w:rsidRPr="006E7439">
        <w:rPr>
          <w:rFonts w:ascii="Times New Roman" w:hAnsi="Times New Roman" w:cs="Times New Roman"/>
          <w:color w:val="333333"/>
          <w:sz w:val="24"/>
          <w:szCs w:val="24"/>
          <w:lang w:val="en"/>
        </w:rPr>
        <w:t>amount not</w:t>
      </w:r>
      <w:r w:rsidRPr="006E7439">
        <w:rPr>
          <w:rFonts w:ascii="Times New Roman" w:hAnsi="Times New Roman" w:cs="Times New Roman"/>
          <w:color w:val="333333"/>
          <w:sz w:val="24"/>
          <w:szCs w:val="24"/>
          <w:lang w:val="en"/>
        </w:rPr>
        <w:t xml:space="preserve"> </w:t>
      </w:r>
      <w:r w:rsidR="00EE5D89" w:rsidRPr="006E7439">
        <w:rPr>
          <w:rFonts w:ascii="Times New Roman" w:hAnsi="Times New Roman" w:cs="Times New Roman"/>
          <w:color w:val="333333"/>
          <w:sz w:val="24"/>
          <w:szCs w:val="24"/>
          <w:lang w:val="en"/>
        </w:rPr>
        <w:t>exceed</w:t>
      </w:r>
      <w:r w:rsidR="00EE5D89">
        <w:rPr>
          <w:rFonts w:ascii="Times New Roman" w:hAnsi="Times New Roman" w:cs="Times New Roman"/>
          <w:color w:val="333333"/>
          <w:sz w:val="24"/>
          <w:szCs w:val="24"/>
          <w:lang w:val="en"/>
        </w:rPr>
        <w:t>ing</w:t>
      </w:r>
      <w:r w:rsidRPr="006E7439">
        <w:rPr>
          <w:rFonts w:ascii="Times New Roman" w:hAnsi="Times New Roman" w:cs="Times New Roman"/>
          <w:color w:val="333333"/>
          <w:sz w:val="24"/>
          <w:szCs w:val="24"/>
          <w:lang w:val="en"/>
        </w:rPr>
        <w:t xml:space="preserve"> </w:t>
      </w:r>
      <w:r w:rsidR="00346B85">
        <w:rPr>
          <w:rFonts w:ascii="Times New Roman" w:hAnsi="Times New Roman" w:cs="Times New Roman"/>
          <w:color w:val="333333"/>
          <w:sz w:val="24"/>
          <w:szCs w:val="24"/>
          <w:lang w:val="en"/>
        </w:rPr>
        <w:t>three</w:t>
      </w:r>
      <w:r w:rsidRPr="006E7439">
        <w:rPr>
          <w:rFonts w:ascii="Times New Roman" w:hAnsi="Times New Roman" w:cs="Times New Roman"/>
          <w:color w:val="333333"/>
          <w:sz w:val="24"/>
          <w:szCs w:val="24"/>
          <w:lang w:val="en"/>
        </w:rPr>
        <w:t xml:space="preserve"> months average expenditures for its nonprofit school food service fund</w:t>
      </w:r>
      <w:r w:rsidRPr="006E7439">
        <w:rPr>
          <w:rFonts w:ascii="Times New Roman" w:hAnsi="Times New Roman" w:cs="Times New Roman"/>
          <w:sz w:val="24"/>
          <w:szCs w:val="24"/>
        </w:rPr>
        <w:t>.</w:t>
      </w:r>
    </w:p>
    <w:p w14:paraId="350B3DF9" w14:textId="5EDBEECF" w:rsidR="006E7439" w:rsidRDefault="006E7439" w:rsidP="006E7439">
      <w:pPr>
        <w:rPr>
          <w:rFonts w:ascii="Times New Roman" w:hAnsi="Times New Roman" w:cs="Times New Roman"/>
          <w:sz w:val="24"/>
          <w:szCs w:val="24"/>
        </w:rPr>
      </w:pPr>
      <w:r w:rsidRPr="006E7439">
        <w:rPr>
          <w:rFonts w:ascii="Times New Roman" w:hAnsi="Times New Roman" w:cs="Times New Roman"/>
          <w:sz w:val="24"/>
          <w:szCs w:val="24"/>
        </w:rPr>
        <w:t>SCN evaluates the reported information to determine if a potential excess balance exists. The district’s AFR submission satisfies the requirement to report the financial position of the food service account on an annual basis. The food service fund includes funds for all child nutrition programs.  If it</w:t>
      </w:r>
      <w:r w:rsidR="002859BC">
        <w:rPr>
          <w:rFonts w:ascii="Times New Roman" w:hAnsi="Times New Roman" w:cs="Times New Roman"/>
          <w:sz w:val="24"/>
          <w:szCs w:val="24"/>
        </w:rPr>
        <w:t>’s</w:t>
      </w:r>
      <w:r w:rsidRPr="006E7439">
        <w:rPr>
          <w:rFonts w:ascii="Times New Roman" w:hAnsi="Times New Roman" w:cs="Times New Roman"/>
          <w:sz w:val="24"/>
          <w:szCs w:val="24"/>
        </w:rPr>
        <w:t xml:space="preserve"> determined an excess balance exists, SCN will work with districts to ensure </w:t>
      </w:r>
      <w:r w:rsidR="0013229B">
        <w:rPr>
          <w:rFonts w:ascii="Times New Roman" w:hAnsi="Times New Roman" w:cs="Times New Roman"/>
          <w:sz w:val="24"/>
          <w:szCs w:val="24"/>
        </w:rPr>
        <w:t>the</w:t>
      </w:r>
      <w:r w:rsidR="006428E0">
        <w:rPr>
          <w:rFonts w:ascii="Times New Roman" w:hAnsi="Times New Roman" w:cs="Times New Roman"/>
          <w:sz w:val="24"/>
          <w:szCs w:val="24"/>
        </w:rPr>
        <w:t xml:space="preserve"> </w:t>
      </w:r>
      <w:r w:rsidRPr="006E7439">
        <w:rPr>
          <w:rFonts w:ascii="Times New Roman" w:hAnsi="Times New Roman" w:cs="Times New Roman"/>
          <w:sz w:val="24"/>
          <w:szCs w:val="24"/>
        </w:rPr>
        <w:t xml:space="preserve">accuracy of the information before </w:t>
      </w:r>
      <w:r w:rsidR="00D25AAC">
        <w:rPr>
          <w:rFonts w:ascii="Times New Roman" w:hAnsi="Times New Roman" w:cs="Times New Roman"/>
          <w:sz w:val="24"/>
          <w:szCs w:val="24"/>
        </w:rPr>
        <w:t>establishing</w:t>
      </w:r>
      <w:r w:rsidRPr="006E7439">
        <w:rPr>
          <w:rFonts w:ascii="Times New Roman" w:hAnsi="Times New Roman" w:cs="Times New Roman"/>
          <w:sz w:val="24"/>
          <w:szCs w:val="24"/>
        </w:rPr>
        <w:t xml:space="preserve"> a spend</w:t>
      </w:r>
      <w:r w:rsidR="009F7B4C">
        <w:rPr>
          <w:rFonts w:ascii="Times New Roman" w:hAnsi="Times New Roman" w:cs="Times New Roman"/>
          <w:sz w:val="24"/>
          <w:szCs w:val="24"/>
        </w:rPr>
        <w:t>-</w:t>
      </w:r>
      <w:r w:rsidRPr="006E7439">
        <w:rPr>
          <w:rFonts w:ascii="Times New Roman" w:hAnsi="Times New Roman" w:cs="Times New Roman"/>
          <w:sz w:val="24"/>
          <w:szCs w:val="24"/>
        </w:rPr>
        <w:t xml:space="preserve">down plan </w:t>
      </w:r>
      <w:r w:rsidR="00033E2C" w:rsidRPr="006E7439">
        <w:rPr>
          <w:rFonts w:ascii="Times New Roman" w:hAnsi="Times New Roman" w:cs="Times New Roman"/>
          <w:sz w:val="24"/>
          <w:szCs w:val="24"/>
        </w:rPr>
        <w:t>to</w:t>
      </w:r>
      <w:r w:rsidRPr="006E7439">
        <w:rPr>
          <w:rFonts w:ascii="Times New Roman" w:hAnsi="Times New Roman" w:cs="Times New Roman"/>
          <w:sz w:val="24"/>
          <w:szCs w:val="24"/>
        </w:rPr>
        <w:t xml:space="preserve"> achieve compliance. </w:t>
      </w:r>
      <w:proofErr w:type="gramStart"/>
      <w:r w:rsidRPr="006E7439">
        <w:rPr>
          <w:rFonts w:ascii="Times New Roman" w:hAnsi="Times New Roman" w:cs="Times New Roman"/>
          <w:sz w:val="24"/>
          <w:szCs w:val="24"/>
        </w:rPr>
        <w:t>Spend</w:t>
      </w:r>
      <w:proofErr w:type="gramEnd"/>
      <w:r w:rsidR="00DA5EC1">
        <w:rPr>
          <w:rFonts w:ascii="Times New Roman" w:hAnsi="Times New Roman" w:cs="Times New Roman"/>
          <w:sz w:val="24"/>
          <w:szCs w:val="24"/>
        </w:rPr>
        <w:t>-</w:t>
      </w:r>
      <w:r w:rsidRPr="006E7439">
        <w:rPr>
          <w:rFonts w:ascii="Times New Roman" w:hAnsi="Times New Roman" w:cs="Times New Roman"/>
          <w:sz w:val="24"/>
          <w:szCs w:val="24"/>
        </w:rPr>
        <w:t xml:space="preserve">down plans will be individually developed to ensure they are effective and reasonable for the district’s financial situation. SCN and the district will be responsible for monitoring the plan to </w:t>
      </w:r>
      <w:r w:rsidR="006428E0" w:rsidRPr="006E7439">
        <w:rPr>
          <w:rFonts w:ascii="Times New Roman" w:hAnsi="Times New Roman" w:cs="Times New Roman"/>
          <w:sz w:val="24"/>
          <w:szCs w:val="24"/>
        </w:rPr>
        <w:t>ensure it</w:t>
      </w:r>
      <w:r w:rsidRPr="006E7439">
        <w:rPr>
          <w:rFonts w:ascii="Times New Roman" w:hAnsi="Times New Roman" w:cs="Times New Roman"/>
          <w:sz w:val="24"/>
          <w:szCs w:val="24"/>
        </w:rPr>
        <w:t xml:space="preserve"> remains relevant as the financial position of the program changes. Spend</w:t>
      </w:r>
      <w:r w:rsidR="00D71485">
        <w:rPr>
          <w:rFonts w:ascii="Times New Roman" w:hAnsi="Times New Roman" w:cs="Times New Roman"/>
          <w:sz w:val="24"/>
          <w:szCs w:val="24"/>
        </w:rPr>
        <w:t>-</w:t>
      </w:r>
      <w:r w:rsidRPr="006E7439">
        <w:rPr>
          <w:rFonts w:ascii="Times New Roman" w:hAnsi="Times New Roman" w:cs="Times New Roman"/>
          <w:sz w:val="24"/>
          <w:szCs w:val="24"/>
        </w:rPr>
        <w:t>down plans can vary with regards to purchases and timeframe</w:t>
      </w:r>
      <w:r w:rsidR="006428E0">
        <w:rPr>
          <w:rFonts w:ascii="Times New Roman" w:hAnsi="Times New Roman" w:cs="Times New Roman"/>
          <w:sz w:val="24"/>
          <w:szCs w:val="24"/>
        </w:rPr>
        <w:t>s</w:t>
      </w:r>
      <w:r w:rsidRPr="006E7439">
        <w:rPr>
          <w:rFonts w:ascii="Times New Roman" w:hAnsi="Times New Roman" w:cs="Times New Roman"/>
          <w:sz w:val="24"/>
          <w:szCs w:val="24"/>
        </w:rPr>
        <w:t>, i.e.</w:t>
      </w:r>
      <w:r w:rsidR="006428E0">
        <w:rPr>
          <w:rFonts w:ascii="Times New Roman" w:hAnsi="Times New Roman" w:cs="Times New Roman"/>
          <w:sz w:val="24"/>
          <w:szCs w:val="24"/>
        </w:rPr>
        <w:t>,</w:t>
      </w:r>
      <w:r w:rsidRPr="006E7439">
        <w:rPr>
          <w:rFonts w:ascii="Times New Roman" w:hAnsi="Times New Roman" w:cs="Times New Roman"/>
          <w:sz w:val="24"/>
          <w:szCs w:val="24"/>
        </w:rPr>
        <w:t xml:space="preserve"> they may be short-term (in place for a </w:t>
      </w:r>
      <w:r w:rsidR="002748EF">
        <w:rPr>
          <w:rFonts w:ascii="Times New Roman" w:hAnsi="Times New Roman" w:cs="Times New Roman"/>
          <w:sz w:val="24"/>
          <w:szCs w:val="24"/>
        </w:rPr>
        <w:t>zzl</w:t>
      </w:r>
    </w:p>
    <w:p w14:paraId="59114B38" w14:textId="77777777" w:rsidR="00C92B73" w:rsidRDefault="00C92B73" w:rsidP="006E7439">
      <w:pPr>
        <w:rPr>
          <w:rFonts w:ascii="Times New Roman" w:hAnsi="Times New Roman" w:cs="Times New Roman"/>
          <w:sz w:val="24"/>
          <w:szCs w:val="24"/>
        </w:rPr>
      </w:pPr>
    </w:p>
    <w:p w14:paraId="421498AF" w14:textId="6E696E2B" w:rsidR="00C92B73" w:rsidRPr="00C92B73" w:rsidRDefault="00C92B73" w:rsidP="006E7439">
      <w:pPr>
        <w:rPr>
          <w:rFonts w:ascii="Times New Roman" w:hAnsi="Times New Roman" w:cs="Times New Roman"/>
          <w:b/>
          <w:bCs/>
          <w:sz w:val="28"/>
          <w:szCs w:val="28"/>
        </w:rPr>
      </w:pPr>
      <w:r>
        <w:rPr>
          <w:rFonts w:ascii="Times New Roman" w:hAnsi="Times New Roman" w:cs="Times New Roman"/>
          <w:b/>
          <w:bCs/>
          <w:sz w:val="28"/>
          <w:szCs w:val="28"/>
        </w:rPr>
        <w:t xml:space="preserve">Former </w:t>
      </w:r>
      <w:r w:rsidR="00FD26DD">
        <w:rPr>
          <w:rFonts w:ascii="Times New Roman" w:hAnsi="Times New Roman" w:cs="Times New Roman"/>
          <w:b/>
          <w:bCs/>
          <w:sz w:val="28"/>
          <w:szCs w:val="28"/>
        </w:rPr>
        <w:t>S</w:t>
      </w:r>
      <w:r>
        <w:rPr>
          <w:rFonts w:ascii="Times New Roman" w:hAnsi="Times New Roman" w:cs="Times New Roman"/>
          <w:b/>
          <w:bCs/>
          <w:sz w:val="28"/>
          <w:szCs w:val="28"/>
        </w:rPr>
        <w:t xml:space="preserve">chool </w:t>
      </w:r>
      <w:r w:rsidR="00B178D2">
        <w:rPr>
          <w:rFonts w:ascii="Times New Roman" w:hAnsi="Times New Roman" w:cs="Times New Roman"/>
          <w:b/>
          <w:bCs/>
          <w:sz w:val="28"/>
          <w:szCs w:val="28"/>
        </w:rPr>
        <w:t>O</w:t>
      </w:r>
      <w:r>
        <w:rPr>
          <w:rFonts w:ascii="Times New Roman" w:hAnsi="Times New Roman" w:cs="Times New Roman"/>
          <w:b/>
          <w:bCs/>
          <w:sz w:val="28"/>
          <w:szCs w:val="28"/>
        </w:rPr>
        <w:t xml:space="preserve">fficial </w:t>
      </w:r>
      <w:r w:rsidR="0096315C">
        <w:rPr>
          <w:rFonts w:ascii="Times New Roman" w:hAnsi="Times New Roman" w:cs="Times New Roman"/>
          <w:b/>
          <w:bCs/>
          <w:sz w:val="28"/>
          <w:szCs w:val="28"/>
        </w:rPr>
        <w:t>A</w:t>
      </w:r>
      <w:r w:rsidR="002052E7">
        <w:rPr>
          <w:rFonts w:ascii="Times New Roman" w:hAnsi="Times New Roman" w:cs="Times New Roman"/>
          <w:b/>
          <w:bCs/>
          <w:sz w:val="28"/>
          <w:szCs w:val="28"/>
        </w:rPr>
        <w:t xml:space="preserve">rrested </w:t>
      </w:r>
    </w:p>
    <w:p w14:paraId="6BDAA897" w14:textId="7AFFA9E3" w:rsidR="00B178D2" w:rsidRDefault="00B178D2" w:rsidP="00C213C7">
      <w:pPr>
        <w:rPr>
          <w:rFonts w:ascii="Times New Roman" w:hAnsi="Times New Roman" w:cs="Times New Roman"/>
          <w:sz w:val="24"/>
          <w:szCs w:val="24"/>
        </w:rPr>
      </w:pPr>
      <w:r>
        <w:rPr>
          <w:rFonts w:ascii="Times New Roman" w:hAnsi="Times New Roman" w:cs="Times New Roman"/>
          <w:sz w:val="24"/>
          <w:szCs w:val="24"/>
        </w:rPr>
        <w:t xml:space="preserve">A former </w:t>
      </w:r>
      <w:r w:rsidR="00E77B95">
        <w:rPr>
          <w:rFonts w:ascii="Times New Roman" w:hAnsi="Times New Roman" w:cs="Times New Roman"/>
          <w:sz w:val="24"/>
          <w:szCs w:val="24"/>
        </w:rPr>
        <w:t>Orange County, California official is accused of embe</w:t>
      </w:r>
      <w:r w:rsidR="002748EF">
        <w:rPr>
          <w:rFonts w:ascii="Times New Roman" w:hAnsi="Times New Roman" w:cs="Times New Roman"/>
          <w:sz w:val="24"/>
          <w:szCs w:val="24"/>
        </w:rPr>
        <w:t>zzling more than $14 million over seven years from a</w:t>
      </w:r>
      <w:r w:rsidR="00D07C39">
        <w:rPr>
          <w:rFonts w:ascii="Times New Roman" w:hAnsi="Times New Roman" w:cs="Times New Roman"/>
          <w:sz w:val="24"/>
          <w:szCs w:val="24"/>
        </w:rPr>
        <w:t xml:space="preserve"> school district which serves about 5,300 students</w:t>
      </w:r>
      <w:r w:rsidR="007255FF">
        <w:rPr>
          <w:rFonts w:ascii="Times New Roman" w:hAnsi="Times New Roman" w:cs="Times New Roman"/>
          <w:sz w:val="24"/>
          <w:szCs w:val="24"/>
        </w:rPr>
        <w:t>, many from low-income schools that receive millions in federal ai</w:t>
      </w:r>
      <w:r w:rsidR="00C75693">
        <w:rPr>
          <w:rFonts w:ascii="Times New Roman" w:hAnsi="Times New Roman" w:cs="Times New Roman"/>
          <w:sz w:val="24"/>
          <w:szCs w:val="24"/>
        </w:rPr>
        <w:t>d.</w:t>
      </w:r>
    </w:p>
    <w:p w14:paraId="06980337" w14:textId="0E95B254" w:rsidR="00C75693" w:rsidRDefault="00CE7940" w:rsidP="00C213C7">
      <w:pPr>
        <w:rPr>
          <w:rFonts w:ascii="Times New Roman" w:hAnsi="Times New Roman" w:cs="Times New Roman"/>
          <w:sz w:val="24"/>
          <w:szCs w:val="24"/>
        </w:rPr>
      </w:pPr>
      <w:r>
        <w:rPr>
          <w:rFonts w:ascii="Times New Roman" w:hAnsi="Times New Roman" w:cs="Times New Roman"/>
          <w:sz w:val="24"/>
          <w:szCs w:val="24"/>
        </w:rPr>
        <w:t xml:space="preserve">According to the </w:t>
      </w:r>
      <w:r w:rsidR="00637186">
        <w:rPr>
          <w:rFonts w:ascii="Times New Roman" w:hAnsi="Times New Roman" w:cs="Times New Roman"/>
          <w:sz w:val="24"/>
          <w:szCs w:val="24"/>
        </w:rPr>
        <w:t>p</w:t>
      </w:r>
      <w:r w:rsidR="00AF5AE9">
        <w:rPr>
          <w:rFonts w:ascii="Times New Roman" w:hAnsi="Times New Roman" w:cs="Times New Roman"/>
          <w:sz w:val="24"/>
          <w:szCs w:val="24"/>
        </w:rPr>
        <w:t>rosecutors</w:t>
      </w:r>
      <w:r w:rsidR="00637186">
        <w:rPr>
          <w:rFonts w:ascii="Times New Roman" w:hAnsi="Times New Roman" w:cs="Times New Roman"/>
          <w:sz w:val="24"/>
          <w:szCs w:val="24"/>
        </w:rPr>
        <w:t>,</w:t>
      </w:r>
      <w:r w:rsidR="004D06A2">
        <w:rPr>
          <w:rFonts w:ascii="Times New Roman" w:hAnsi="Times New Roman" w:cs="Times New Roman"/>
          <w:sz w:val="24"/>
          <w:szCs w:val="24"/>
        </w:rPr>
        <w:t xml:space="preserve"> </w:t>
      </w:r>
      <w:r w:rsidR="00E64400">
        <w:rPr>
          <w:rFonts w:ascii="Times New Roman" w:hAnsi="Times New Roman" w:cs="Times New Roman"/>
          <w:sz w:val="24"/>
          <w:szCs w:val="24"/>
        </w:rPr>
        <w:t>he</w:t>
      </w:r>
      <w:r w:rsidR="00233C90">
        <w:rPr>
          <w:rFonts w:ascii="Times New Roman" w:hAnsi="Times New Roman" w:cs="Times New Roman"/>
          <w:sz w:val="24"/>
          <w:szCs w:val="24"/>
        </w:rPr>
        <w:t xml:space="preserve"> used stolen money to</w:t>
      </w:r>
      <w:r w:rsidR="007006D5">
        <w:rPr>
          <w:rFonts w:ascii="Times New Roman" w:hAnsi="Times New Roman" w:cs="Times New Roman"/>
          <w:sz w:val="24"/>
          <w:szCs w:val="24"/>
        </w:rPr>
        <w:t xml:space="preserve"> </w:t>
      </w:r>
      <w:r w:rsidR="000961AF">
        <w:rPr>
          <w:rFonts w:ascii="Times New Roman" w:hAnsi="Times New Roman" w:cs="Times New Roman"/>
          <w:sz w:val="24"/>
          <w:szCs w:val="24"/>
        </w:rPr>
        <w:t>purchase</w:t>
      </w:r>
      <w:r w:rsidR="007006D5">
        <w:rPr>
          <w:rFonts w:ascii="Times New Roman" w:hAnsi="Times New Roman" w:cs="Times New Roman"/>
          <w:sz w:val="24"/>
          <w:szCs w:val="24"/>
        </w:rPr>
        <w:t xml:space="preserve"> a $1.5 million </w:t>
      </w:r>
      <w:r w:rsidR="00E20E1B">
        <w:rPr>
          <w:rFonts w:ascii="Times New Roman" w:hAnsi="Times New Roman" w:cs="Times New Roman"/>
          <w:sz w:val="24"/>
          <w:szCs w:val="24"/>
        </w:rPr>
        <w:t>house and various luxury items</w:t>
      </w:r>
      <w:r w:rsidR="006B3435">
        <w:rPr>
          <w:rFonts w:ascii="Times New Roman" w:hAnsi="Times New Roman" w:cs="Times New Roman"/>
          <w:sz w:val="24"/>
          <w:szCs w:val="24"/>
        </w:rPr>
        <w:t xml:space="preserve"> while using a music production company as a front</w:t>
      </w:r>
      <w:r w:rsidR="00534561">
        <w:rPr>
          <w:rFonts w:ascii="Times New Roman" w:hAnsi="Times New Roman" w:cs="Times New Roman"/>
          <w:sz w:val="24"/>
          <w:szCs w:val="24"/>
        </w:rPr>
        <w:t>,</w:t>
      </w:r>
      <w:r w:rsidR="00E20E1B">
        <w:rPr>
          <w:rFonts w:ascii="Times New Roman" w:hAnsi="Times New Roman" w:cs="Times New Roman"/>
          <w:sz w:val="24"/>
          <w:szCs w:val="24"/>
        </w:rPr>
        <w:t xml:space="preserve"> according to the cha</w:t>
      </w:r>
      <w:r w:rsidR="00BB75EA">
        <w:rPr>
          <w:rFonts w:ascii="Times New Roman" w:hAnsi="Times New Roman" w:cs="Times New Roman"/>
          <w:sz w:val="24"/>
          <w:szCs w:val="24"/>
        </w:rPr>
        <w:t xml:space="preserve">rging documents. </w:t>
      </w:r>
    </w:p>
    <w:p w14:paraId="45D57835" w14:textId="48728713" w:rsidR="00832BF4" w:rsidRDefault="00732E97" w:rsidP="00C213C7">
      <w:pPr>
        <w:rPr>
          <w:rFonts w:ascii="Times New Roman" w:hAnsi="Times New Roman" w:cs="Times New Roman"/>
          <w:sz w:val="24"/>
          <w:szCs w:val="24"/>
        </w:rPr>
      </w:pPr>
      <w:r>
        <w:rPr>
          <w:rFonts w:ascii="Times New Roman" w:hAnsi="Times New Roman" w:cs="Times New Roman"/>
          <w:sz w:val="24"/>
          <w:szCs w:val="24"/>
        </w:rPr>
        <w:t>The official was placed in charge of fiscal serv</w:t>
      </w:r>
      <w:r w:rsidR="007312E5">
        <w:rPr>
          <w:rFonts w:ascii="Times New Roman" w:hAnsi="Times New Roman" w:cs="Times New Roman"/>
          <w:sz w:val="24"/>
          <w:szCs w:val="24"/>
        </w:rPr>
        <w:t xml:space="preserve">ices in 2013, </w:t>
      </w:r>
      <w:r w:rsidR="00E64400">
        <w:rPr>
          <w:rFonts w:ascii="Times New Roman" w:hAnsi="Times New Roman" w:cs="Times New Roman"/>
          <w:sz w:val="24"/>
          <w:szCs w:val="24"/>
        </w:rPr>
        <w:t>earning</w:t>
      </w:r>
      <w:r w:rsidR="007312E5">
        <w:rPr>
          <w:rFonts w:ascii="Times New Roman" w:hAnsi="Times New Roman" w:cs="Times New Roman"/>
          <w:sz w:val="24"/>
          <w:szCs w:val="24"/>
        </w:rPr>
        <w:t xml:space="preserve"> $220,000 annual</w:t>
      </w:r>
      <w:r w:rsidR="002E3C04">
        <w:rPr>
          <w:rFonts w:ascii="Times New Roman" w:hAnsi="Times New Roman" w:cs="Times New Roman"/>
          <w:sz w:val="24"/>
          <w:szCs w:val="24"/>
        </w:rPr>
        <w:t>ly as the senior director</w:t>
      </w:r>
      <w:r w:rsidR="000241F5">
        <w:rPr>
          <w:rFonts w:ascii="Times New Roman" w:hAnsi="Times New Roman" w:cs="Times New Roman"/>
          <w:sz w:val="24"/>
          <w:szCs w:val="24"/>
        </w:rPr>
        <w:t xml:space="preserve"> of fiscal services at Magnolia School District</w:t>
      </w:r>
      <w:r w:rsidR="003F5ED3">
        <w:rPr>
          <w:rFonts w:ascii="Times New Roman" w:hAnsi="Times New Roman" w:cs="Times New Roman"/>
          <w:sz w:val="24"/>
          <w:szCs w:val="24"/>
        </w:rPr>
        <w:t xml:space="preserve"> in West Anaheim and Stanton.</w:t>
      </w:r>
      <w:r w:rsidR="00751F83">
        <w:rPr>
          <w:rFonts w:ascii="Times New Roman" w:hAnsi="Times New Roman" w:cs="Times New Roman"/>
          <w:sz w:val="24"/>
          <w:szCs w:val="24"/>
        </w:rPr>
        <w:t xml:space="preserve"> He stole money from district funds</w:t>
      </w:r>
      <w:r w:rsidR="00057764">
        <w:rPr>
          <w:rFonts w:ascii="Times New Roman" w:hAnsi="Times New Roman" w:cs="Times New Roman"/>
          <w:sz w:val="24"/>
          <w:szCs w:val="24"/>
        </w:rPr>
        <w:t xml:space="preserve"> and deposited more than 250 checks into his personal bank account.</w:t>
      </w:r>
    </w:p>
    <w:p w14:paraId="197122F4" w14:textId="2619F2C5" w:rsidR="00057764" w:rsidRDefault="002D5696" w:rsidP="00057764">
      <w:r>
        <w:rPr>
          <w:rFonts w:ascii="Times New Roman" w:hAnsi="Times New Roman" w:cs="Times New Roman"/>
          <w:sz w:val="24"/>
          <w:szCs w:val="24"/>
        </w:rPr>
        <w:t>To view the entire article,</w:t>
      </w:r>
      <w:r w:rsidR="00057764">
        <w:rPr>
          <w:rFonts w:ascii="Times New Roman" w:hAnsi="Times New Roman" w:cs="Times New Roman"/>
          <w:sz w:val="24"/>
          <w:szCs w:val="24"/>
        </w:rPr>
        <w:t xml:space="preserve"> please </w:t>
      </w:r>
      <w:r w:rsidR="00EE3BAE">
        <w:rPr>
          <w:rFonts w:ascii="Times New Roman" w:hAnsi="Times New Roman" w:cs="Times New Roman"/>
          <w:sz w:val="24"/>
          <w:szCs w:val="24"/>
        </w:rPr>
        <w:t>visit</w:t>
      </w:r>
      <w:r w:rsidR="00057764">
        <w:rPr>
          <w:rFonts w:ascii="Times New Roman" w:hAnsi="Times New Roman" w:cs="Times New Roman"/>
          <w:sz w:val="24"/>
          <w:szCs w:val="24"/>
        </w:rPr>
        <w:t xml:space="preserve"> </w:t>
      </w:r>
      <w:hyperlink r:id="rId14" w:history="1">
        <w:r w:rsidR="00057764" w:rsidRPr="00A605D5">
          <w:rPr>
            <w:color w:val="0000FF"/>
            <w:u w:val="single"/>
          </w:rPr>
          <w:t>Ex-O.C. school official arrested in $14-million embezzlement case - Los Angeles Times (latimes.com)</w:t>
        </w:r>
      </w:hyperlink>
      <w:r w:rsidR="00057764">
        <w:t>.</w:t>
      </w:r>
    </w:p>
    <w:p w14:paraId="2456A8FC" w14:textId="77777777" w:rsidR="00057764" w:rsidRDefault="00057764" w:rsidP="00057764">
      <w:pPr>
        <w:rPr>
          <w:rFonts w:ascii="Times New Roman" w:hAnsi="Times New Roman" w:cs="Times New Roman"/>
          <w:sz w:val="24"/>
          <w:szCs w:val="24"/>
        </w:rPr>
      </w:pPr>
    </w:p>
    <w:p w14:paraId="7C4D91E5" w14:textId="77777777" w:rsidR="00381527" w:rsidRDefault="00381527" w:rsidP="00381527">
      <w:pPr>
        <w:pStyle w:val="Heading2"/>
        <w:spacing w:before="199" w:beforeAutospacing="0" w:after="150" w:afterAutospacing="0"/>
        <w:rPr>
          <w:rStyle w:val="Strong"/>
          <w:rFonts w:ascii="Times New Roman" w:eastAsia="Times New Roman" w:hAnsi="Times New Roman" w:cs="Times New Roman"/>
          <w:b/>
          <w:bCs/>
          <w:color w:val="000000" w:themeColor="text1"/>
          <w:sz w:val="28"/>
          <w:szCs w:val="28"/>
        </w:rPr>
      </w:pPr>
      <w:r w:rsidRPr="00886C2C">
        <w:rPr>
          <w:rStyle w:val="Strong"/>
          <w:rFonts w:ascii="Times New Roman" w:eastAsia="Times New Roman" w:hAnsi="Times New Roman" w:cs="Times New Roman"/>
          <w:b/>
          <w:bCs/>
          <w:color w:val="000000" w:themeColor="text1"/>
          <w:sz w:val="28"/>
          <w:szCs w:val="28"/>
        </w:rPr>
        <w:lastRenderedPageBreak/>
        <w:t>Finance Officer Spotlight</w:t>
      </w:r>
    </w:p>
    <w:p w14:paraId="7441583A" w14:textId="7DE31326" w:rsidR="00442DCF" w:rsidRDefault="00442DCF" w:rsidP="00442DCF">
      <w:r>
        <w:t>Jennifer Head</w:t>
      </w:r>
      <w:r w:rsidR="00822F44">
        <w:t xml:space="preserve"> has been the</w:t>
      </w:r>
      <w:r>
        <w:t xml:space="preserve"> finance officer for Ballard County Schools</w:t>
      </w:r>
      <w:r w:rsidR="00822F44">
        <w:t xml:space="preserve"> for four </w:t>
      </w:r>
      <w:r w:rsidR="002B0EA6">
        <w:t>years in</w:t>
      </w:r>
      <w:r w:rsidR="001E7098">
        <w:t xml:space="preserve"> addition to </w:t>
      </w:r>
      <w:r w:rsidR="005E201C">
        <w:t>processing</w:t>
      </w:r>
      <w:r>
        <w:t xml:space="preserve"> payroll and assis</w:t>
      </w:r>
      <w:r w:rsidR="005E201C">
        <w:t>ting</w:t>
      </w:r>
      <w:r>
        <w:t xml:space="preserve"> with human resources. </w:t>
      </w:r>
      <w:r w:rsidR="005E201C">
        <w:t>This is her si</w:t>
      </w:r>
      <w:r w:rsidR="00D22DCD">
        <w:t xml:space="preserve">xth year </w:t>
      </w:r>
      <w:r>
        <w:t>in school finance.</w:t>
      </w:r>
    </w:p>
    <w:p w14:paraId="09E29B7D" w14:textId="7E56B3A7" w:rsidR="00442DCF" w:rsidRDefault="00543C5B" w:rsidP="00442DCF">
      <w:r>
        <w:t>Head</w:t>
      </w:r>
      <w:r w:rsidR="00442DCF">
        <w:t xml:space="preserve"> is a 2014 graduate of Livingston Central High School and a 2018 graduate of Murray State University with a bachelor’s degree in marketing. She earned her MBA from Murray State in 2021 and her </w:t>
      </w:r>
      <w:r w:rsidR="00A57A8C">
        <w:t>School Financial Management Institute (</w:t>
      </w:r>
      <w:r w:rsidR="00442DCF">
        <w:t>SFMI</w:t>
      </w:r>
      <w:r w:rsidR="00A57A8C">
        <w:t>)</w:t>
      </w:r>
      <w:r w:rsidR="00442DCF">
        <w:t xml:space="preserve"> certification this past spring.</w:t>
      </w:r>
    </w:p>
    <w:p w14:paraId="5573CBF9" w14:textId="58E5C2DC" w:rsidR="00442DCF" w:rsidRDefault="00543C5B" w:rsidP="00442DCF">
      <w:r>
        <w:t>Head</w:t>
      </w:r>
      <w:r w:rsidR="00442DCF">
        <w:t xml:space="preserve"> loves her family, work family, and friends. She enjoys going to concerts, St. Louis Cardinals games, and the beach</w:t>
      </w:r>
      <w:r w:rsidR="002B0EA6">
        <w:t>.</w:t>
      </w:r>
    </w:p>
    <w:p w14:paraId="06464131" w14:textId="77777777" w:rsidR="00442DCF" w:rsidRPr="00886C2C" w:rsidRDefault="00442DCF" w:rsidP="00381527">
      <w:pPr>
        <w:pStyle w:val="Heading2"/>
        <w:spacing w:before="199" w:beforeAutospacing="0" w:after="150" w:afterAutospacing="0"/>
        <w:rPr>
          <w:rFonts w:ascii="Times New Roman" w:eastAsia="Times New Roman" w:hAnsi="Times New Roman" w:cs="Times New Roman"/>
          <w:color w:val="000000" w:themeColor="text1"/>
          <w:sz w:val="28"/>
          <w:szCs w:val="28"/>
        </w:rPr>
      </w:pPr>
    </w:p>
    <w:sectPr w:rsidR="00442DCF" w:rsidRPr="00886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665B"/>
    <w:multiLevelType w:val="hybridMultilevel"/>
    <w:tmpl w:val="115E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50729"/>
    <w:multiLevelType w:val="multilevel"/>
    <w:tmpl w:val="AE56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65A1C"/>
    <w:multiLevelType w:val="multilevel"/>
    <w:tmpl w:val="5CB2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A5D32"/>
    <w:multiLevelType w:val="multilevel"/>
    <w:tmpl w:val="0C5E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783B09"/>
    <w:multiLevelType w:val="hybridMultilevel"/>
    <w:tmpl w:val="229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759560">
    <w:abstractNumId w:val="1"/>
  </w:num>
  <w:num w:numId="2" w16cid:durableId="171797194">
    <w:abstractNumId w:val="3"/>
  </w:num>
  <w:num w:numId="3" w16cid:durableId="222562566">
    <w:abstractNumId w:val="2"/>
  </w:num>
  <w:num w:numId="4" w16cid:durableId="1290552124">
    <w:abstractNumId w:val="0"/>
  </w:num>
  <w:num w:numId="5" w16cid:durableId="1136949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66"/>
    <w:rsid w:val="00015C7E"/>
    <w:rsid w:val="000241F5"/>
    <w:rsid w:val="000306B8"/>
    <w:rsid w:val="00033E2C"/>
    <w:rsid w:val="0004121C"/>
    <w:rsid w:val="0004331A"/>
    <w:rsid w:val="00051758"/>
    <w:rsid w:val="00053C55"/>
    <w:rsid w:val="00057764"/>
    <w:rsid w:val="0006487A"/>
    <w:rsid w:val="00071DB6"/>
    <w:rsid w:val="00076FB2"/>
    <w:rsid w:val="00083ABD"/>
    <w:rsid w:val="000910E2"/>
    <w:rsid w:val="000961AF"/>
    <w:rsid w:val="0009720E"/>
    <w:rsid w:val="000A69D7"/>
    <w:rsid w:val="000A7D74"/>
    <w:rsid w:val="000B0CB8"/>
    <w:rsid w:val="000C1E09"/>
    <w:rsid w:val="000C5310"/>
    <w:rsid w:val="000E2246"/>
    <w:rsid w:val="000E2680"/>
    <w:rsid w:val="000E7C7A"/>
    <w:rsid w:val="000F1788"/>
    <w:rsid w:val="000F1E23"/>
    <w:rsid w:val="000F2609"/>
    <w:rsid w:val="00101134"/>
    <w:rsid w:val="00107C60"/>
    <w:rsid w:val="001119E0"/>
    <w:rsid w:val="001133BC"/>
    <w:rsid w:val="00116D10"/>
    <w:rsid w:val="00117560"/>
    <w:rsid w:val="00117721"/>
    <w:rsid w:val="00120A7A"/>
    <w:rsid w:val="001223C7"/>
    <w:rsid w:val="001272B4"/>
    <w:rsid w:val="0013229B"/>
    <w:rsid w:val="00135D52"/>
    <w:rsid w:val="00156EC8"/>
    <w:rsid w:val="00157D79"/>
    <w:rsid w:val="00162B60"/>
    <w:rsid w:val="00180F10"/>
    <w:rsid w:val="001827C0"/>
    <w:rsid w:val="00192E29"/>
    <w:rsid w:val="001B3449"/>
    <w:rsid w:val="001D0BBF"/>
    <w:rsid w:val="001D0DB3"/>
    <w:rsid w:val="001D39F6"/>
    <w:rsid w:val="001E7098"/>
    <w:rsid w:val="001F353C"/>
    <w:rsid w:val="001F4789"/>
    <w:rsid w:val="001F5D82"/>
    <w:rsid w:val="002052E7"/>
    <w:rsid w:val="00211035"/>
    <w:rsid w:val="00224EFD"/>
    <w:rsid w:val="00233C90"/>
    <w:rsid w:val="00233E52"/>
    <w:rsid w:val="00236FE9"/>
    <w:rsid w:val="00241397"/>
    <w:rsid w:val="0024240D"/>
    <w:rsid w:val="00246F66"/>
    <w:rsid w:val="002615CA"/>
    <w:rsid w:val="00264596"/>
    <w:rsid w:val="002748EF"/>
    <w:rsid w:val="002859BC"/>
    <w:rsid w:val="00286957"/>
    <w:rsid w:val="002923CD"/>
    <w:rsid w:val="002934E7"/>
    <w:rsid w:val="002A07B9"/>
    <w:rsid w:val="002A4977"/>
    <w:rsid w:val="002B0EA6"/>
    <w:rsid w:val="002C2415"/>
    <w:rsid w:val="002C2B6F"/>
    <w:rsid w:val="002D0BDA"/>
    <w:rsid w:val="002D5696"/>
    <w:rsid w:val="002D572B"/>
    <w:rsid w:val="002D7187"/>
    <w:rsid w:val="002E3C04"/>
    <w:rsid w:val="002F2EC8"/>
    <w:rsid w:val="002F34A1"/>
    <w:rsid w:val="002F6426"/>
    <w:rsid w:val="002F7E66"/>
    <w:rsid w:val="00301157"/>
    <w:rsid w:val="00310B03"/>
    <w:rsid w:val="00313F1A"/>
    <w:rsid w:val="00323011"/>
    <w:rsid w:val="0032528A"/>
    <w:rsid w:val="0032759E"/>
    <w:rsid w:val="00330567"/>
    <w:rsid w:val="00336E43"/>
    <w:rsid w:val="003455B7"/>
    <w:rsid w:val="00346B85"/>
    <w:rsid w:val="00355E2D"/>
    <w:rsid w:val="00357EE2"/>
    <w:rsid w:val="003668B7"/>
    <w:rsid w:val="00375EDD"/>
    <w:rsid w:val="00381527"/>
    <w:rsid w:val="003850FF"/>
    <w:rsid w:val="00390720"/>
    <w:rsid w:val="0039572C"/>
    <w:rsid w:val="0039581C"/>
    <w:rsid w:val="003A0FC2"/>
    <w:rsid w:val="003A7CEB"/>
    <w:rsid w:val="003B6D94"/>
    <w:rsid w:val="003D6648"/>
    <w:rsid w:val="003E3426"/>
    <w:rsid w:val="003F01C3"/>
    <w:rsid w:val="003F0F56"/>
    <w:rsid w:val="003F1218"/>
    <w:rsid w:val="003F5ED3"/>
    <w:rsid w:val="003F64BE"/>
    <w:rsid w:val="0040123E"/>
    <w:rsid w:val="00415693"/>
    <w:rsid w:val="00426113"/>
    <w:rsid w:val="00437392"/>
    <w:rsid w:val="00441F16"/>
    <w:rsid w:val="004425C7"/>
    <w:rsid w:val="00442DCF"/>
    <w:rsid w:val="00443033"/>
    <w:rsid w:val="0045170E"/>
    <w:rsid w:val="00454A60"/>
    <w:rsid w:val="00457499"/>
    <w:rsid w:val="00475B17"/>
    <w:rsid w:val="00476125"/>
    <w:rsid w:val="00481BE9"/>
    <w:rsid w:val="00482BBE"/>
    <w:rsid w:val="004B11F0"/>
    <w:rsid w:val="004C4772"/>
    <w:rsid w:val="004D06A2"/>
    <w:rsid w:val="004D1922"/>
    <w:rsid w:val="004E648D"/>
    <w:rsid w:val="004E70C5"/>
    <w:rsid w:val="004F073B"/>
    <w:rsid w:val="004F0D01"/>
    <w:rsid w:val="004F7912"/>
    <w:rsid w:val="004F7A71"/>
    <w:rsid w:val="005256BE"/>
    <w:rsid w:val="00526BB9"/>
    <w:rsid w:val="00534561"/>
    <w:rsid w:val="00543C5B"/>
    <w:rsid w:val="00550335"/>
    <w:rsid w:val="00555BF1"/>
    <w:rsid w:val="00560604"/>
    <w:rsid w:val="005619FB"/>
    <w:rsid w:val="005620FF"/>
    <w:rsid w:val="005718E0"/>
    <w:rsid w:val="00580AB9"/>
    <w:rsid w:val="005877F5"/>
    <w:rsid w:val="00594CF8"/>
    <w:rsid w:val="005B79CA"/>
    <w:rsid w:val="005D350A"/>
    <w:rsid w:val="005E201C"/>
    <w:rsid w:val="005F5B8F"/>
    <w:rsid w:val="005F6870"/>
    <w:rsid w:val="006021FD"/>
    <w:rsid w:val="00607721"/>
    <w:rsid w:val="00612516"/>
    <w:rsid w:val="00614DDD"/>
    <w:rsid w:val="00614E9A"/>
    <w:rsid w:val="00624674"/>
    <w:rsid w:val="00627758"/>
    <w:rsid w:val="0063586D"/>
    <w:rsid w:val="00637186"/>
    <w:rsid w:val="006428E0"/>
    <w:rsid w:val="00643980"/>
    <w:rsid w:val="00643FEE"/>
    <w:rsid w:val="0066739B"/>
    <w:rsid w:val="006811E2"/>
    <w:rsid w:val="006878A4"/>
    <w:rsid w:val="00691C03"/>
    <w:rsid w:val="006945F6"/>
    <w:rsid w:val="00697EAF"/>
    <w:rsid w:val="006B17B3"/>
    <w:rsid w:val="006B3435"/>
    <w:rsid w:val="006B7E83"/>
    <w:rsid w:val="006C304F"/>
    <w:rsid w:val="006C32A4"/>
    <w:rsid w:val="006C7427"/>
    <w:rsid w:val="006D1A5F"/>
    <w:rsid w:val="006D7F3F"/>
    <w:rsid w:val="006E5F43"/>
    <w:rsid w:val="006E7439"/>
    <w:rsid w:val="006F1DD6"/>
    <w:rsid w:val="006F3124"/>
    <w:rsid w:val="006F6F3E"/>
    <w:rsid w:val="007006D5"/>
    <w:rsid w:val="00706749"/>
    <w:rsid w:val="007255FF"/>
    <w:rsid w:val="007312E5"/>
    <w:rsid w:val="00732E97"/>
    <w:rsid w:val="00733D09"/>
    <w:rsid w:val="007358E2"/>
    <w:rsid w:val="00744436"/>
    <w:rsid w:val="00751F83"/>
    <w:rsid w:val="00757072"/>
    <w:rsid w:val="00772B40"/>
    <w:rsid w:val="007769F6"/>
    <w:rsid w:val="007847C4"/>
    <w:rsid w:val="00786B1F"/>
    <w:rsid w:val="00790B75"/>
    <w:rsid w:val="0079223F"/>
    <w:rsid w:val="007A0495"/>
    <w:rsid w:val="007C6118"/>
    <w:rsid w:val="007C794F"/>
    <w:rsid w:val="007D3BB1"/>
    <w:rsid w:val="007E45BA"/>
    <w:rsid w:val="00801FAD"/>
    <w:rsid w:val="00803B8D"/>
    <w:rsid w:val="008103C9"/>
    <w:rsid w:val="00815AC4"/>
    <w:rsid w:val="00822F44"/>
    <w:rsid w:val="00832BF4"/>
    <w:rsid w:val="008350FE"/>
    <w:rsid w:val="008429D4"/>
    <w:rsid w:val="008443E6"/>
    <w:rsid w:val="008639AC"/>
    <w:rsid w:val="00865853"/>
    <w:rsid w:val="00874928"/>
    <w:rsid w:val="00882869"/>
    <w:rsid w:val="00886C2C"/>
    <w:rsid w:val="00897A51"/>
    <w:rsid w:val="008A1EFA"/>
    <w:rsid w:val="008B2E81"/>
    <w:rsid w:val="008B6440"/>
    <w:rsid w:val="008C4E4D"/>
    <w:rsid w:val="008F3813"/>
    <w:rsid w:val="00901089"/>
    <w:rsid w:val="00902FE7"/>
    <w:rsid w:val="009046C5"/>
    <w:rsid w:val="009369A6"/>
    <w:rsid w:val="0095076B"/>
    <w:rsid w:val="009512E1"/>
    <w:rsid w:val="00955131"/>
    <w:rsid w:val="0095780F"/>
    <w:rsid w:val="00960659"/>
    <w:rsid w:val="0096315C"/>
    <w:rsid w:val="00967FCA"/>
    <w:rsid w:val="0097188A"/>
    <w:rsid w:val="00983829"/>
    <w:rsid w:val="00987F1C"/>
    <w:rsid w:val="00991B3D"/>
    <w:rsid w:val="009A5331"/>
    <w:rsid w:val="009B5EBE"/>
    <w:rsid w:val="009C694E"/>
    <w:rsid w:val="009C7A4B"/>
    <w:rsid w:val="009D191D"/>
    <w:rsid w:val="009D1B7E"/>
    <w:rsid w:val="009D425E"/>
    <w:rsid w:val="009D4878"/>
    <w:rsid w:val="009F1837"/>
    <w:rsid w:val="009F7B4C"/>
    <w:rsid w:val="00A05EEC"/>
    <w:rsid w:val="00A07698"/>
    <w:rsid w:val="00A45B59"/>
    <w:rsid w:val="00A51A1E"/>
    <w:rsid w:val="00A57A8C"/>
    <w:rsid w:val="00A605D5"/>
    <w:rsid w:val="00A648E4"/>
    <w:rsid w:val="00A64BCC"/>
    <w:rsid w:val="00A74052"/>
    <w:rsid w:val="00A86B32"/>
    <w:rsid w:val="00A935B4"/>
    <w:rsid w:val="00AA0028"/>
    <w:rsid w:val="00AA344E"/>
    <w:rsid w:val="00AD329C"/>
    <w:rsid w:val="00AE1205"/>
    <w:rsid w:val="00AF2794"/>
    <w:rsid w:val="00AF5AE9"/>
    <w:rsid w:val="00B15AFC"/>
    <w:rsid w:val="00B178D2"/>
    <w:rsid w:val="00B34ABB"/>
    <w:rsid w:val="00B37336"/>
    <w:rsid w:val="00B4270A"/>
    <w:rsid w:val="00B96C8D"/>
    <w:rsid w:val="00BA5235"/>
    <w:rsid w:val="00BA54CE"/>
    <w:rsid w:val="00BA58BD"/>
    <w:rsid w:val="00BB3B8C"/>
    <w:rsid w:val="00BB75EA"/>
    <w:rsid w:val="00BC46D0"/>
    <w:rsid w:val="00BD2382"/>
    <w:rsid w:val="00BE6D6E"/>
    <w:rsid w:val="00BF11BA"/>
    <w:rsid w:val="00BF7C4E"/>
    <w:rsid w:val="00C122E7"/>
    <w:rsid w:val="00C17B3B"/>
    <w:rsid w:val="00C213C7"/>
    <w:rsid w:val="00C21536"/>
    <w:rsid w:val="00C2541D"/>
    <w:rsid w:val="00C302B3"/>
    <w:rsid w:val="00C4141E"/>
    <w:rsid w:val="00C43002"/>
    <w:rsid w:val="00C45FBC"/>
    <w:rsid w:val="00C609B0"/>
    <w:rsid w:val="00C75693"/>
    <w:rsid w:val="00C85FD8"/>
    <w:rsid w:val="00C92B73"/>
    <w:rsid w:val="00CA0B96"/>
    <w:rsid w:val="00CA1989"/>
    <w:rsid w:val="00CA58FD"/>
    <w:rsid w:val="00CB4116"/>
    <w:rsid w:val="00CB48FE"/>
    <w:rsid w:val="00CB5CA6"/>
    <w:rsid w:val="00CC0A5D"/>
    <w:rsid w:val="00CE12D2"/>
    <w:rsid w:val="00CE53DF"/>
    <w:rsid w:val="00CE7940"/>
    <w:rsid w:val="00CF2E08"/>
    <w:rsid w:val="00D07C39"/>
    <w:rsid w:val="00D10CAA"/>
    <w:rsid w:val="00D14AD4"/>
    <w:rsid w:val="00D22DCD"/>
    <w:rsid w:val="00D25AAC"/>
    <w:rsid w:val="00D32F79"/>
    <w:rsid w:val="00D33C88"/>
    <w:rsid w:val="00D3601D"/>
    <w:rsid w:val="00D5087B"/>
    <w:rsid w:val="00D53E39"/>
    <w:rsid w:val="00D56487"/>
    <w:rsid w:val="00D71485"/>
    <w:rsid w:val="00D877A2"/>
    <w:rsid w:val="00D94FFB"/>
    <w:rsid w:val="00D9599D"/>
    <w:rsid w:val="00D96317"/>
    <w:rsid w:val="00DA20FF"/>
    <w:rsid w:val="00DA5EC1"/>
    <w:rsid w:val="00DC5A2C"/>
    <w:rsid w:val="00DD2AAE"/>
    <w:rsid w:val="00DD37B7"/>
    <w:rsid w:val="00DE23A1"/>
    <w:rsid w:val="00DF16BD"/>
    <w:rsid w:val="00E163A6"/>
    <w:rsid w:val="00E20E1B"/>
    <w:rsid w:val="00E21542"/>
    <w:rsid w:val="00E30219"/>
    <w:rsid w:val="00E33D5E"/>
    <w:rsid w:val="00E3509D"/>
    <w:rsid w:val="00E507BC"/>
    <w:rsid w:val="00E64400"/>
    <w:rsid w:val="00E719C9"/>
    <w:rsid w:val="00E73AE0"/>
    <w:rsid w:val="00E77B95"/>
    <w:rsid w:val="00E80B16"/>
    <w:rsid w:val="00E954C1"/>
    <w:rsid w:val="00EC2649"/>
    <w:rsid w:val="00EC423E"/>
    <w:rsid w:val="00EC45AE"/>
    <w:rsid w:val="00ED1F68"/>
    <w:rsid w:val="00EE3BAE"/>
    <w:rsid w:val="00EE5D89"/>
    <w:rsid w:val="00EF78D2"/>
    <w:rsid w:val="00F071B7"/>
    <w:rsid w:val="00F25FD8"/>
    <w:rsid w:val="00F3395F"/>
    <w:rsid w:val="00F378CE"/>
    <w:rsid w:val="00F42122"/>
    <w:rsid w:val="00F5551B"/>
    <w:rsid w:val="00F56AD5"/>
    <w:rsid w:val="00F57CFB"/>
    <w:rsid w:val="00F628DB"/>
    <w:rsid w:val="00F77811"/>
    <w:rsid w:val="00F87E1C"/>
    <w:rsid w:val="00F917E5"/>
    <w:rsid w:val="00FA4410"/>
    <w:rsid w:val="00FA7DA5"/>
    <w:rsid w:val="00FB2D96"/>
    <w:rsid w:val="00FB4F15"/>
    <w:rsid w:val="00FC3C2D"/>
    <w:rsid w:val="00FD26DD"/>
    <w:rsid w:val="00FD2D7C"/>
    <w:rsid w:val="00FD690C"/>
    <w:rsid w:val="00FF4BB9"/>
    <w:rsid w:val="00FF5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945B"/>
  <w15:chartTrackingRefBased/>
  <w15:docId w15:val="{A3DB216F-DBCB-4644-B152-527EF7E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246F66"/>
    <w:pPr>
      <w:spacing w:before="100" w:beforeAutospacing="1" w:after="100" w:afterAutospacing="1" w:line="240" w:lineRule="auto"/>
      <w:outlineLvl w:val="1"/>
    </w:pPr>
    <w:rPr>
      <w:rFonts w:ascii="Calibri" w:hAnsi="Calibri" w:cs="Calibri"/>
      <w:b/>
      <w:bCs/>
      <w:sz w:val="36"/>
      <w:szCs w:val="36"/>
    </w:rPr>
  </w:style>
  <w:style w:type="paragraph" w:styleId="Heading3">
    <w:name w:val="heading 3"/>
    <w:basedOn w:val="Normal"/>
    <w:next w:val="Normal"/>
    <w:link w:val="Heading3Char"/>
    <w:uiPriority w:val="9"/>
    <w:semiHidden/>
    <w:unhideWhenUsed/>
    <w:qFormat/>
    <w:rsid w:val="00310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F66"/>
    <w:rPr>
      <w:color w:val="0000FF"/>
      <w:u w:val="single"/>
    </w:rPr>
  </w:style>
  <w:style w:type="paragraph" w:styleId="NormalWeb">
    <w:name w:val="Normal (Web)"/>
    <w:basedOn w:val="Normal"/>
    <w:uiPriority w:val="99"/>
    <w:semiHidden/>
    <w:unhideWhenUsed/>
    <w:rsid w:val="00246F66"/>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semiHidden/>
    <w:rsid w:val="00246F66"/>
    <w:rPr>
      <w:rFonts w:ascii="Calibri" w:hAnsi="Calibri" w:cs="Calibri"/>
      <w:b/>
      <w:bCs/>
      <w:sz w:val="36"/>
      <w:szCs w:val="36"/>
    </w:rPr>
  </w:style>
  <w:style w:type="character" w:styleId="Strong">
    <w:name w:val="Strong"/>
    <w:basedOn w:val="DefaultParagraphFont"/>
    <w:uiPriority w:val="22"/>
    <w:qFormat/>
    <w:rsid w:val="002D7187"/>
    <w:rPr>
      <w:b/>
      <w:bCs/>
    </w:rPr>
  </w:style>
  <w:style w:type="character" w:customStyle="1" w:styleId="Heading1Char">
    <w:name w:val="Heading 1 Char"/>
    <w:basedOn w:val="DefaultParagraphFont"/>
    <w:link w:val="Heading1"/>
    <w:uiPriority w:val="9"/>
    <w:rsid w:val="00310B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0B03"/>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786B1F"/>
    <w:pPr>
      <w:spacing w:after="0" w:line="240" w:lineRule="auto"/>
    </w:pPr>
  </w:style>
  <w:style w:type="table" w:styleId="TableGrid">
    <w:name w:val="Table Grid"/>
    <w:basedOn w:val="TableNormal"/>
    <w:uiPriority w:val="59"/>
    <w:rsid w:val="00786B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6B1F"/>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dsection1">
    <w:name w:val="wordsection1"/>
    <w:basedOn w:val="Normal"/>
    <w:uiPriority w:val="99"/>
    <w:rsid w:val="001D0DB3"/>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5076B"/>
    <w:rPr>
      <w:color w:val="605E5C"/>
      <w:shd w:val="clear" w:color="auto" w:fill="E1DFDD"/>
    </w:rPr>
  </w:style>
  <w:style w:type="character" w:styleId="FollowedHyperlink">
    <w:name w:val="FollowedHyperlink"/>
    <w:basedOn w:val="DefaultParagraphFont"/>
    <w:uiPriority w:val="99"/>
    <w:semiHidden/>
    <w:unhideWhenUsed/>
    <w:rsid w:val="00357EE2"/>
    <w:rPr>
      <w:color w:val="954F72" w:themeColor="followedHyperlink"/>
      <w:u w:val="single"/>
    </w:rPr>
  </w:style>
  <w:style w:type="paragraph" w:styleId="ListParagraph">
    <w:name w:val="List Paragraph"/>
    <w:basedOn w:val="Normal"/>
    <w:uiPriority w:val="34"/>
    <w:qFormat/>
    <w:rsid w:val="00083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9210">
      <w:bodyDiv w:val="1"/>
      <w:marLeft w:val="0"/>
      <w:marRight w:val="0"/>
      <w:marTop w:val="0"/>
      <w:marBottom w:val="0"/>
      <w:divBdr>
        <w:top w:val="none" w:sz="0" w:space="0" w:color="auto"/>
        <w:left w:val="none" w:sz="0" w:space="0" w:color="auto"/>
        <w:bottom w:val="none" w:sz="0" w:space="0" w:color="auto"/>
        <w:right w:val="none" w:sz="0" w:space="0" w:color="auto"/>
      </w:divBdr>
    </w:div>
    <w:div w:id="224151495">
      <w:bodyDiv w:val="1"/>
      <w:marLeft w:val="0"/>
      <w:marRight w:val="0"/>
      <w:marTop w:val="0"/>
      <w:marBottom w:val="0"/>
      <w:divBdr>
        <w:top w:val="none" w:sz="0" w:space="0" w:color="auto"/>
        <w:left w:val="none" w:sz="0" w:space="0" w:color="auto"/>
        <w:bottom w:val="none" w:sz="0" w:space="0" w:color="auto"/>
        <w:right w:val="none" w:sz="0" w:space="0" w:color="auto"/>
      </w:divBdr>
    </w:div>
    <w:div w:id="401759290">
      <w:bodyDiv w:val="1"/>
      <w:marLeft w:val="0"/>
      <w:marRight w:val="0"/>
      <w:marTop w:val="0"/>
      <w:marBottom w:val="0"/>
      <w:divBdr>
        <w:top w:val="none" w:sz="0" w:space="0" w:color="auto"/>
        <w:left w:val="none" w:sz="0" w:space="0" w:color="auto"/>
        <w:bottom w:val="none" w:sz="0" w:space="0" w:color="auto"/>
        <w:right w:val="none" w:sz="0" w:space="0" w:color="auto"/>
      </w:divBdr>
    </w:div>
    <w:div w:id="435637581">
      <w:bodyDiv w:val="1"/>
      <w:marLeft w:val="0"/>
      <w:marRight w:val="0"/>
      <w:marTop w:val="0"/>
      <w:marBottom w:val="0"/>
      <w:divBdr>
        <w:top w:val="none" w:sz="0" w:space="0" w:color="auto"/>
        <w:left w:val="none" w:sz="0" w:space="0" w:color="auto"/>
        <w:bottom w:val="none" w:sz="0" w:space="0" w:color="auto"/>
        <w:right w:val="none" w:sz="0" w:space="0" w:color="auto"/>
      </w:divBdr>
    </w:div>
    <w:div w:id="580070343">
      <w:bodyDiv w:val="1"/>
      <w:marLeft w:val="0"/>
      <w:marRight w:val="0"/>
      <w:marTop w:val="0"/>
      <w:marBottom w:val="0"/>
      <w:divBdr>
        <w:top w:val="none" w:sz="0" w:space="0" w:color="auto"/>
        <w:left w:val="none" w:sz="0" w:space="0" w:color="auto"/>
        <w:bottom w:val="none" w:sz="0" w:space="0" w:color="auto"/>
        <w:right w:val="none" w:sz="0" w:space="0" w:color="auto"/>
      </w:divBdr>
    </w:div>
    <w:div w:id="625966178">
      <w:bodyDiv w:val="1"/>
      <w:marLeft w:val="0"/>
      <w:marRight w:val="0"/>
      <w:marTop w:val="0"/>
      <w:marBottom w:val="0"/>
      <w:divBdr>
        <w:top w:val="none" w:sz="0" w:space="0" w:color="auto"/>
        <w:left w:val="none" w:sz="0" w:space="0" w:color="auto"/>
        <w:bottom w:val="none" w:sz="0" w:space="0" w:color="auto"/>
        <w:right w:val="none" w:sz="0" w:space="0" w:color="auto"/>
      </w:divBdr>
    </w:div>
    <w:div w:id="630405989">
      <w:bodyDiv w:val="1"/>
      <w:marLeft w:val="0"/>
      <w:marRight w:val="0"/>
      <w:marTop w:val="0"/>
      <w:marBottom w:val="0"/>
      <w:divBdr>
        <w:top w:val="none" w:sz="0" w:space="0" w:color="auto"/>
        <w:left w:val="none" w:sz="0" w:space="0" w:color="auto"/>
        <w:bottom w:val="none" w:sz="0" w:space="0" w:color="auto"/>
        <w:right w:val="none" w:sz="0" w:space="0" w:color="auto"/>
      </w:divBdr>
    </w:div>
    <w:div w:id="655497536">
      <w:bodyDiv w:val="1"/>
      <w:marLeft w:val="0"/>
      <w:marRight w:val="0"/>
      <w:marTop w:val="0"/>
      <w:marBottom w:val="0"/>
      <w:divBdr>
        <w:top w:val="none" w:sz="0" w:space="0" w:color="auto"/>
        <w:left w:val="none" w:sz="0" w:space="0" w:color="auto"/>
        <w:bottom w:val="none" w:sz="0" w:space="0" w:color="auto"/>
        <w:right w:val="none" w:sz="0" w:space="0" w:color="auto"/>
      </w:divBdr>
    </w:div>
    <w:div w:id="942147687">
      <w:bodyDiv w:val="1"/>
      <w:marLeft w:val="0"/>
      <w:marRight w:val="0"/>
      <w:marTop w:val="0"/>
      <w:marBottom w:val="0"/>
      <w:divBdr>
        <w:top w:val="none" w:sz="0" w:space="0" w:color="auto"/>
        <w:left w:val="none" w:sz="0" w:space="0" w:color="auto"/>
        <w:bottom w:val="none" w:sz="0" w:space="0" w:color="auto"/>
        <w:right w:val="none" w:sz="0" w:space="0" w:color="auto"/>
      </w:divBdr>
    </w:div>
    <w:div w:id="963579164">
      <w:bodyDiv w:val="1"/>
      <w:marLeft w:val="0"/>
      <w:marRight w:val="0"/>
      <w:marTop w:val="0"/>
      <w:marBottom w:val="0"/>
      <w:divBdr>
        <w:top w:val="none" w:sz="0" w:space="0" w:color="auto"/>
        <w:left w:val="none" w:sz="0" w:space="0" w:color="auto"/>
        <w:bottom w:val="none" w:sz="0" w:space="0" w:color="auto"/>
        <w:right w:val="none" w:sz="0" w:space="0" w:color="auto"/>
      </w:divBdr>
    </w:div>
    <w:div w:id="991566708">
      <w:bodyDiv w:val="1"/>
      <w:marLeft w:val="0"/>
      <w:marRight w:val="0"/>
      <w:marTop w:val="0"/>
      <w:marBottom w:val="0"/>
      <w:divBdr>
        <w:top w:val="none" w:sz="0" w:space="0" w:color="auto"/>
        <w:left w:val="none" w:sz="0" w:space="0" w:color="auto"/>
        <w:bottom w:val="none" w:sz="0" w:space="0" w:color="auto"/>
        <w:right w:val="none" w:sz="0" w:space="0" w:color="auto"/>
      </w:divBdr>
    </w:div>
    <w:div w:id="1035496839">
      <w:bodyDiv w:val="1"/>
      <w:marLeft w:val="0"/>
      <w:marRight w:val="0"/>
      <w:marTop w:val="0"/>
      <w:marBottom w:val="0"/>
      <w:divBdr>
        <w:top w:val="none" w:sz="0" w:space="0" w:color="auto"/>
        <w:left w:val="none" w:sz="0" w:space="0" w:color="auto"/>
        <w:bottom w:val="none" w:sz="0" w:space="0" w:color="auto"/>
        <w:right w:val="none" w:sz="0" w:space="0" w:color="auto"/>
      </w:divBdr>
    </w:div>
    <w:div w:id="1090348668">
      <w:bodyDiv w:val="1"/>
      <w:marLeft w:val="0"/>
      <w:marRight w:val="0"/>
      <w:marTop w:val="0"/>
      <w:marBottom w:val="0"/>
      <w:divBdr>
        <w:top w:val="none" w:sz="0" w:space="0" w:color="auto"/>
        <w:left w:val="none" w:sz="0" w:space="0" w:color="auto"/>
        <w:bottom w:val="none" w:sz="0" w:space="0" w:color="auto"/>
        <w:right w:val="none" w:sz="0" w:space="0" w:color="auto"/>
      </w:divBdr>
    </w:div>
    <w:div w:id="1332224380">
      <w:bodyDiv w:val="1"/>
      <w:marLeft w:val="0"/>
      <w:marRight w:val="0"/>
      <w:marTop w:val="0"/>
      <w:marBottom w:val="0"/>
      <w:divBdr>
        <w:top w:val="none" w:sz="0" w:space="0" w:color="auto"/>
        <w:left w:val="none" w:sz="0" w:space="0" w:color="auto"/>
        <w:bottom w:val="none" w:sz="0" w:space="0" w:color="auto"/>
        <w:right w:val="none" w:sz="0" w:space="0" w:color="auto"/>
      </w:divBdr>
    </w:div>
    <w:div w:id="1423407756">
      <w:bodyDiv w:val="1"/>
      <w:marLeft w:val="0"/>
      <w:marRight w:val="0"/>
      <w:marTop w:val="0"/>
      <w:marBottom w:val="0"/>
      <w:divBdr>
        <w:top w:val="none" w:sz="0" w:space="0" w:color="auto"/>
        <w:left w:val="none" w:sz="0" w:space="0" w:color="auto"/>
        <w:bottom w:val="none" w:sz="0" w:space="0" w:color="auto"/>
        <w:right w:val="none" w:sz="0" w:space="0" w:color="auto"/>
      </w:divBdr>
    </w:div>
    <w:div w:id="1437097990">
      <w:bodyDiv w:val="1"/>
      <w:marLeft w:val="0"/>
      <w:marRight w:val="0"/>
      <w:marTop w:val="0"/>
      <w:marBottom w:val="0"/>
      <w:divBdr>
        <w:top w:val="none" w:sz="0" w:space="0" w:color="auto"/>
        <w:left w:val="none" w:sz="0" w:space="0" w:color="auto"/>
        <w:bottom w:val="none" w:sz="0" w:space="0" w:color="auto"/>
        <w:right w:val="none" w:sz="0" w:space="0" w:color="auto"/>
      </w:divBdr>
    </w:div>
    <w:div w:id="1460151837">
      <w:bodyDiv w:val="1"/>
      <w:marLeft w:val="0"/>
      <w:marRight w:val="0"/>
      <w:marTop w:val="0"/>
      <w:marBottom w:val="0"/>
      <w:divBdr>
        <w:top w:val="none" w:sz="0" w:space="0" w:color="auto"/>
        <w:left w:val="none" w:sz="0" w:space="0" w:color="auto"/>
        <w:bottom w:val="none" w:sz="0" w:space="0" w:color="auto"/>
        <w:right w:val="none" w:sz="0" w:space="0" w:color="auto"/>
      </w:divBdr>
    </w:div>
    <w:div w:id="1472287005">
      <w:bodyDiv w:val="1"/>
      <w:marLeft w:val="0"/>
      <w:marRight w:val="0"/>
      <w:marTop w:val="0"/>
      <w:marBottom w:val="0"/>
      <w:divBdr>
        <w:top w:val="none" w:sz="0" w:space="0" w:color="auto"/>
        <w:left w:val="none" w:sz="0" w:space="0" w:color="auto"/>
        <w:bottom w:val="none" w:sz="0" w:space="0" w:color="auto"/>
        <w:right w:val="none" w:sz="0" w:space="0" w:color="auto"/>
      </w:divBdr>
    </w:div>
    <w:div w:id="1520772977">
      <w:bodyDiv w:val="1"/>
      <w:marLeft w:val="0"/>
      <w:marRight w:val="0"/>
      <w:marTop w:val="0"/>
      <w:marBottom w:val="0"/>
      <w:divBdr>
        <w:top w:val="none" w:sz="0" w:space="0" w:color="auto"/>
        <w:left w:val="none" w:sz="0" w:space="0" w:color="auto"/>
        <w:bottom w:val="none" w:sz="0" w:space="0" w:color="auto"/>
        <w:right w:val="none" w:sz="0" w:space="0" w:color="auto"/>
      </w:divBdr>
    </w:div>
    <w:div w:id="1533110652">
      <w:bodyDiv w:val="1"/>
      <w:marLeft w:val="0"/>
      <w:marRight w:val="0"/>
      <w:marTop w:val="0"/>
      <w:marBottom w:val="0"/>
      <w:divBdr>
        <w:top w:val="none" w:sz="0" w:space="0" w:color="auto"/>
        <w:left w:val="none" w:sz="0" w:space="0" w:color="auto"/>
        <w:bottom w:val="none" w:sz="0" w:space="0" w:color="auto"/>
        <w:right w:val="none" w:sz="0" w:space="0" w:color="auto"/>
      </w:divBdr>
    </w:div>
    <w:div w:id="1552424899">
      <w:bodyDiv w:val="1"/>
      <w:marLeft w:val="0"/>
      <w:marRight w:val="0"/>
      <w:marTop w:val="0"/>
      <w:marBottom w:val="0"/>
      <w:divBdr>
        <w:top w:val="none" w:sz="0" w:space="0" w:color="auto"/>
        <w:left w:val="none" w:sz="0" w:space="0" w:color="auto"/>
        <w:bottom w:val="none" w:sz="0" w:space="0" w:color="auto"/>
        <w:right w:val="none" w:sz="0" w:space="0" w:color="auto"/>
      </w:divBdr>
    </w:div>
    <w:div w:id="1594168372">
      <w:bodyDiv w:val="1"/>
      <w:marLeft w:val="0"/>
      <w:marRight w:val="0"/>
      <w:marTop w:val="0"/>
      <w:marBottom w:val="0"/>
      <w:divBdr>
        <w:top w:val="none" w:sz="0" w:space="0" w:color="auto"/>
        <w:left w:val="none" w:sz="0" w:space="0" w:color="auto"/>
        <w:bottom w:val="none" w:sz="0" w:space="0" w:color="auto"/>
        <w:right w:val="none" w:sz="0" w:space="0" w:color="auto"/>
      </w:divBdr>
    </w:div>
    <w:div w:id="1679430189">
      <w:bodyDiv w:val="1"/>
      <w:marLeft w:val="0"/>
      <w:marRight w:val="0"/>
      <w:marTop w:val="0"/>
      <w:marBottom w:val="0"/>
      <w:divBdr>
        <w:top w:val="none" w:sz="0" w:space="0" w:color="auto"/>
        <w:left w:val="none" w:sz="0" w:space="0" w:color="auto"/>
        <w:bottom w:val="none" w:sz="0" w:space="0" w:color="auto"/>
        <w:right w:val="none" w:sz="0" w:space="0" w:color="auto"/>
      </w:divBdr>
    </w:div>
    <w:div w:id="1803646313">
      <w:bodyDiv w:val="1"/>
      <w:marLeft w:val="0"/>
      <w:marRight w:val="0"/>
      <w:marTop w:val="0"/>
      <w:marBottom w:val="0"/>
      <w:divBdr>
        <w:top w:val="none" w:sz="0" w:space="0" w:color="auto"/>
        <w:left w:val="none" w:sz="0" w:space="0" w:color="auto"/>
        <w:bottom w:val="none" w:sz="0" w:space="0" w:color="auto"/>
        <w:right w:val="none" w:sz="0" w:space="0" w:color="auto"/>
      </w:divBdr>
    </w:div>
    <w:div w:id="1874423176">
      <w:bodyDiv w:val="1"/>
      <w:marLeft w:val="0"/>
      <w:marRight w:val="0"/>
      <w:marTop w:val="0"/>
      <w:marBottom w:val="0"/>
      <w:divBdr>
        <w:top w:val="none" w:sz="0" w:space="0" w:color="auto"/>
        <w:left w:val="none" w:sz="0" w:space="0" w:color="auto"/>
        <w:bottom w:val="none" w:sz="0" w:space="0" w:color="auto"/>
        <w:right w:val="none" w:sz="0" w:space="0" w:color="auto"/>
      </w:divBdr>
    </w:div>
    <w:div w:id="1887060968">
      <w:bodyDiv w:val="1"/>
      <w:marLeft w:val="0"/>
      <w:marRight w:val="0"/>
      <w:marTop w:val="0"/>
      <w:marBottom w:val="0"/>
      <w:divBdr>
        <w:top w:val="none" w:sz="0" w:space="0" w:color="auto"/>
        <w:left w:val="none" w:sz="0" w:space="0" w:color="auto"/>
        <w:bottom w:val="none" w:sz="0" w:space="0" w:color="auto"/>
        <w:right w:val="none" w:sz="0" w:space="0" w:color="auto"/>
      </w:divBdr>
    </w:div>
    <w:div w:id="2068726030">
      <w:bodyDiv w:val="1"/>
      <w:marLeft w:val="0"/>
      <w:marRight w:val="0"/>
      <w:marTop w:val="0"/>
      <w:marBottom w:val="0"/>
      <w:divBdr>
        <w:top w:val="none" w:sz="0" w:space="0" w:color="auto"/>
        <w:left w:val="none" w:sz="0" w:space="0" w:color="auto"/>
        <w:bottom w:val="none" w:sz="0" w:space="0" w:color="auto"/>
        <w:right w:val="none" w:sz="0" w:space="0" w:color="auto"/>
      </w:divBdr>
    </w:div>
    <w:div w:id="2070375277">
      <w:bodyDiv w:val="1"/>
      <w:marLeft w:val="0"/>
      <w:marRight w:val="0"/>
      <w:marTop w:val="0"/>
      <w:marBottom w:val="0"/>
      <w:divBdr>
        <w:top w:val="none" w:sz="0" w:space="0" w:color="auto"/>
        <w:left w:val="none" w:sz="0" w:space="0" w:color="auto"/>
        <w:bottom w:val="none" w:sz="0" w:space="0" w:color="auto"/>
        <w:right w:val="none" w:sz="0" w:space="0" w:color="auto"/>
      </w:divBdr>
    </w:div>
    <w:div w:id="20790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ystal.Smith@education.k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Tandy@education.ky.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cations.education.ky.gov/Login/Applic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Finance.Reports@education.ky.gov" TargetMode="External"/><Relationship Id="rId4" Type="http://schemas.openxmlformats.org/officeDocument/2006/relationships/customXml" Target="../customXml/item4.xml"/><Relationship Id="rId9" Type="http://schemas.openxmlformats.org/officeDocument/2006/relationships/hyperlink" Target="mailto:robin.morley@education.ky.gov" TargetMode="External"/><Relationship Id="rId14" Type="http://schemas.openxmlformats.org/officeDocument/2006/relationships/hyperlink" Target="https://www.latimes.com/california/story/2023-10-20/former-o-c-school-official-arrested-in-14-million-embezzlement-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2024-01-10T05:00:00+00:00</Publication_x0020_Date>
    <Audience1 xmlns="3a62de7d-ba57-4f43-9dae-9623ba637be0"/>
    <_dlc_DocId xmlns="3a62de7d-ba57-4f43-9dae-9623ba637be0">KYED-248-14353</_dlc_DocId>
    <_dlc_DocIdUrl xmlns="3a62de7d-ba57-4f43-9dae-9623ba637be0">
      <Url>https://www.education.ky.gov/districts/FinRept/_layouts/15/DocIdRedir.aspx?ID=KYED-248-14353</Url>
      <Description>KYED-248-14353</Description>
    </_dlc_DocIdUrl>
  </documentManagement>
</p:properties>
</file>

<file path=customXml/itemProps1.xml><?xml version="1.0" encoding="utf-8"?>
<ds:datastoreItem xmlns:ds="http://schemas.openxmlformats.org/officeDocument/2006/customXml" ds:itemID="{D3671351-4D71-449A-8BD8-163850BE70B2}">
  <ds:schemaRefs>
    <ds:schemaRef ds:uri="http://schemas.microsoft.com/sharepoint/v3/contenttype/forms"/>
  </ds:schemaRefs>
</ds:datastoreItem>
</file>

<file path=customXml/itemProps2.xml><?xml version="1.0" encoding="utf-8"?>
<ds:datastoreItem xmlns:ds="http://schemas.openxmlformats.org/officeDocument/2006/customXml" ds:itemID="{FB773336-177C-4949-8D50-A3F4AF92D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5EA8F-C17B-457F-BC31-67EB46DAC73F}">
  <ds:schemaRefs>
    <ds:schemaRef ds:uri="http://schemas.microsoft.com/sharepoint/events"/>
  </ds:schemaRefs>
</ds:datastoreItem>
</file>

<file path=customXml/itemProps4.xml><?xml version="1.0" encoding="utf-8"?>
<ds:datastoreItem xmlns:ds="http://schemas.openxmlformats.org/officeDocument/2006/customXml" ds:itemID="{8BF0CA8D-15BD-479D-B3B0-1D553EFA5746}">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Finance Newsletter January February 2021</vt:lpstr>
    </vt:vector>
  </TitlesOfParts>
  <Company>Kentucky Department of Education</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January February 2024</dc:title>
  <dc:subject/>
  <dc:creator>Chism, Jackie - Division of District Support</dc:creator>
  <cp:keywords/>
  <dc:description/>
  <cp:lastModifiedBy>Cox, Jana - Division of District Support</cp:lastModifiedBy>
  <cp:revision>269</cp:revision>
  <dcterms:created xsi:type="dcterms:W3CDTF">2022-12-16T13:06:00Z</dcterms:created>
  <dcterms:modified xsi:type="dcterms:W3CDTF">2024-01-10T21:04:00Z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08786692-63b0-4548-bb80-d5103585e87d</vt:lpwstr>
  </property>
</Properties>
</file>