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3FF6A" w14:textId="5D8A1A36" w:rsidR="004205D0" w:rsidRPr="00546AA4" w:rsidRDefault="004205D0" w:rsidP="004205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40"/>
          <w:szCs w:val="40"/>
        </w:rPr>
      </w:pPr>
      <w:r w:rsidRPr="00546AA4">
        <w:rPr>
          <w:rFonts w:ascii="Times New Roman" w:hAnsi="Times New Roman" w:cs="Times New Roman"/>
          <w:b/>
          <w:bCs/>
          <w:color w:val="231F20"/>
          <w:sz w:val="40"/>
          <w:szCs w:val="40"/>
        </w:rPr>
        <w:t xml:space="preserve">Chart of Accounts </w:t>
      </w:r>
      <w:r w:rsidR="00546AA4" w:rsidRPr="00546AA4">
        <w:rPr>
          <w:rFonts w:ascii="Times New Roman" w:hAnsi="Times New Roman" w:cs="Times New Roman"/>
          <w:b/>
          <w:bCs/>
          <w:color w:val="231F20"/>
          <w:sz w:val="40"/>
          <w:szCs w:val="40"/>
        </w:rPr>
        <w:t xml:space="preserve">and ORGs </w:t>
      </w:r>
      <w:r w:rsidRPr="00546AA4">
        <w:rPr>
          <w:rFonts w:ascii="Times New Roman" w:hAnsi="Times New Roman" w:cs="Times New Roman"/>
          <w:b/>
          <w:bCs/>
          <w:color w:val="231F20"/>
          <w:sz w:val="40"/>
          <w:szCs w:val="40"/>
        </w:rPr>
        <w:t>Update for July 1, 20</w:t>
      </w:r>
      <w:r w:rsidR="006246A2">
        <w:rPr>
          <w:rFonts w:ascii="Times New Roman" w:hAnsi="Times New Roman" w:cs="Times New Roman"/>
          <w:b/>
          <w:bCs/>
          <w:color w:val="231F20"/>
          <w:sz w:val="40"/>
          <w:szCs w:val="40"/>
        </w:rPr>
        <w:t>2</w:t>
      </w:r>
      <w:r w:rsidR="005C5068">
        <w:rPr>
          <w:rFonts w:ascii="Times New Roman" w:hAnsi="Times New Roman" w:cs="Times New Roman"/>
          <w:b/>
          <w:bCs/>
          <w:color w:val="231F20"/>
          <w:sz w:val="40"/>
          <w:szCs w:val="40"/>
        </w:rPr>
        <w:t>4</w:t>
      </w:r>
    </w:p>
    <w:p w14:paraId="4B4A693D" w14:textId="77777777" w:rsidR="004205D0" w:rsidRPr="004205D0" w:rsidRDefault="004205D0" w:rsidP="004205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14:paraId="00B419F0" w14:textId="429F796C" w:rsidR="00546AA4" w:rsidRPr="007F5E6F" w:rsidRDefault="009250B4" w:rsidP="004205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9250B4">
        <w:rPr>
          <w:rFonts w:ascii="Times New Roman" w:hAnsi="Times New Roman" w:cs="Times New Roman"/>
          <w:color w:val="231F20"/>
          <w:sz w:val="24"/>
          <w:szCs w:val="24"/>
        </w:rPr>
        <w:t>Kentucky Department of Education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r w:rsidR="004205D0" w:rsidRPr="007F5E6F">
        <w:rPr>
          <w:rFonts w:ascii="Times New Roman" w:hAnsi="Times New Roman" w:cs="Times New Roman"/>
          <w:color w:val="231F20"/>
          <w:sz w:val="24"/>
          <w:szCs w:val="24"/>
        </w:rPr>
        <w:t>KDE</w:t>
      </w:r>
      <w:r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="004205D0"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546AA4"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is </w:t>
      </w:r>
      <w:r w:rsidR="004205D0" w:rsidRPr="007F5E6F">
        <w:rPr>
          <w:rFonts w:ascii="Times New Roman" w:hAnsi="Times New Roman" w:cs="Times New Roman"/>
          <w:color w:val="231F20"/>
          <w:sz w:val="24"/>
          <w:szCs w:val="24"/>
        </w:rPr>
        <w:t>implement</w:t>
      </w:r>
      <w:r w:rsidR="00546AA4" w:rsidRPr="007F5E6F">
        <w:rPr>
          <w:rFonts w:ascii="Times New Roman" w:hAnsi="Times New Roman" w:cs="Times New Roman"/>
          <w:color w:val="231F20"/>
          <w:sz w:val="24"/>
          <w:szCs w:val="24"/>
        </w:rPr>
        <w:t>ing</w:t>
      </w:r>
      <w:r w:rsidR="004205D0"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 revisions to the Chart of Accounts </w:t>
      </w:r>
      <w:r w:rsidR="005A5E3B"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(COA) </w:t>
      </w:r>
      <w:r w:rsidR="00546AA4"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and ORGs </w:t>
      </w:r>
      <w:r w:rsidR="004205D0" w:rsidRPr="007F5E6F">
        <w:rPr>
          <w:rFonts w:ascii="Times New Roman" w:hAnsi="Times New Roman" w:cs="Times New Roman"/>
          <w:color w:val="231F20"/>
          <w:sz w:val="24"/>
          <w:szCs w:val="24"/>
        </w:rPr>
        <w:t>effective July 1, 20</w:t>
      </w:r>
      <w:r w:rsidR="00C2089F" w:rsidRPr="007F5E6F">
        <w:rPr>
          <w:rFonts w:ascii="Times New Roman" w:hAnsi="Times New Roman" w:cs="Times New Roman"/>
          <w:color w:val="231F20"/>
          <w:sz w:val="24"/>
          <w:szCs w:val="24"/>
        </w:rPr>
        <w:t>2</w:t>
      </w:r>
      <w:r w:rsidR="005C5068">
        <w:rPr>
          <w:rFonts w:ascii="Times New Roman" w:hAnsi="Times New Roman" w:cs="Times New Roman"/>
          <w:color w:val="231F20"/>
          <w:sz w:val="24"/>
          <w:szCs w:val="24"/>
        </w:rPr>
        <w:t>4</w:t>
      </w:r>
      <w:r w:rsidR="004205D0" w:rsidRPr="007F5E6F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1D5C9D"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 All </w:t>
      </w:r>
      <w:r w:rsidR="00017F3E" w:rsidRPr="007F5E6F">
        <w:rPr>
          <w:rFonts w:ascii="Times New Roman" w:hAnsi="Times New Roman" w:cs="Times New Roman"/>
          <w:color w:val="231F20"/>
          <w:sz w:val="24"/>
          <w:szCs w:val="24"/>
        </w:rPr>
        <w:t>web documents</w:t>
      </w:r>
      <w:r w:rsidR="001D5C9D"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 will be updated </w:t>
      </w:r>
      <w:r w:rsidR="00BC7EB4" w:rsidRPr="007F5E6F">
        <w:rPr>
          <w:rFonts w:ascii="Times New Roman" w:hAnsi="Times New Roman" w:cs="Times New Roman"/>
          <w:color w:val="231F20"/>
          <w:sz w:val="24"/>
          <w:szCs w:val="24"/>
        </w:rPr>
        <w:t>July 1, 20</w:t>
      </w:r>
      <w:r w:rsidR="00C2089F" w:rsidRPr="007F5E6F">
        <w:rPr>
          <w:rFonts w:ascii="Times New Roman" w:hAnsi="Times New Roman" w:cs="Times New Roman"/>
          <w:color w:val="231F20"/>
          <w:sz w:val="24"/>
          <w:szCs w:val="24"/>
        </w:rPr>
        <w:t>2</w:t>
      </w:r>
      <w:r w:rsidR="005C5068">
        <w:rPr>
          <w:rFonts w:ascii="Times New Roman" w:hAnsi="Times New Roman" w:cs="Times New Roman"/>
          <w:color w:val="231F20"/>
          <w:sz w:val="24"/>
          <w:szCs w:val="24"/>
        </w:rPr>
        <w:t>4</w:t>
      </w:r>
      <w:r w:rsidR="001D5C9D" w:rsidRPr="007F5E6F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2B13D6"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 Descriptions have changed for some segments which will require a review to determine if your district is using that segment correctly. ORGs will need to be reviewed and manually changed</w:t>
      </w:r>
      <w:r w:rsidR="00424341"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 or added</w:t>
      </w:r>
      <w:r w:rsidR="002B13D6" w:rsidRPr="007F5E6F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1853B853" w14:textId="77777777" w:rsidR="00546AA4" w:rsidRPr="007F5E6F" w:rsidRDefault="00546AA4" w:rsidP="004205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5ED2FB1A" w14:textId="45EF28D1" w:rsidR="004205D0" w:rsidRPr="007F5E6F" w:rsidRDefault="004205D0" w:rsidP="004205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Districts may </w:t>
      </w:r>
      <w:r w:rsidR="002609F3" w:rsidRPr="007F5E6F">
        <w:rPr>
          <w:rFonts w:ascii="Times New Roman" w:hAnsi="Times New Roman" w:cs="Times New Roman"/>
          <w:color w:val="231F20"/>
          <w:sz w:val="24"/>
          <w:szCs w:val="24"/>
        </w:rPr>
        <w:t>begin using the</w:t>
      </w:r>
      <w:r w:rsidR="000C1B49"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 segment changes</w:t>
      </w:r>
      <w:r w:rsidR="002609F3"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 in their </w:t>
      </w:r>
      <w:r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Annual Financial Report (AFR) </w:t>
      </w:r>
      <w:r w:rsidR="00546AA4"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reporting </w:t>
      </w:r>
      <w:r w:rsidR="002B13D6"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for </w:t>
      </w:r>
      <w:r w:rsidR="001738B7">
        <w:rPr>
          <w:rFonts w:ascii="Times New Roman" w:hAnsi="Times New Roman" w:cs="Times New Roman"/>
          <w:color w:val="231F20"/>
          <w:sz w:val="24"/>
          <w:szCs w:val="24"/>
        </w:rPr>
        <w:t>202</w:t>
      </w:r>
      <w:r w:rsidR="005C5068">
        <w:rPr>
          <w:rFonts w:ascii="Times New Roman" w:hAnsi="Times New Roman" w:cs="Times New Roman"/>
          <w:color w:val="231F20"/>
          <w:sz w:val="24"/>
          <w:szCs w:val="24"/>
        </w:rPr>
        <w:t>3</w:t>
      </w:r>
      <w:r w:rsidR="001738B7">
        <w:rPr>
          <w:rFonts w:ascii="Times New Roman" w:hAnsi="Times New Roman" w:cs="Times New Roman"/>
          <w:color w:val="231F20"/>
          <w:sz w:val="24"/>
          <w:szCs w:val="24"/>
        </w:rPr>
        <w:t xml:space="preserve"> – 202</w:t>
      </w:r>
      <w:r w:rsidR="005C5068">
        <w:rPr>
          <w:rFonts w:ascii="Times New Roman" w:hAnsi="Times New Roman" w:cs="Times New Roman"/>
          <w:color w:val="231F20"/>
          <w:sz w:val="24"/>
          <w:szCs w:val="24"/>
        </w:rPr>
        <w:t>4</w:t>
      </w:r>
      <w:r w:rsidR="001738B7">
        <w:rPr>
          <w:rFonts w:ascii="Times New Roman" w:hAnsi="Times New Roman" w:cs="Times New Roman"/>
          <w:color w:val="231F20"/>
          <w:sz w:val="24"/>
          <w:szCs w:val="24"/>
        </w:rPr>
        <w:t xml:space="preserve"> or </w:t>
      </w:r>
      <w:r w:rsidR="002B13D6" w:rsidRPr="007F5E6F">
        <w:rPr>
          <w:rFonts w:ascii="Times New Roman" w:hAnsi="Times New Roman" w:cs="Times New Roman"/>
          <w:color w:val="231F20"/>
          <w:sz w:val="24"/>
          <w:szCs w:val="24"/>
        </w:rPr>
        <w:t>20</w:t>
      </w:r>
      <w:r w:rsidR="00C2089F" w:rsidRPr="007F5E6F">
        <w:rPr>
          <w:rFonts w:ascii="Times New Roman" w:hAnsi="Times New Roman" w:cs="Times New Roman"/>
          <w:color w:val="231F20"/>
          <w:sz w:val="24"/>
          <w:szCs w:val="24"/>
        </w:rPr>
        <w:t>2</w:t>
      </w:r>
      <w:r w:rsidR="005C5068">
        <w:rPr>
          <w:rFonts w:ascii="Times New Roman" w:hAnsi="Times New Roman" w:cs="Times New Roman"/>
          <w:color w:val="231F20"/>
          <w:sz w:val="24"/>
          <w:szCs w:val="24"/>
        </w:rPr>
        <w:t>4</w:t>
      </w:r>
      <w:r w:rsidRPr="007F5E6F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="00440966" w:rsidRPr="007F5E6F">
        <w:rPr>
          <w:rFonts w:ascii="Times New Roman" w:hAnsi="Times New Roman" w:cs="Times New Roman"/>
          <w:color w:val="231F20"/>
          <w:sz w:val="24"/>
          <w:szCs w:val="24"/>
        </w:rPr>
        <w:t>2</w:t>
      </w:r>
      <w:r w:rsidR="005C5068"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 and the Working Budget</w:t>
      </w:r>
      <w:r w:rsidR="00546AA4"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 reporting</w:t>
      </w:r>
      <w:r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 for 20</w:t>
      </w:r>
      <w:r w:rsidR="00C2089F" w:rsidRPr="007F5E6F">
        <w:rPr>
          <w:rFonts w:ascii="Times New Roman" w:hAnsi="Times New Roman" w:cs="Times New Roman"/>
          <w:color w:val="231F20"/>
          <w:sz w:val="24"/>
          <w:szCs w:val="24"/>
        </w:rPr>
        <w:t>2</w:t>
      </w:r>
      <w:r w:rsidR="005C5068">
        <w:rPr>
          <w:rFonts w:ascii="Times New Roman" w:hAnsi="Times New Roman" w:cs="Times New Roman"/>
          <w:color w:val="231F20"/>
          <w:sz w:val="24"/>
          <w:szCs w:val="24"/>
        </w:rPr>
        <w:t>4</w:t>
      </w:r>
      <w:r w:rsidRPr="007F5E6F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="00440966" w:rsidRPr="007F5E6F">
        <w:rPr>
          <w:rFonts w:ascii="Times New Roman" w:hAnsi="Times New Roman" w:cs="Times New Roman"/>
          <w:color w:val="231F20"/>
          <w:sz w:val="24"/>
          <w:szCs w:val="24"/>
        </w:rPr>
        <w:t>2</w:t>
      </w:r>
      <w:r w:rsidR="005C5068"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Pr="007F5E6F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</w:p>
    <w:p w14:paraId="5EF80D91" w14:textId="77777777" w:rsidR="002A38E3" w:rsidRPr="007F5E6F" w:rsidRDefault="002A38E3" w:rsidP="004205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6D2D523C" w14:textId="77777777" w:rsidR="0070418D" w:rsidRPr="007F5E6F" w:rsidRDefault="0070418D" w:rsidP="00704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7F5E6F">
        <w:rPr>
          <w:rFonts w:ascii="Times New Roman" w:hAnsi="Times New Roman" w:cs="Times New Roman"/>
          <w:color w:val="231F20"/>
          <w:sz w:val="24"/>
          <w:szCs w:val="24"/>
        </w:rPr>
        <w:t>In reviewing the changes below</w:t>
      </w:r>
      <w:r w:rsidRPr="007F5E6F">
        <w:rPr>
          <w:rFonts w:ascii="Times New Roman" w:hAnsi="Times New Roman" w:cs="Times New Roman"/>
          <w:sz w:val="24"/>
          <w:szCs w:val="24"/>
        </w:rPr>
        <w:t xml:space="preserve">, please </w:t>
      </w:r>
      <w:r w:rsidRPr="007F5E6F">
        <w:rPr>
          <w:rFonts w:ascii="Times New Roman" w:hAnsi="Times New Roman" w:cs="Times New Roman"/>
          <w:color w:val="231F20"/>
          <w:sz w:val="24"/>
          <w:szCs w:val="24"/>
        </w:rPr>
        <w:t>use these identifiers:</w:t>
      </w:r>
    </w:p>
    <w:p w14:paraId="7EB8AA79" w14:textId="4AF98C47" w:rsidR="0070418D" w:rsidRPr="007C245E" w:rsidRDefault="0070418D" w:rsidP="007041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0"/>
          <w:szCs w:val="20"/>
        </w:rPr>
      </w:pPr>
      <w:r w:rsidRPr="007F5E6F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-Segment name and/or description Changes in reporting (DC) </w:t>
      </w:r>
      <w:r w:rsidRPr="007F5E6F">
        <w:rPr>
          <w:rFonts w:ascii="Times New Roman" w:hAnsi="Times New Roman" w:cs="Times New Roman"/>
          <w:bCs/>
          <w:color w:val="231F20"/>
          <w:sz w:val="24"/>
          <w:szCs w:val="24"/>
        </w:rPr>
        <w:tab/>
        <w:t>-Delete (D)</w:t>
      </w:r>
      <w:r w:rsidRPr="007F5E6F">
        <w:rPr>
          <w:rFonts w:ascii="Times New Roman" w:hAnsi="Times New Roman" w:cs="Times New Roman"/>
          <w:bCs/>
          <w:color w:val="231F20"/>
          <w:sz w:val="24"/>
          <w:szCs w:val="24"/>
        </w:rPr>
        <w:tab/>
      </w:r>
      <w:r w:rsidRPr="007F5E6F">
        <w:rPr>
          <w:rFonts w:ascii="Times New Roman" w:hAnsi="Times New Roman" w:cs="Times New Roman"/>
          <w:bCs/>
          <w:color w:val="231F20"/>
          <w:sz w:val="24"/>
          <w:szCs w:val="24"/>
        </w:rPr>
        <w:tab/>
        <w:t>-Add (A)</w:t>
      </w:r>
      <w:r>
        <w:rPr>
          <w:rFonts w:ascii="Times New Roman" w:hAnsi="Times New Roman" w:cs="Times New Roman"/>
          <w:bCs/>
          <w:color w:val="231F20"/>
          <w:sz w:val="20"/>
          <w:szCs w:val="20"/>
        </w:rPr>
        <w:tab/>
      </w:r>
    </w:p>
    <w:p w14:paraId="40357BE6" w14:textId="77777777" w:rsidR="00D77537" w:rsidRPr="007F5E6F" w:rsidRDefault="00D77537" w:rsidP="00D77537">
      <w:pPr>
        <w:pStyle w:val="Heading1"/>
        <w:rPr>
          <w:rFonts w:ascii="Times New Roman" w:hAnsi="Times New Roman" w:cs="Times New Roman"/>
        </w:rPr>
      </w:pPr>
      <w:r w:rsidRPr="007F5E6F">
        <w:rPr>
          <w:rFonts w:ascii="Times New Roman" w:hAnsi="Times New Roman" w:cs="Times New Roman"/>
        </w:rPr>
        <w:t>Chart of Accounts Revisions</w:t>
      </w:r>
    </w:p>
    <w:p w14:paraId="57B109AB" w14:textId="77777777" w:rsidR="004B53FD" w:rsidRPr="007F5E6F" w:rsidRDefault="004B53FD" w:rsidP="004B53FD">
      <w:pPr>
        <w:pStyle w:val="Heading1"/>
        <w:rPr>
          <w:rFonts w:ascii="Times New Roman" w:hAnsi="Times New Roman" w:cs="Times New Roman"/>
        </w:rPr>
      </w:pPr>
      <w:r w:rsidRPr="007F5E6F">
        <w:rPr>
          <w:rFonts w:ascii="Times New Roman" w:hAnsi="Times New Roman" w:cs="Times New Roman"/>
        </w:rPr>
        <w:t>SEGMENTS:</w:t>
      </w:r>
    </w:p>
    <w:p w14:paraId="3DCCD5AA" w14:textId="3B614DA2" w:rsidR="004B53FD" w:rsidRDefault="004B53FD" w:rsidP="004B53FD">
      <w:pPr>
        <w:pStyle w:val="Heading2"/>
        <w:rPr>
          <w:rFonts w:ascii="Times New Roman" w:hAnsi="Times New Roman" w:cs="Times New Roman"/>
        </w:rPr>
      </w:pPr>
      <w:r w:rsidRPr="007F5E6F">
        <w:rPr>
          <w:rFonts w:ascii="Times New Roman" w:hAnsi="Times New Roman" w:cs="Times New Roman"/>
        </w:rPr>
        <w:t>Description updates for segments:</w:t>
      </w:r>
    </w:p>
    <w:p w14:paraId="4CFAEB6F" w14:textId="77777777" w:rsidR="006A4805" w:rsidRDefault="006A4805" w:rsidP="00AE79D0">
      <w:pPr>
        <w:pStyle w:val="NoSpacing"/>
      </w:pPr>
    </w:p>
    <w:p w14:paraId="3CE1FDA4" w14:textId="77777777" w:rsidR="00355863" w:rsidRDefault="00355863" w:rsidP="00DF7D1B">
      <w:pPr>
        <w:pStyle w:val="Heading1"/>
        <w:spacing w:before="0" w:line="240" w:lineRule="auto"/>
      </w:pPr>
      <w:r>
        <w:t>GRANTS:</w:t>
      </w:r>
    </w:p>
    <w:p w14:paraId="44CC48C8" w14:textId="77777777" w:rsidR="00355863" w:rsidRPr="00AC7169" w:rsidRDefault="00355863" w:rsidP="00355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AC7169">
        <w:rPr>
          <w:rFonts w:ascii="Times New Roman" w:hAnsi="Times New Roman" w:cs="Times New Roman"/>
          <w:color w:val="231F20"/>
          <w:sz w:val="20"/>
          <w:szCs w:val="20"/>
        </w:rPr>
        <w:t>Below are new grant numbers that were added throughout the year:</w:t>
      </w:r>
    </w:p>
    <w:p w14:paraId="6C10F014" w14:textId="77777777" w:rsidR="00355863" w:rsidRPr="00444158" w:rsidRDefault="00355863" w:rsidP="003558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16"/>
          <w:szCs w:val="16"/>
        </w:rPr>
      </w:pPr>
    </w:p>
    <w:p w14:paraId="60D71DC8" w14:textId="77777777" w:rsidR="00355863" w:rsidRPr="006F04BE" w:rsidRDefault="00355863" w:rsidP="00355863">
      <w:pPr>
        <w:pStyle w:val="Heading2"/>
        <w:rPr>
          <w:rFonts w:ascii="Times New Roman" w:hAnsi="Times New Roman" w:cs="Times New Roman"/>
          <w:sz w:val="20"/>
          <w:szCs w:val="20"/>
        </w:rPr>
      </w:pPr>
      <w:r w:rsidRPr="006F04BE">
        <w:rPr>
          <w:rFonts w:ascii="Times New Roman" w:hAnsi="Times New Roman" w:cs="Times New Roman"/>
          <w:sz w:val="20"/>
          <w:szCs w:val="20"/>
        </w:rPr>
        <w:t>Federal: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Federal Project Numbers"/>
        <w:tblDescription w:val="A list of federal project numbers that were added in the FYE 2023."/>
      </w:tblPr>
      <w:tblGrid>
        <w:gridCol w:w="2515"/>
        <w:gridCol w:w="5400"/>
        <w:gridCol w:w="990"/>
        <w:gridCol w:w="1165"/>
      </w:tblGrid>
      <w:tr w:rsidR="009A159C" w:rsidRPr="00547D31" w14:paraId="7A5CE7D3" w14:textId="77777777" w:rsidTr="009A159C">
        <w:trPr>
          <w:trHeight w:val="540"/>
        </w:trPr>
        <w:tc>
          <w:tcPr>
            <w:tcW w:w="2515" w:type="dxa"/>
            <w:shd w:val="clear" w:color="auto" w:fill="auto"/>
            <w:vAlign w:val="bottom"/>
            <w:hideMark/>
          </w:tcPr>
          <w:p w14:paraId="21A54852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FUNDING SOURCE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14:paraId="5CD43D9D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FEDERAL GRANT TITLE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554CA958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PROJECT CODE</w:t>
            </w:r>
          </w:p>
        </w:tc>
        <w:tc>
          <w:tcPr>
            <w:tcW w:w="1165" w:type="dxa"/>
            <w:shd w:val="clear" w:color="auto" w:fill="auto"/>
            <w:vAlign w:val="bottom"/>
            <w:hideMark/>
          </w:tcPr>
          <w:p w14:paraId="790971BA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CFDA</w:t>
            </w:r>
          </w:p>
        </w:tc>
      </w:tr>
      <w:tr w:rsidR="009A159C" w:rsidRPr="00547D31" w14:paraId="7768780E" w14:textId="77777777" w:rsidTr="009A159C">
        <w:trPr>
          <w:trHeight w:val="288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59368236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Title 1 C USDE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14:paraId="1B2E3580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Migrant Education LEAs Southern Migrant Regional Service Ctr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6C727D8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311XC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31507A16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84.011</w:t>
            </w:r>
          </w:p>
        </w:tc>
      </w:tr>
      <w:tr w:rsidR="009A159C" w:rsidRPr="00547D31" w14:paraId="739ED402" w14:textId="77777777" w:rsidTr="009A159C">
        <w:trPr>
          <w:trHeight w:val="636"/>
        </w:trPr>
        <w:tc>
          <w:tcPr>
            <w:tcW w:w="2515" w:type="dxa"/>
            <w:shd w:val="clear" w:color="auto" w:fill="auto"/>
            <w:vAlign w:val="bottom"/>
            <w:hideMark/>
          </w:tcPr>
          <w:p w14:paraId="7DD297A9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U.S. Dept. of Education/ American Rescue Plan   Elementary and Secondary Schools Emergency Relief Fund – Homeless Children and Youth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14:paraId="131121DD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ARP ESSER Homeless Children and Youth II Mini Grants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34CCB51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476KM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0420A677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84.425W</w:t>
            </w:r>
          </w:p>
        </w:tc>
      </w:tr>
      <w:tr w:rsidR="009A159C" w:rsidRPr="00547D31" w14:paraId="4952DE58" w14:textId="77777777" w:rsidTr="009A159C">
        <w:trPr>
          <w:trHeight w:val="288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2F383415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Dept of Health &amp; Human Services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14:paraId="1A32DE13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Outreach, Vaccination and Immunization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C7E4D94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619X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0472F5F8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93.391</w:t>
            </w:r>
          </w:p>
        </w:tc>
      </w:tr>
      <w:tr w:rsidR="009A159C" w:rsidRPr="00547D31" w14:paraId="1A907174" w14:textId="77777777" w:rsidTr="009A159C">
        <w:trPr>
          <w:trHeight w:val="288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0B28B91A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School &amp; Community Nutrition USDA AFHK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14:paraId="3451D9D6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Healthy Meals Incentives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31EB3D8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225XH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0BE63BCA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10.579</w:t>
            </w:r>
          </w:p>
        </w:tc>
      </w:tr>
      <w:tr w:rsidR="009A159C" w:rsidRPr="00547D31" w14:paraId="27FB1FB4" w14:textId="77777777" w:rsidTr="009A159C">
        <w:trPr>
          <w:trHeight w:val="288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325D240B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Health &amp; Human Services, Department of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14:paraId="3A3C769D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Preschool Development Grant MOA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C9F3CDA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646XM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43EE4C8A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93.434</w:t>
            </w:r>
          </w:p>
        </w:tc>
      </w:tr>
      <w:tr w:rsidR="009A159C" w:rsidRPr="00547D31" w14:paraId="5CC038DB" w14:textId="77777777" w:rsidTr="009A159C">
        <w:trPr>
          <w:trHeight w:val="288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67FC0080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American Rescue Plant Act of 2021 (ARPA)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14:paraId="49AC0C9C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ARP ESSER Funds Area Technology Center  (ATC) Outreach Coordinator Pilot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86C9BE7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473GM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29A5E7F4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84.425U</w:t>
            </w:r>
          </w:p>
        </w:tc>
      </w:tr>
      <w:tr w:rsidR="009A159C" w:rsidRPr="00547D31" w14:paraId="4633959E" w14:textId="77777777" w:rsidTr="009A159C">
        <w:trPr>
          <w:trHeight w:val="288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555212C2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Education, Department of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14:paraId="48A67737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Equitable Mental Health Access Program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538518C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534XN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4C9D3629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84.184X</w:t>
            </w:r>
          </w:p>
        </w:tc>
      </w:tr>
      <w:tr w:rsidR="009A159C" w:rsidRPr="00547D31" w14:paraId="28134AF1" w14:textId="77777777" w:rsidTr="009A159C">
        <w:trPr>
          <w:trHeight w:val="288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43FF9641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US Dept. Health and Human Services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14:paraId="3F341CDF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ARPA Child Care and Development Technology Block Grant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D446802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576IT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5456FC20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93.575</w:t>
            </w:r>
          </w:p>
        </w:tc>
      </w:tr>
      <w:tr w:rsidR="009A159C" w:rsidRPr="00547D31" w14:paraId="0D27005E" w14:textId="77777777" w:rsidTr="009A159C">
        <w:trPr>
          <w:trHeight w:val="288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072EC7EF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Education, Department of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14:paraId="28B8E122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Innovative Approaches to Literacy Read2Me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7A1AFDD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610XR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0E49B4E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84.215G</w:t>
            </w:r>
          </w:p>
        </w:tc>
      </w:tr>
      <w:tr w:rsidR="009A159C" w:rsidRPr="00547D31" w14:paraId="11926E79" w14:textId="77777777" w:rsidTr="009A159C">
        <w:trPr>
          <w:trHeight w:val="288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2C45C189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Education, Department of (Office of Innovation &amp; Improvement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14:paraId="0B1E5EC5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Kentucky Community School Initiative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7264F4F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518XK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03BD55D5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84.215J</w:t>
            </w:r>
          </w:p>
        </w:tc>
      </w:tr>
      <w:tr w:rsidR="009A159C" w:rsidRPr="00547D31" w14:paraId="1D0E8475" w14:textId="77777777" w:rsidTr="009A159C">
        <w:trPr>
          <w:trHeight w:val="288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39A4E43C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Education, Department of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14:paraId="05D4A831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Fostering Diverse Schools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A4523D6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636X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597C9FE2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84.424G</w:t>
            </w:r>
          </w:p>
        </w:tc>
      </w:tr>
      <w:tr w:rsidR="009A159C" w:rsidRPr="00547D31" w14:paraId="1198D32F" w14:textId="77777777" w:rsidTr="009A159C">
        <w:trPr>
          <w:trHeight w:val="288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50FC50CC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Department of Public Health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14:paraId="7AB48935" w14:textId="68FE6FE5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Vaccine Barriers to </w:t>
            </w:r>
            <w:r w:rsidR="00547D31"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Immunization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B00B40E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639X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65087C63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93.268</w:t>
            </w:r>
          </w:p>
        </w:tc>
      </w:tr>
      <w:tr w:rsidR="009A159C" w:rsidRPr="00547D31" w14:paraId="0252A59B" w14:textId="77777777" w:rsidTr="009A159C">
        <w:trPr>
          <w:trHeight w:val="288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2EEA7729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American Rescue Plant Act of 2021 (ARPA)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14:paraId="73EA2580" w14:textId="04589A02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ARP ESSER Funds Teacher Leader </w:t>
            </w:r>
            <w:r w:rsidR="00547D31" w:rsidRPr="009A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Community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8AD95E2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473GJ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365BFF01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84.425U</w:t>
            </w:r>
          </w:p>
        </w:tc>
      </w:tr>
      <w:tr w:rsidR="009A159C" w:rsidRPr="00547D31" w14:paraId="20489596" w14:textId="77777777" w:rsidTr="009A159C">
        <w:trPr>
          <w:trHeight w:val="288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37A7CF6D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Education, Department of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14:paraId="3BCD5135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Kentucky Transition 360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EB1291B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654X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D82DC41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84.421E</w:t>
            </w:r>
          </w:p>
        </w:tc>
      </w:tr>
      <w:tr w:rsidR="009A159C" w:rsidRPr="00547D31" w14:paraId="452AEE46" w14:textId="77777777" w:rsidTr="009A159C">
        <w:trPr>
          <w:trHeight w:val="288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1B9F6B98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Education, Department of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14:paraId="4DEF605D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Kentucky Transition 360 Personnel MOAs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350A7D3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654XP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84333E6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84.421E</w:t>
            </w:r>
          </w:p>
        </w:tc>
      </w:tr>
      <w:tr w:rsidR="009A159C" w:rsidRPr="00547D31" w14:paraId="31DE7E81" w14:textId="77777777" w:rsidTr="009A159C">
        <w:trPr>
          <w:trHeight w:val="288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1B03C6AD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American Rescue Plant Act of 2021 (ARPA)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14:paraId="7AE9AD1E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ARP ESSER Funds Early Learning Bus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1A342AB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473GN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1F41942E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84.425U</w:t>
            </w:r>
          </w:p>
        </w:tc>
      </w:tr>
      <w:tr w:rsidR="006E47EA" w:rsidRPr="00547D31" w14:paraId="469720B9" w14:textId="77777777" w:rsidTr="00987123">
        <w:trPr>
          <w:trHeight w:val="540"/>
        </w:trPr>
        <w:tc>
          <w:tcPr>
            <w:tcW w:w="2515" w:type="dxa"/>
            <w:shd w:val="clear" w:color="auto" w:fill="auto"/>
            <w:vAlign w:val="bottom"/>
            <w:hideMark/>
          </w:tcPr>
          <w:p w14:paraId="772524E5" w14:textId="77777777" w:rsidR="006E47EA" w:rsidRPr="009A159C" w:rsidRDefault="006E47EA" w:rsidP="006E47EA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FUNDING SOURCE</w:t>
            </w:r>
          </w:p>
        </w:tc>
        <w:tc>
          <w:tcPr>
            <w:tcW w:w="5400" w:type="dxa"/>
            <w:shd w:val="clear" w:color="auto" w:fill="auto"/>
            <w:vAlign w:val="bottom"/>
            <w:hideMark/>
          </w:tcPr>
          <w:p w14:paraId="670556B5" w14:textId="77777777" w:rsidR="006E47EA" w:rsidRPr="009A159C" w:rsidRDefault="006E47EA" w:rsidP="006E47EA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FEDERAL GRANT TITLE</w:t>
            </w:r>
          </w:p>
        </w:tc>
        <w:tc>
          <w:tcPr>
            <w:tcW w:w="990" w:type="dxa"/>
            <w:shd w:val="clear" w:color="auto" w:fill="auto"/>
            <w:vAlign w:val="bottom"/>
            <w:hideMark/>
          </w:tcPr>
          <w:p w14:paraId="52DC3EC9" w14:textId="77777777" w:rsidR="006E47EA" w:rsidRPr="009A159C" w:rsidRDefault="006E47EA" w:rsidP="006E47EA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PROJECT CODE</w:t>
            </w:r>
          </w:p>
        </w:tc>
        <w:tc>
          <w:tcPr>
            <w:tcW w:w="1165" w:type="dxa"/>
            <w:shd w:val="clear" w:color="auto" w:fill="auto"/>
            <w:vAlign w:val="bottom"/>
            <w:hideMark/>
          </w:tcPr>
          <w:p w14:paraId="66618779" w14:textId="77777777" w:rsidR="006E47EA" w:rsidRPr="009A159C" w:rsidRDefault="006E47EA" w:rsidP="006E47EA">
            <w:pPr>
              <w:spacing w:before="24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CFDA</w:t>
            </w:r>
          </w:p>
        </w:tc>
      </w:tr>
      <w:tr w:rsidR="009A159C" w:rsidRPr="00547D31" w14:paraId="337E4098" w14:textId="77777777" w:rsidTr="009A159C">
        <w:trPr>
          <w:trHeight w:val="288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3FA7F3E1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American Rescue Plant Act of 2021 (ARPA)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14:paraId="2943D07D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ARP ESSER Funds Kentucky Innovative Learning Network (KYILN) Travel Grant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9A20568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473GQ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47B630E3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84.425U</w:t>
            </w:r>
          </w:p>
        </w:tc>
      </w:tr>
      <w:tr w:rsidR="009A159C" w:rsidRPr="00547D31" w14:paraId="10B5E757" w14:textId="77777777" w:rsidTr="009A159C">
        <w:trPr>
          <w:trHeight w:val="288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0D80CFAE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American Rescue Plant Act of 2021 (ARPA)</w:t>
            </w:r>
          </w:p>
        </w:tc>
        <w:tc>
          <w:tcPr>
            <w:tcW w:w="5400" w:type="dxa"/>
            <w:shd w:val="clear" w:color="auto" w:fill="auto"/>
            <w:vAlign w:val="center"/>
            <w:hideMark/>
          </w:tcPr>
          <w:p w14:paraId="21ABEC20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ARPA ESSER Funds Council on Postsecondary Education (CPE) Project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B8E5E04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638K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FB9A9D9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84.425U</w:t>
            </w:r>
          </w:p>
        </w:tc>
      </w:tr>
      <w:tr w:rsidR="009A159C" w:rsidRPr="00547D31" w14:paraId="2101AA13" w14:textId="77777777" w:rsidTr="009A159C">
        <w:trPr>
          <w:trHeight w:val="288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2D78B1AC" w14:textId="35D2E03D" w:rsidR="009A159C" w:rsidRPr="009A159C" w:rsidRDefault="00547D31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AmeriCorps</w:t>
            </w:r>
            <w:r w:rsidR="009A159C"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Partners </w:t>
            </w: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for</w:t>
            </w:r>
            <w:r w:rsidR="009A159C"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Rural Impact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14:paraId="0A44EEC0" w14:textId="2400E24C" w:rsidR="009A159C" w:rsidRPr="009A159C" w:rsidRDefault="00547D31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AmeriCorps</w:t>
            </w:r>
            <w:r w:rsidR="009A159C"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Volunteer Generation Grant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187F85F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640X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285005F7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94.021</w:t>
            </w:r>
          </w:p>
        </w:tc>
      </w:tr>
      <w:tr w:rsidR="009A159C" w:rsidRPr="00547D31" w14:paraId="69621BC8" w14:textId="77777777" w:rsidTr="009A159C">
        <w:trPr>
          <w:trHeight w:val="288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57E67078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Education, Department of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14:paraId="3E759611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Perkins Innovation and Modernization Grant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400AE849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643X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D7E17C0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84.051</w:t>
            </w:r>
          </w:p>
        </w:tc>
      </w:tr>
      <w:tr w:rsidR="009A159C" w:rsidRPr="00547D31" w14:paraId="3D7E20DF" w14:textId="77777777" w:rsidTr="009A159C">
        <w:trPr>
          <w:trHeight w:val="288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73D0AB62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Office of Innovation and Improvement 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14:paraId="274BC5BD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Partners for Rural Impact (PRI)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0EDB64F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645X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5A77B596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84.51J</w:t>
            </w:r>
          </w:p>
        </w:tc>
      </w:tr>
      <w:tr w:rsidR="009A159C" w:rsidRPr="00547D31" w14:paraId="050A604B" w14:textId="77777777" w:rsidTr="009A159C">
        <w:trPr>
          <w:trHeight w:val="288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2ABFDBA3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Education, Department of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14:paraId="1D59C0C7" w14:textId="71D82ADD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National Vocational Research P3-Pathways, </w:t>
            </w:r>
            <w:r w:rsidR="00547D31"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Proficiency</w:t>
            </w: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and Promotion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17454D7D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648X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58BA7AEB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84.051F</w:t>
            </w:r>
          </w:p>
        </w:tc>
      </w:tr>
      <w:tr w:rsidR="009A159C" w:rsidRPr="00547D31" w14:paraId="2282186E" w14:textId="77777777" w:rsidTr="009A159C">
        <w:trPr>
          <w:trHeight w:val="288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7A1CC554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Health &amp; Human Services, Department of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14:paraId="3CCB2E89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Youth Empowerment Substance Use Prevention 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59C523E5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657X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AFEF822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93.959</w:t>
            </w:r>
          </w:p>
        </w:tc>
      </w:tr>
      <w:tr w:rsidR="009A159C" w:rsidRPr="00547D31" w14:paraId="700FDFF5" w14:textId="77777777" w:rsidTr="009A159C">
        <w:trPr>
          <w:trHeight w:val="288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73EFF2F9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Dept of Health &amp; Human Services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14:paraId="57493171" w14:textId="3341FF0E" w:rsidR="009A159C" w:rsidRPr="009A159C" w:rsidRDefault="00547D31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Ukrainian</w:t>
            </w:r>
            <w:r w:rsidR="009A159C"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Refugee School Impact (URSI)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2DFAA6FA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420XU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03E48005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93.566</w:t>
            </w:r>
          </w:p>
        </w:tc>
      </w:tr>
      <w:tr w:rsidR="009A159C" w:rsidRPr="00547D31" w14:paraId="43BB9751" w14:textId="77777777" w:rsidTr="009A159C">
        <w:trPr>
          <w:trHeight w:val="288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2C0FB749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Appalachian Regional Commission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14:paraId="71F739F7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Empowerment Collaborative: Increasing Student Empowerment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3477BFC1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469X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1040EE0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23.001</w:t>
            </w:r>
          </w:p>
        </w:tc>
      </w:tr>
      <w:tr w:rsidR="009A159C" w:rsidRPr="00547D31" w14:paraId="0A51CC87" w14:textId="77777777" w:rsidTr="009A159C">
        <w:trPr>
          <w:trHeight w:val="288"/>
        </w:trPr>
        <w:tc>
          <w:tcPr>
            <w:tcW w:w="2515" w:type="dxa"/>
            <w:shd w:val="clear" w:color="auto" w:fill="auto"/>
            <w:noWrap/>
            <w:vAlign w:val="bottom"/>
            <w:hideMark/>
          </w:tcPr>
          <w:p w14:paraId="0EA8E6A8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Education, Department of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14:paraId="00A5618C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School Based Interventions to Promote Equity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639BF945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664X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71B6BBDC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94.079</w:t>
            </w:r>
          </w:p>
        </w:tc>
      </w:tr>
      <w:tr w:rsidR="009A159C" w:rsidRPr="00547D31" w14:paraId="3F6879C6" w14:textId="77777777" w:rsidTr="009A159C">
        <w:trPr>
          <w:trHeight w:val="288"/>
        </w:trPr>
        <w:tc>
          <w:tcPr>
            <w:tcW w:w="2515" w:type="dxa"/>
            <w:shd w:val="clear" w:color="auto" w:fill="auto"/>
            <w:vAlign w:val="bottom"/>
            <w:hideMark/>
          </w:tcPr>
          <w:p w14:paraId="7F201634" w14:textId="4EFDAF45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Education, Department of (office of Innov. &amp; Improvement)</w:t>
            </w:r>
          </w:p>
        </w:tc>
        <w:tc>
          <w:tcPr>
            <w:tcW w:w="5400" w:type="dxa"/>
            <w:shd w:val="clear" w:color="auto" w:fill="auto"/>
            <w:noWrap/>
            <w:vAlign w:val="bottom"/>
            <w:hideMark/>
          </w:tcPr>
          <w:p w14:paraId="0D00CDD1" w14:textId="77777777" w:rsidR="009A159C" w:rsidRPr="009A159C" w:rsidRDefault="009A159C" w:rsidP="009A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Grants for Enhanced Assessment Instruments Personnel MOAs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14:paraId="72E48764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487XP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442AF792" w14:textId="77777777" w:rsidR="009A159C" w:rsidRPr="009A159C" w:rsidRDefault="009A159C" w:rsidP="009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159C">
              <w:rPr>
                <w:rFonts w:ascii="Times New Roman" w:eastAsia="Times New Roman" w:hAnsi="Times New Roman" w:cs="Times New Roman"/>
                <w:sz w:val="16"/>
                <w:szCs w:val="16"/>
              </w:rPr>
              <w:t>84.368A</w:t>
            </w:r>
          </w:p>
        </w:tc>
      </w:tr>
    </w:tbl>
    <w:p w14:paraId="32DE4646" w14:textId="21579465" w:rsidR="002D0A93" w:rsidRDefault="00204290" w:rsidP="006F04BE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311XC added 6/6/2023; </w:t>
      </w:r>
      <w:r w:rsidR="00905334">
        <w:rPr>
          <w:rFonts w:ascii="Times New Roman" w:hAnsi="Times New Roman" w:cs="Times New Roman"/>
          <w:sz w:val="16"/>
          <w:szCs w:val="16"/>
        </w:rPr>
        <w:t>473KM added 7/10/2023; 619X added 7/28/202</w:t>
      </w:r>
      <w:r w:rsidR="00473804">
        <w:rPr>
          <w:rFonts w:ascii="Times New Roman" w:hAnsi="Times New Roman" w:cs="Times New Roman"/>
          <w:sz w:val="16"/>
          <w:szCs w:val="16"/>
        </w:rPr>
        <w:t>3</w:t>
      </w:r>
      <w:r w:rsidR="00905334">
        <w:rPr>
          <w:rFonts w:ascii="Times New Roman" w:hAnsi="Times New Roman" w:cs="Times New Roman"/>
          <w:sz w:val="16"/>
          <w:szCs w:val="16"/>
        </w:rPr>
        <w:t>;</w:t>
      </w:r>
      <w:r w:rsidR="00473804">
        <w:rPr>
          <w:rFonts w:ascii="Times New Roman" w:hAnsi="Times New Roman" w:cs="Times New Roman"/>
          <w:sz w:val="16"/>
          <w:szCs w:val="16"/>
        </w:rPr>
        <w:t xml:space="preserve"> 225XH added </w:t>
      </w:r>
      <w:r w:rsidR="00CA290D">
        <w:rPr>
          <w:rFonts w:ascii="Times New Roman" w:hAnsi="Times New Roman" w:cs="Times New Roman"/>
          <w:sz w:val="16"/>
          <w:szCs w:val="16"/>
        </w:rPr>
        <w:t xml:space="preserve">8/3/2024; 646XM added 8/29/2023; 473GM and 534XN added 09/11/2023; </w:t>
      </w:r>
      <w:r w:rsidR="00605B69">
        <w:rPr>
          <w:rFonts w:ascii="Times New Roman" w:hAnsi="Times New Roman" w:cs="Times New Roman"/>
          <w:sz w:val="16"/>
          <w:szCs w:val="16"/>
        </w:rPr>
        <w:t>576IT added 10/6/2023; 610XR added 10/18/2023; 518XK</w:t>
      </w:r>
      <w:r w:rsidR="00B96031">
        <w:rPr>
          <w:rFonts w:ascii="Times New Roman" w:hAnsi="Times New Roman" w:cs="Times New Roman"/>
          <w:sz w:val="16"/>
          <w:szCs w:val="16"/>
        </w:rPr>
        <w:t xml:space="preserve"> and 636X</w:t>
      </w:r>
      <w:r w:rsidR="00605B69">
        <w:rPr>
          <w:rFonts w:ascii="Times New Roman" w:hAnsi="Times New Roman" w:cs="Times New Roman"/>
          <w:sz w:val="16"/>
          <w:szCs w:val="16"/>
        </w:rPr>
        <w:t xml:space="preserve"> added 12/1/2023</w:t>
      </w:r>
      <w:r w:rsidR="00B96031">
        <w:rPr>
          <w:rFonts w:ascii="Times New Roman" w:hAnsi="Times New Roman" w:cs="Times New Roman"/>
          <w:sz w:val="16"/>
          <w:szCs w:val="16"/>
        </w:rPr>
        <w:t xml:space="preserve">; 639X added 12/6/2023; 473GJ added 12/13/2023; 654X and 654XP added 12/22/2023; </w:t>
      </w:r>
      <w:r w:rsidR="00995777">
        <w:rPr>
          <w:rFonts w:ascii="Times New Roman" w:hAnsi="Times New Roman" w:cs="Times New Roman"/>
          <w:sz w:val="16"/>
          <w:szCs w:val="16"/>
        </w:rPr>
        <w:t xml:space="preserve">473GN added 1/11/2024; 473GQ added 1/24/224; 638K added 1/26/2024; 640X </w:t>
      </w:r>
      <w:r w:rsidR="008850EC">
        <w:rPr>
          <w:rFonts w:ascii="Times New Roman" w:hAnsi="Times New Roman" w:cs="Times New Roman"/>
          <w:sz w:val="16"/>
          <w:szCs w:val="16"/>
        </w:rPr>
        <w:t xml:space="preserve">and 643X </w:t>
      </w:r>
      <w:r w:rsidR="00995777">
        <w:rPr>
          <w:rFonts w:ascii="Times New Roman" w:hAnsi="Times New Roman" w:cs="Times New Roman"/>
          <w:sz w:val="16"/>
          <w:szCs w:val="16"/>
        </w:rPr>
        <w:t xml:space="preserve">added 2/8/2024; </w:t>
      </w:r>
      <w:r w:rsidR="008850EC">
        <w:rPr>
          <w:rFonts w:ascii="Times New Roman" w:hAnsi="Times New Roman" w:cs="Times New Roman"/>
          <w:sz w:val="16"/>
          <w:szCs w:val="16"/>
        </w:rPr>
        <w:t>645</w:t>
      </w:r>
      <w:r w:rsidR="00995777">
        <w:rPr>
          <w:rFonts w:ascii="Times New Roman" w:hAnsi="Times New Roman" w:cs="Times New Roman"/>
          <w:sz w:val="16"/>
          <w:szCs w:val="16"/>
        </w:rPr>
        <w:t>X added</w:t>
      </w:r>
      <w:r w:rsidR="008850EC">
        <w:rPr>
          <w:rFonts w:ascii="Times New Roman" w:hAnsi="Times New Roman" w:cs="Times New Roman"/>
          <w:sz w:val="16"/>
          <w:szCs w:val="16"/>
        </w:rPr>
        <w:t xml:space="preserve"> 2/9/2024; 648X added 2/26/2024; 657X added 3/2</w:t>
      </w:r>
      <w:r w:rsidR="00363253">
        <w:rPr>
          <w:rFonts w:ascii="Times New Roman" w:hAnsi="Times New Roman" w:cs="Times New Roman"/>
          <w:sz w:val="16"/>
          <w:szCs w:val="16"/>
        </w:rPr>
        <w:t>7/2024; 420XU added 4/11/2024; 469X added 4/25/2024; 664X added 5/15/2024; 487XP added 6/20/2024</w:t>
      </w:r>
      <w:r w:rsidR="0099577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CC786CF" w14:textId="77777777" w:rsidR="002D0A93" w:rsidRPr="006F04BE" w:rsidRDefault="002D0A93" w:rsidP="006F04BE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4B6CD63" w14:textId="77777777" w:rsidR="00355863" w:rsidRPr="006F04BE" w:rsidRDefault="00355863" w:rsidP="0091214D">
      <w:pPr>
        <w:pStyle w:val="Heading2"/>
        <w:spacing w:before="360"/>
        <w:rPr>
          <w:rFonts w:ascii="Times New Roman" w:hAnsi="Times New Roman" w:cs="Times New Roman"/>
          <w:sz w:val="20"/>
          <w:szCs w:val="20"/>
        </w:rPr>
      </w:pPr>
      <w:r w:rsidRPr="006F04BE">
        <w:rPr>
          <w:rFonts w:ascii="Times New Roman" w:hAnsi="Times New Roman" w:cs="Times New Roman"/>
          <w:sz w:val="20"/>
          <w:szCs w:val="20"/>
        </w:rPr>
        <w:t>State:</w:t>
      </w:r>
    </w:p>
    <w:tbl>
      <w:tblPr>
        <w:tblStyle w:val="GridTable1Light"/>
        <w:tblW w:w="7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ojects State"/>
        <w:tblDescription w:val="New projects added to the COA for fiscal year 2017 - 2018 and are added to the 2018 - 2019 for districts to continue to use."/>
      </w:tblPr>
      <w:tblGrid>
        <w:gridCol w:w="5665"/>
        <w:gridCol w:w="1800"/>
      </w:tblGrid>
      <w:tr w:rsidR="00B00BF0" w:rsidRPr="00C31873" w14:paraId="4E88A6AA" w14:textId="77777777" w:rsidTr="00A84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bottom w:val="none" w:sz="0" w:space="0" w:color="auto"/>
            </w:tcBorders>
            <w:noWrap/>
            <w:hideMark/>
          </w:tcPr>
          <w:p w14:paraId="7B22C35E" w14:textId="77777777" w:rsidR="00B00BF0" w:rsidRPr="00C31873" w:rsidRDefault="00B00BF0" w:rsidP="00B00BF0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31873">
              <w:rPr>
                <w:rFonts w:ascii="Times New Roman" w:eastAsia="Times New Roman" w:hAnsi="Times New Roman" w:cs="Times New Roman"/>
                <w:sz w:val="16"/>
                <w:szCs w:val="16"/>
              </w:rPr>
              <w:t>STATE GRANT TITLE</w:t>
            </w:r>
          </w:p>
        </w:tc>
        <w:tc>
          <w:tcPr>
            <w:tcW w:w="1800" w:type="dxa"/>
            <w:tcBorders>
              <w:bottom w:val="none" w:sz="0" w:space="0" w:color="auto"/>
            </w:tcBorders>
            <w:noWrap/>
            <w:hideMark/>
          </w:tcPr>
          <w:p w14:paraId="7FADEDCC" w14:textId="77777777" w:rsidR="00B00BF0" w:rsidRPr="00C31873" w:rsidRDefault="00B00BF0" w:rsidP="00B00B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C31873">
              <w:rPr>
                <w:rFonts w:ascii="Times New Roman" w:eastAsia="Times New Roman" w:hAnsi="Times New Roman" w:cs="Times New Roman"/>
                <w:sz w:val="16"/>
                <w:szCs w:val="16"/>
              </w:rPr>
              <w:t>PROJECT</w:t>
            </w:r>
          </w:p>
        </w:tc>
      </w:tr>
      <w:tr w:rsidR="00F46B02" w:rsidRPr="00C31873" w14:paraId="4525E7C2" w14:textId="77777777" w:rsidTr="00A84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</w:tcPr>
          <w:p w14:paraId="18B0384B" w14:textId="0B6C053E" w:rsidR="00F46B02" w:rsidRPr="00C31873" w:rsidRDefault="001B0191" w:rsidP="001B01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0191">
              <w:rPr>
                <w:rFonts w:ascii="Times New Roman" w:eastAsia="Times New Roman" w:hAnsi="Times New Roman" w:cs="Times New Roman"/>
                <w:sz w:val="16"/>
                <w:szCs w:val="16"/>
              </w:rPr>
              <w:t>Pers MOA State Literacy Coaching Spe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Pr="001B0191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1B0191">
              <w:rPr>
                <w:rFonts w:ascii="Times New Roman" w:eastAsia="Times New Roman" w:hAnsi="Times New Roman" w:cs="Times New Roman"/>
                <w:sz w:val="16"/>
                <w:szCs w:val="16"/>
              </w:rPr>
              <w:t>list</w:t>
            </w:r>
          </w:p>
        </w:tc>
        <w:tc>
          <w:tcPr>
            <w:tcW w:w="1800" w:type="dxa"/>
            <w:noWrap/>
          </w:tcPr>
          <w:p w14:paraId="3B6C4F2B" w14:textId="20C5B666" w:rsidR="00F46B02" w:rsidRPr="00C31873" w:rsidRDefault="001B0191" w:rsidP="00B00B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17RX</w:t>
            </w:r>
          </w:p>
        </w:tc>
      </w:tr>
      <w:tr w:rsidR="00D70541" w:rsidRPr="00C31873" w14:paraId="4B3747F5" w14:textId="77777777" w:rsidTr="00A84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</w:tcPr>
          <w:p w14:paraId="4D8AC1A2" w14:textId="555F6214" w:rsidR="00D70541" w:rsidRPr="001B0191" w:rsidRDefault="00D70541" w:rsidP="001B01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05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Health Equity and </w:t>
            </w:r>
            <w:r w:rsidRPr="00D70541">
              <w:rPr>
                <w:rFonts w:ascii="Times New Roman" w:eastAsia="Times New Roman" w:hAnsi="Times New Roman" w:cs="Times New Roman"/>
                <w:sz w:val="16"/>
                <w:szCs w:val="16"/>
              </w:rPr>
              <w:t>Immunization</w:t>
            </w:r>
            <w:r w:rsidRPr="00D7054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Vaccination RFI</w:t>
            </w:r>
          </w:p>
        </w:tc>
        <w:tc>
          <w:tcPr>
            <w:tcW w:w="1800" w:type="dxa"/>
            <w:noWrap/>
          </w:tcPr>
          <w:p w14:paraId="5F3339A5" w14:textId="0FE81061" w:rsidR="00D70541" w:rsidRPr="00D70541" w:rsidRDefault="00D70541" w:rsidP="00D705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17VX</w:t>
            </w:r>
          </w:p>
        </w:tc>
      </w:tr>
      <w:tr w:rsidR="00580F3A" w:rsidRPr="00C31873" w14:paraId="4AB94C14" w14:textId="77777777" w:rsidTr="00A84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</w:tcPr>
          <w:p w14:paraId="1CFF5BEB" w14:textId="75F7C61C" w:rsidR="00580F3A" w:rsidRPr="00D70541" w:rsidRDefault="00580F3A" w:rsidP="001B01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0F3A">
              <w:rPr>
                <w:rFonts w:ascii="Times New Roman" w:eastAsia="Times New Roman" w:hAnsi="Times New Roman" w:cs="Times New Roman"/>
                <w:sz w:val="16"/>
                <w:szCs w:val="16"/>
              </w:rPr>
              <w:t>Innovative Teacher Fellowship</w:t>
            </w:r>
          </w:p>
        </w:tc>
        <w:tc>
          <w:tcPr>
            <w:tcW w:w="1800" w:type="dxa"/>
            <w:noWrap/>
          </w:tcPr>
          <w:p w14:paraId="0B760C0F" w14:textId="7CA59B4C" w:rsidR="00580F3A" w:rsidRDefault="00580F3A" w:rsidP="00D705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16BX</w:t>
            </w:r>
          </w:p>
        </w:tc>
      </w:tr>
      <w:tr w:rsidR="00580F3A" w:rsidRPr="00C31873" w14:paraId="027C344A" w14:textId="77777777" w:rsidTr="00A84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</w:tcPr>
          <w:p w14:paraId="4A91C238" w14:textId="462B3AD6" w:rsidR="00580F3A" w:rsidRPr="00580F3A" w:rsidRDefault="00345A75" w:rsidP="001B01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Childcare Stabilization Fund</w:t>
            </w:r>
          </w:p>
        </w:tc>
        <w:tc>
          <w:tcPr>
            <w:tcW w:w="1800" w:type="dxa"/>
            <w:noWrap/>
          </w:tcPr>
          <w:p w14:paraId="54D4CAFD" w14:textId="2314C840" w:rsidR="00580F3A" w:rsidRDefault="00345A75" w:rsidP="00D705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17NX</w:t>
            </w:r>
          </w:p>
        </w:tc>
      </w:tr>
      <w:tr w:rsidR="00345A75" w:rsidRPr="00C31873" w14:paraId="572D138E" w14:textId="77777777" w:rsidTr="00A84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</w:tcPr>
          <w:p w14:paraId="723A5124" w14:textId="1E323E38" w:rsidR="00345A75" w:rsidRDefault="00345A75" w:rsidP="001B01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45A75">
              <w:rPr>
                <w:rFonts w:ascii="Times New Roman" w:eastAsia="Times New Roman" w:hAnsi="Times New Roman" w:cs="Times New Roman"/>
                <w:sz w:val="16"/>
                <w:szCs w:val="16"/>
              </w:rPr>
              <w:t>KECSAC - State Agency Children Travel</w:t>
            </w:r>
          </w:p>
        </w:tc>
        <w:tc>
          <w:tcPr>
            <w:tcW w:w="1800" w:type="dxa"/>
            <w:noWrap/>
          </w:tcPr>
          <w:p w14:paraId="4247CA6A" w14:textId="41BCC9C9" w:rsidR="00345A75" w:rsidRDefault="00345A75" w:rsidP="00D705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103XT</w:t>
            </w:r>
          </w:p>
        </w:tc>
      </w:tr>
      <w:tr w:rsidR="00345A75" w:rsidRPr="00C31873" w14:paraId="7F71ED11" w14:textId="77777777" w:rsidTr="00A84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</w:tcPr>
          <w:p w14:paraId="57081640" w14:textId="093678CC" w:rsidR="00345A75" w:rsidRPr="00345A75" w:rsidRDefault="00CF5377" w:rsidP="001B01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5377">
              <w:rPr>
                <w:rFonts w:ascii="Times New Roman" w:eastAsia="Times New Roman" w:hAnsi="Times New Roman" w:cs="Times New Roman"/>
                <w:sz w:val="16"/>
                <w:szCs w:val="16"/>
              </w:rPr>
              <w:t>Play with Purpose</w:t>
            </w:r>
          </w:p>
        </w:tc>
        <w:tc>
          <w:tcPr>
            <w:tcW w:w="1800" w:type="dxa"/>
            <w:noWrap/>
          </w:tcPr>
          <w:p w14:paraId="6C4A74DB" w14:textId="29471811" w:rsidR="00345A75" w:rsidRDefault="00CF5377" w:rsidP="00D705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19WX</w:t>
            </w:r>
          </w:p>
        </w:tc>
      </w:tr>
      <w:tr w:rsidR="00CF5377" w:rsidRPr="00C31873" w14:paraId="1FCBFD8C" w14:textId="77777777" w:rsidTr="00A84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</w:tcPr>
          <w:p w14:paraId="3BD99DB2" w14:textId="0EA37EE9" w:rsidR="00CF5377" w:rsidRPr="00CF5377" w:rsidRDefault="00CF5377" w:rsidP="001B01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5377">
              <w:rPr>
                <w:rFonts w:ascii="Times New Roman" w:eastAsia="Times New Roman" w:hAnsi="Times New Roman" w:cs="Times New Roman"/>
                <w:sz w:val="16"/>
                <w:szCs w:val="16"/>
              </w:rPr>
              <w:t>KICCS All Stars Incenti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  <w:r w:rsidRPr="00CF5377">
              <w:rPr>
                <w:rFonts w:ascii="Times New Roman" w:eastAsia="Times New Roman" w:hAnsi="Times New Roman" w:cs="Times New Roman"/>
                <w:sz w:val="16"/>
                <w:szCs w:val="16"/>
              </w:rPr>
              <w:t>e Program Presch Instruc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tion</w:t>
            </w:r>
          </w:p>
        </w:tc>
        <w:tc>
          <w:tcPr>
            <w:tcW w:w="1800" w:type="dxa"/>
            <w:noWrap/>
          </w:tcPr>
          <w:p w14:paraId="26838D2F" w14:textId="3DC5E3FD" w:rsidR="00CF5377" w:rsidRDefault="00E47757" w:rsidP="00D705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17EXP</w:t>
            </w:r>
          </w:p>
        </w:tc>
      </w:tr>
      <w:tr w:rsidR="00E47757" w:rsidRPr="00C31873" w14:paraId="1E789E23" w14:textId="77777777" w:rsidTr="00A842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</w:tcPr>
          <w:p w14:paraId="72A83F44" w14:textId="4C6BD8D8" w:rsidR="00E47757" w:rsidRPr="00CF5377" w:rsidRDefault="00E47757" w:rsidP="001B019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7757">
              <w:rPr>
                <w:rFonts w:ascii="Times New Roman" w:eastAsia="Times New Roman" w:hAnsi="Times New Roman" w:cs="Times New Roman"/>
                <w:sz w:val="16"/>
                <w:szCs w:val="16"/>
              </w:rPr>
              <w:t>Learning Grove Work-Based Learning Program</w:t>
            </w:r>
          </w:p>
        </w:tc>
        <w:tc>
          <w:tcPr>
            <w:tcW w:w="1800" w:type="dxa"/>
            <w:noWrap/>
          </w:tcPr>
          <w:p w14:paraId="3B9000B9" w14:textId="6644EA15" w:rsidR="00E47757" w:rsidRDefault="00E47757" w:rsidP="00D705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16GX</w:t>
            </w:r>
          </w:p>
        </w:tc>
      </w:tr>
    </w:tbl>
    <w:p w14:paraId="1E2BDC67" w14:textId="25D74AE2" w:rsidR="00C50BA0" w:rsidRPr="00E360A5" w:rsidRDefault="00B471BE" w:rsidP="00B7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17RX added 8/16/2023; 17VX added 10/26/2023; 16BX added 11/28/2023; 17NX added 1/11/2024; </w:t>
      </w:r>
      <w:r w:rsidR="008A00D0">
        <w:rPr>
          <w:rFonts w:ascii="Times New Roman" w:hAnsi="Times New Roman" w:cs="Times New Roman"/>
          <w:sz w:val="14"/>
          <w:szCs w:val="14"/>
        </w:rPr>
        <w:t>103XT added 2/23/2023; 19WX added 2/23/2024; 17EXP added 4/9/2024; 16GX added 5/13/2024</w:t>
      </w:r>
    </w:p>
    <w:sectPr w:rsidR="00C50BA0" w:rsidRPr="00E360A5" w:rsidSect="009D4A8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5D0"/>
    <w:rsid w:val="00004B05"/>
    <w:rsid w:val="00005C85"/>
    <w:rsid w:val="0001765B"/>
    <w:rsid w:val="00017F3E"/>
    <w:rsid w:val="00020061"/>
    <w:rsid w:val="00021BF5"/>
    <w:rsid w:val="00023B93"/>
    <w:rsid w:val="00034091"/>
    <w:rsid w:val="000464DA"/>
    <w:rsid w:val="000517A6"/>
    <w:rsid w:val="000530AF"/>
    <w:rsid w:val="0005407A"/>
    <w:rsid w:val="00054444"/>
    <w:rsid w:val="0005583C"/>
    <w:rsid w:val="00061AD6"/>
    <w:rsid w:val="000665AF"/>
    <w:rsid w:val="000719E1"/>
    <w:rsid w:val="00076AFC"/>
    <w:rsid w:val="00080476"/>
    <w:rsid w:val="00080D42"/>
    <w:rsid w:val="00092B8C"/>
    <w:rsid w:val="000A563D"/>
    <w:rsid w:val="000B024F"/>
    <w:rsid w:val="000B0811"/>
    <w:rsid w:val="000C03E0"/>
    <w:rsid w:val="000C1B49"/>
    <w:rsid w:val="000D169D"/>
    <w:rsid w:val="000D3459"/>
    <w:rsid w:val="000D4B1D"/>
    <w:rsid w:val="000F08EB"/>
    <w:rsid w:val="000F0ADE"/>
    <w:rsid w:val="000F0BD6"/>
    <w:rsid w:val="00105D38"/>
    <w:rsid w:val="00106330"/>
    <w:rsid w:val="0011269D"/>
    <w:rsid w:val="0011515D"/>
    <w:rsid w:val="00121CCA"/>
    <w:rsid w:val="001251CD"/>
    <w:rsid w:val="0013463B"/>
    <w:rsid w:val="00136DEB"/>
    <w:rsid w:val="001405DB"/>
    <w:rsid w:val="00141474"/>
    <w:rsid w:val="00144523"/>
    <w:rsid w:val="001474BD"/>
    <w:rsid w:val="00147B95"/>
    <w:rsid w:val="00150E1B"/>
    <w:rsid w:val="001542CC"/>
    <w:rsid w:val="00156371"/>
    <w:rsid w:val="00157FFE"/>
    <w:rsid w:val="001615F6"/>
    <w:rsid w:val="00164F9F"/>
    <w:rsid w:val="0017233F"/>
    <w:rsid w:val="001738B7"/>
    <w:rsid w:val="001808BF"/>
    <w:rsid w:val="00184762"/>
    <w:rsid w:val="00191016"/>
    <w:rsid w:val="001936C7"/>
    <w:rsid w:val="00193D54"/>
    <w:rsid w:val="001A5184"/>
    <w:rsid w:val="001B0191"/>
    <w:rsid w:val="001B23B3"/>
    <w:rsid w:val="001B75B8"/>
    <w:rsid w:val="001C2B50"/>
    <w:rsid w:val="001D5C9D"/>
    <w:rsid w:val="001D649E"/>
    <w:rsid w:val="001E0821"/>
    <w:rsid w:val="001E544D"/>
    <w:rsid w:val="001E55B7"/>
    <w:rsid w:val="001F27D6"/>
    <w:rsid w:val="00203084"/>
    <w:rsid w:val="00204290"/>
    <w:rsid w:val="0020594A"/>
    <w:rsid w:val="002063D0"/>
    <w:rsid w:val="00212C8E"/>
    <w:rsid w:val="00214783"/>
    <w:rsid w:val="00215915"/>
    <w:rsid w:val="00221223"/>
    <w:rsid w:val="002266D6"/>
    <w:rsid w:val="0023319B"/>
    <w:rsid w:val="00233260"/>
    <w:rsid w:val="002337E3"/>
    <w:rsid w:val="00234C7C"/>
    <w:rsid w:val="0023560A"/>
    <w:rsid w:val="0023751C"/>
    <w:rsid w:val="002446DF"/>
    <w:rsid w:val="00252A72"/>
    <w:rsid w:val="00254695"/>
    <w:rsid w:val="0026084F"/>
    <w:rsid w:val="00260993"/>
    <w:rsid w:val="002609F3"/>
    <w:rsid w:val="00271C60"/>
    <w:rsid w:val="00271FA1"/>
    <w:rsid w:val="00275D97"/>
    <w:rsid w:val="00276EA5"/>
    <w:rsid w:val="002813C0"/>
    <w:rsid w:val="0029094F"/>
    <w:rsid w:val="0029524D"/>
    <w:rsid w:val="002969CB"/>
    <w:rsid w:val="002A1414"/>
    <w:rsid w:val="002A268F"/>
    <w:rsid w:val="002A38E3"/>
    <w:rsid w:val="002A5709"/>
    <w:rsid w:val="002A7607"/>
    <w:rsid w:val="002A7F3A"/>
    <w:rsid w:val="002B13D6"/>
    <w:rsid w:val="002B425C"/>
    <w:rsid w:val="002B64E1"/>
    <w:rsid w:val="002C0DB5"/>
    <w:rsid w:val="002D0A93"/>
    <w:rsid w:val="002E3A47"/>
    <w:rsid w:val="002E3AEA"/>
    <w:rsid w:val="002F0312"/>
    <w:rsid w:val="002F4F7A"/>
    <w:rsid w:val="00305BE3"/>
    <w:rsid w:val="00315E96"/>
    <w:rsid w:val="00331415"/>
    <w:rsid w:val="00337542"/>
    <w:rsid w:val="00341767"/>
    <w:rsid w:val="00341BC5"/>
    <w:rsid w:val="00345A75"/>
    <w:rsid w:val="003527D8"/>
    <w:rsid w:val="00355863"/>
    <w:rsid w:val="00361C6B"/>
    <w:rsid w:val="00361F39"/>
    <w:rsid w:val="00363253"/>
    <w:rsid w:val="00363317"/>
    <w:rsid w:val="00374DA9"/>
    <w:rsid w:val="003763BD"/>
    <w:rsid w:val="00381453"/>
    <w:rsid w:val="00382AD7"/>
    <w:rsid w:val="00386545"/>
    <w:rsid w:val="0038741D"/>
    <w:rsid w:val="00393607"/>
    <w:rsid w:val="003A0210"/>
    <w:rsid w:val="003A022A"/>
    <w:rsid w:val="003A4EB6"/>
    <w:rsid w:val="003B68B0"/>
    <w:rsid w:val="003B6BE8"/>
    <w:rsid w:val="003C268F"/>
    <w:rsid w:val="003D4122"/>
    <w:rsid w:val="003D6F18"/>
    <w:rsid w:val="003E7008"/>
    <w:rsid w:val="003F34D9"/>
    <w:rsid w:val="00405CB4"/>
    <w:rsid w:val="0041121A"/>
    <w:rsid w:val="004162F4"/>
    <w:rsid w:val="004166EB"/>
    <w:rsid w:val="004205D0"/>
    <w:rsid w:val="00422E4F"/>
    <w:rsid w:val="00424081"/>
    <w:rsid w:val="00424341"/>
    <w:rsid w:val="004320AD"/>
    <w:rsid w:val="00433FD0"/>
    <w:rsid w:val="004341C0"/>
    <w:rsid w:val="00434D36"/>
    <w:rsid w:val="0043582C"/>
    <w:rsid w:val="0043605B"/>
    <w:rsid w:val="00440966"/>
    <w:rsid w:val="004411F9"/>
    <w:rsid w:val="00444158"/>
    <w:rsid w:val="004652E4"/>
    <w:rsid w:val="0046612D"/>
    <w:rsid w:val="004722EA"/>
    <w:rsid w:val="00473804"/>
    <w:rsid w:val="00473E5B"/>
    <w:rsid w:val="00485EA9"/>
    <w:rsid w:val="0049043A"/>
    <w:rsid w:val="00490E71"/>
    <w:rsid w:val="00497C8B"/>
    <w:rsid w:val="004A015C"/>
    <w:rsid w:val="004A50BD"/>
    <w:rsid w:val="004A5505"/>
    <w:rsid w:val="004A6827"/>
    <w:rsid w:val="004A73C6"/>
    <w:rsid w:val="004A7F1C"/>
    <w:rsid w:val="004B0453"/>
    <w:rsid w:val="004B1020"/>
    <w:rsid w:val="004B24B1"/>
    <w:rsid w:val="004B3B50"/>
    <w:rsid w:val="004B53FD"/>
    <w:rsid w:val="004B622C"/>
    <w:rsid w:val="004C3BE3"/>
    <w:rsid w:val="004C7FE6"/>
    <w:rsid w:val="004D656E"/>
    <w:rsid w:val="004E4308"/>
    <w:rsid w:val="004E6B75"/>
    <w:rsid w:val="004F5A9D"/>
    <w:rsid w:val="005001B7"/>
    <w:rsid w:val="005008FC"/>
    <w:rsid w:val="00501242"/>
    <w:rsid w:val="00510408"/>
    <w:rsid w:val="00526101"/>
    <w:rsid w:val="005302B6"/>
    <w:rsid w:val="00532F13"/>
    <w:rsid w:val="00534332"/>
    <w:rsid w:val="0054035A"/>
    <w:rsid w:val="0054395B"/>
    <w:rsid w:val="00544201"/>
    <w:rsid w:val="00545B90"/>
    <w:rsid w:val="00546AA4"/>
    <w:rsid w:val="00547BFC"/>
    <w:rsid w:val="00547D31"/>
    <w:rsid w:val="00547D60"/>
    <w:rsid w:val="00551808"/>
    <w:rsid w:val="00561BF1"/>
    <w:rsid w:val="005732D4"/>
    <w:rsid w:val="00574C33"/>
    <w:rsid w:val="00580F3A"/>
    <w:rsid w:val="005816C0"/>
    <w:rsid w:val="00590388"/>
    <w:rsid w:val="005A13DD"/>
    <w:rsid w:val="005A5E3B"/>
    <w:rsid w:val="005A64A2"/>
    <w:rsid w:val="005B0636"/>
    <w:rsid w:val="005C4F69"/>
    <w:rsid w:val="005C5068"/>
    <w:rsid w:val="005C5834"/>
    <w:rsid w:val="005D08A4"/>
    <w:rsid w:val="005D2BE7"/>
    <w:rsid w:val="005D4E3C"/>
    <w:rsid w:val="005D59CE"/>
    <w:rsid w:val="005D5A09"/>
    <w:rsid w:val="005D6C94"/>
    <w:rsid w:val="005D6CC5"/>
    <w:rsid w:val="005E068C"/>
    <w:rsid w:val="005E1CD2"/>
    <w:rsid w:val="005E40C2"/>
    <w:rsid w:val="005F1366"/>
    <w:rsid w:val="00600614"/>
    <w:rsid w:val="00600717"/>
    <w:rsid w:val="006051ED"/>
    <w:rsid w:val="00605B69"/>
    <w:rsid w:val="00610DE6"/>
    <w:rsid w:val="00616F37"/>
    <w:rsid w:val="0062196E"/>
    <w:rsid w:val="00623033"/>
    <w:rsid w:val="006246A2"/>
    <w:rsid w:val="006268A4"/>
    <w:rsid w:val="0063052D"/>
    <w:rsid w:val="00630BC5"/>
    <w:rsid w:val="00632CE8"/>
    <w:rsid w:val="0063428F"/>
    <w:rsid w:val="006362BE"/>
    <w:rsid w:val="0063665A"/>
    <w:rsid w:val="0063668E"/>
    <w:rsid w:val="00637F1C"/>
    <w:rsid w:val="006423D7"/>
    <w:rsid w:val="00643323"/>
    <w:rsid w:val="00645E13"/>
    <w:rsid w:val="00646CAB"/>
    <w:rsid w:val="00662D69"/>
    <w:rsid w:val="006633AB"/>
    <w:rsid w:val="006652D6"/>
    <w:rsid w:val="006661D9"/>
    <w:rsid w:val="00670A17"/>
    <w:rsid w:val="006725E2"/>
    <w:rsid w:val="006731D3"/>
    <w:rsid w:val="00675FE9"/>
    <w:rsid w:val="00683159"/>
    <w:rsid w:val="00686CDF"/>
    <w:rsid w:val="00691404"/>
    <w:rsid w:val="00691769"/>
    <w:rsid w:val="006920CE"/>
    <w:rsid w:val="00692AD9"/>
    <w:rsid w:val="0069369C"/>
    <w:rsid w:val="00696806"/>
    <w:rsid w:val="006A0045"/>
    <w:rsid w:val="006A2E5A"/>
    <w:rsid w:val="006A4805"/>
    <w:rsid w:val="006A5059"/>
    <w:rsid w:val="006A5891"/>
    <w:rsid w:val="006A59A5"/>
    <w:rsid w:val="006A7482"/>
    <w:rsid w:val="006B285B"/>
    <w:rsid w:val="006B6CE9"/>
    <w:rsid w:val="006C1860"/>
    <w:rsid w:val="006C1B28"/>
    <w:rsid w:val="006D145D"/>
    <w:rsid w:val="006D1644"/>
    <w:rsid w:val="006D2701"/>
    <w:rsid w:val="006D2D85"/>
    <w:rsid w:val="006D365F"/>
    <w:rsid w:val="006E47EA"/>
    <w:rsid w:val="006E6C65"/>
    <w:rsid w:val="006E7E0C"/>
    <w:rsid w:val="006F04BE"/>
    <w:rsid w:val="006F344B"/>
    <w:rsid w:val="006F3467"/>
    <w:rsid w:val="0070418D"/>
    <w:rsid w:val="007041EE"/>
    <w:rsid w:val="0071078F"/>
    <w:rsid w:val="00712320"/>
    <w:rsid w:val="007176B3"/>
    <w:rsid w:val="00722725"/>
    <w:rsid w:val="00724A9E"/>
    <w:rsid w:val="00725C3D"/>
    <w:rsid w:val="0073043A"/>
    <w:rsid w:val="00730F70"/>
    <w:rsid w:val="007367F8"/>
    <w:rsid w:val="00736C58"/>
    <w:rsid w:val="007374B3"/>
    <w:rsid w:val="007452ED"/>
    <w:rsid w:val="00745DEB"/>
    <w:rsid w:val="007479CD"/>
    <w:rsid w:val="0076658D"/>
    <w:rsid w:val="007675C1"/>
    <w:rsid w:val="00772DFF"/>
    <w:rsid w:val="00774E0B"/>
    <w:rsid w:val="007817B5"/>
    <w:rsid w:val="00781A3B"/>
    <w:rsid w:val="0079299A"/>
    <w:rsid w:val="0079303B"/>
    <w:rsid w:val="00797512"/>
    <w:rsid w:val="007A436D"/>
    <w:rsid w:val="007A57C6"/>
    <w:rsid w:val="007A7A14"/>
    <w:rsid w:val="007B497D"/>
    <w:rsid w:val="007B663C"/>
    <w:rsid w:val="007C245E"/>
    <w:rsid w:val="007C2D94"/>
    <w:rsid w:val="007C7BBF"/>
    <w:rsid w:val="007D0F92"/>
    <w:rsid w:val="007D6729"/>
    <w:rsid w:val="007E441E"/>
    <w:rsid w:val="007F0BF7"/>
    <w:rsid w:val="007F142F"/>
    <w:rsid w:val="007F2D13"/>
    <w:rsid w:val="007F5E6F"/>
    <w:rsid w:val="00811974"/>
    <w:rsid w:val="008130E1"/>
    <w:rsid w:val="00816054"/>
    <w:rsid w:val="00824F7D"/>
    <w:rsid w:val="00840D3C"/>
    <w:rsid w:val="00841325"/>
    <w:rsid w:val="00861576"/>
    <w:rsid w:val="00870AA2"/>
    <w:rsid w:val="00880470"/>
    <w:rsid w:val="00880623"/>
    <w:rsid w:val="008850EC"/>
    <w:rsid w:val="00887C30"/>
    <w:rsid w:val="008937F6"/>
    <w:rsid w:val="00893EC5"/>
    <w:rsid w:val="00894F57"/>
    <w:rsid w:val="008953F2"/>
    <w:rsid w:val="008A00D0"/>
    <w:rsid w:val="008A2049"/>
    <w:rsid w:val="008A3900"/>
    <w:rsid w:val="008A7CCD"/>
    <w:rsid w:val="008B0931"/>
    <w:rsid w:val="008B480D"/>
    <w:rsid w:val="008B50F4"/>
    <w:rsid w:val="008B6A96"/>
    <w:rsid w:val="008B71F3"/>
    <w:rsid w:val="008B7ED0"/>
    <w:rsid w:val="008D7750"/>
    <w:rsid w:val="008E03EB"/>
    <w:rsid w:val="008E0D1B"/>
    <w:rsid w:val="009011A8"/>
    <w:rsid w:val="00903B10"/>
    <w:rsid w:val="00905334"/>
    <w:rsid w:val="00905B58"/>
    <w:rsid w:val="00905BBE"/>
    <w:rsid w:val="009070BC"/>
    <w:rsid w:val="00910A34"/>
    <w:rsid w:val="0091214D"/>
    <w:rsid w:val="00915BE2"/>
    <w:rsid w:val="00917790"/>
    <w:rsid w:val="0092252C"/>
    <w:rsid w:val="00924BAF"/>
    <w:rsid w:val="009250B4"/>
    <w:rsid w:val="009264A2"/>
    <w:rsid w:val="00926E0B"/>
    <w:rsid w:val="00927F43"/>
    <w:rsid w:val="00947FC9"/>
    <w:rsid w:val="00950571"/>
    <w:rsid w:val="00955F50"/>
    <w:rsid w:val="00970F3A"/>
    <w:rsid w:val="00973E84"/>
    <w:rsid w:val="009749AA"/>
    <w:rsid w:val="009847F0"/>
    <w:rsid w:val="00986116"/>
    <w:rsid w:val="00995777"/>
    <w:rsid w:val="009A159C"/>
    <w:rsid w:val="009A1C6A"/>
    <w:rsid w:val="009A6F17"/>
    <w:rsid w:val="009C0722"/>
    <w:rsid w:val="009C1985"/>
    <w:rsid w:val="009C4B62"/>
    <w:rsid w:val="009C711D"/>
    <w:rsid w:val="009D1A69"/>
    <w:rsid w:val="009D4A83"/>
    <w:rsid w:val="009D5C3D"/>
    <w:rsid w:val="009D6642"/>
    <w:rsid w:val="009E2BB7"/>
    <w:rsid w:val="009E3209"/>
    <w:rsid w:val="009F0C42"/>
    <w:rsid w:val="009F56D9"/>
    <w:rsid w:val="00A02E70"/>
    <w:rsid w:val="00A034B6"/>
    <w:rsid w:val="00A1318E"/>
    <w:rsid w:val="00A15052"/>
    <w:rsid w:val="00A167A3"/>
    <w:rsid w:val="00A172E2"/>
    <w:rsid w:val="00A21104"/>
    <w:rsid w:val="00A226F6"/>
    <w:rsid w:val="00A305C4"/>
    <w:rsid w:val="00A30EE5"/>
    <w:rsid w:val="00A3111B"/>
    <w:rsid w:val="00A3344C"/>
    <w:rsid w:val="00A455CB"/>
    <w:rsid w:val="00A56E06"/>
    <w:rsid w:val="00A57170"/>
    <w:rsid w:val="00A5761F"/>
    <w:rsid w:val="00A60270"/>
    <w:rsid w:val="00A63959"/>
    <w:rsid w:val="00A67B93"/>
    <w:rsid w:val="00A72017"/>
    <w:rsid w:val="00A766E4"/>
    <w:rsid w:val="00A816BB"/>
    <w:rsid w:val="00A83957"/>
    <w:rsid w:val="00A84241"/>
    <w:rsid w:val="00A848ED"/>
    <w:rsid w:val="00A859D9"/>
    <w:rsid w:val="00A91DE2"/>
    <w:rsid w:val="00A91FB7"/>
    <w:rsid w:val="00A920AA"/>
    <w:rsid w:val="00A92B23"/>
    <w:rsid w:val="00A94AD7"/>
    <w:rsid w:val="00A94AEC"/>
    <w:rsid w:val="00AA5380"/>
    <w:rsid w:val="00AB7903"/>
    <w:rsid w:val="00AC7169"/>
    <w:rsid w:val="00AD591E"/>
    <w:rsid w:val="00AD6D4A"/>
    <w:rsid w:val="00AE300A"/>
    <w:rsid w:val="00AE79D0"/>
    <w:rsid w:val="00AF0267"/>
    <w:rsid w:val="00AF3C28"/>
    <w:rsid w:val="00AF4537"/>
    <w:rsid w:val="00AF497A"/>
    <w:rsid w:val="00B00BF0"/>
    <w:rsid w:val="00B0556C"/>
    <w:rsid w:val="00B172E1"/>
    <w:rsid w:val="00B30BA8"/>
    <w:rsid w:val="00B365A7"/>
    <w:rsid w:val="00B42444"/>
    <w:rsid w:val="00B42E4B"/>
    <w:rsid w:val="00B44304"/>
    <w:rsid w:val="00B46DA9"/>
    <w:rsid w:val="00B471BE"/>
    <w:rsid w:val="00B504DD"/>
    <w:rsid w:val="00B5151F"/>
    <w:rsid w:val="00B53C85"/>
    <w:rsid w:val="00B70467"/>
    <w:rsid w:val="00B73226"/>
    <w:rsid w:val="00B73B0F"/>
    <w:rsid w:val="00B76A42"/>
    <w:rsid w:val="00B76B39"/>
    <w:rsid w:val="00B80D2C"/>
    <w:rsid w:val="00B937F5"/>
    <w:rsid w:val="00B96031"/>
    <w:rsid w:val="00BA2914"/>
    <w:rsid w:val="00BA5C96"/>
    <w:rsid w:val="00BA7011"/>
    <w:rsid w:val="00BA7535"/>
    <w:rsid w:val="00BB68B1"/>
    <w:rsid w:val="00BB79A6"/>
    <w:rsid w:val="00BC5062"/>
    <w:rsid w:val="00BC7EB4"/>
    <w:rsid w:val="00BD45E3"/>
    <w:rsid w:val="00BD7EE7"/>
    <w:rsid w:val="00BE1634"/>
    <w:rsid w:val="00BE1F31"/>
    <w:rsid w:val="00BE34D8"/>
    <w:rsid w:val="00BE493A"/>
    <w:rsid w:val="00BE5C39"/>
    <w:rsid w:val="00BF4A06"/>
    <w:rsid w:val="00C0361B"/>
    <w:rsid w:val="00C03DFF"/>
    <w:rsid w:val="00C05095"/>
    <w:rsid w:val="00C113FA"/>
    <w:rsid w:val="00C16754"/>
    <w:rsid w:val="00C2089F"/>
    <w:rsid w:val="00C31873"/>
    <w:rsid w:val="00C450F6"/>
    <w:rsid w:val="00C470B0"/>
    <w:rsid w:val="00C47E05"/>
    <w:rsid w:val="00C5060E"/>
    <w:rsid w:val="00C50BA0"/>
    <w:rsid w:val="00C51FAB"/>
    <w:rsid w:val="00C60C67"/>
    <w:rsid w:val="00C62CE6"/>
    <w:rsid w:val="00C70A1E"/>
    <w:rsid w:val="00C74374"/>
    <w:rsid w:val="00C7601B"/>
    <w:rsid w:val="00C770CD"/>
    <w:rsid w:val="00C83205"/>
    <w:rsid w:val="00C8478E"/>
    <w:rsid w:val="00C84D0F"/>
    <w:rsid w:val="00C86080"/>
    <w:rsid w:val="00C91CC0"/>
    <w:rsid w:val="00C93DA8"/>
    <w:rsid w:val="00C95C64"/>
    <w:rsid w:val="00CA290D"/>
    <w:rsid w:val="00CA7474"/>
    <w:rsid w:val="00CB1517"/>
    <w:rsid w:val="00CB337E"/>
    <w:rsid w:val="00CC10D3"/>
    <w:rsid w:val="00CC240E"/>
    <w:rsid w:val="00CC4083"/>
    <w:rsid w:val="00CC45FF"/>
    <w:rsid w:val="00CC526A"/>
    <w:rsid w:val="00CC7606"/>
    <w:rsid w:val="00CD0F38"/>
    <w:rsid w:val="00CD0F8E"/>
    <w:rsid w:val="00CD255C"/>
    <w:rsid w:val="00CD6E25"/>
    <w:rsid w:val="00CE17D4"/>
    <w:rsid w:val="00CE5282"/>
    <w:rsid w:val="00CE789D"/>
    <w:rsid w:val="00CE7ED5"/>
    <w:rsid w:val="00CF5377"/>
    <w:rsid w:val="00CF635D"/>
    <w:rsid w:val="00D01258"/>
    <w:rsid w:val="00D06382"/>
    <w:rsid w:val="00D1523D"/>
    <w:rsid w:val="00D24FB0"/>
    <w:rsid w:val="00D36E21"/>
    <w:rsid w:val="00D60E7E"/>
    <w:rsid w:val="00D6196A"/>
    <w:rsid w:val="00D642E0"/>
    <w:rsid w:val="00D66FA2"/>
    <w:rsid w:val="00D70541"/>
    <w:rsid w:val="00D71418"/>
    <w:rsid w:val="00D71968"/>
    <w:rsid w:val="00D7520E"/>
    <w:rsid w:val="00D77537"/>
    <w:rsid w:val="00D77688"/>
    <w:rsid w:val="00D8200B"/>
    <w:rsid w:val="00D84840"/>
    <w:rsid w:val="00D903F3"/>
    <w:rsid w:val="00D9055E"/>
    <w:rsid w:val="00D91FC2"/>
    <w:rsid w:val="00D93B33"/>
    <w:rsid w:val="00DC07FD"/>
    <w:rsid w:val="00DD770B"/>
    <w:rsid w:val="00DF06DB"/>
    <w:rsid w:val="00DF7D1B"/>
    <w:rsid w:val="00E04436"/>
    <w:rsid w:val="00E0772E"/>
    <w:rsid w:val="00E1051D"/>
    <w:rsid w:val="00E12506"/>
    <w:rsid w:val="00E13781"/>
    <w:rsid w:val="00E17EBF"/>
    <w:rsid w:val="00E20ED2"/>
    <w:rsid w:val="00E27452"/>
    <w:rsid w:val="00E27CC9"/>
    <w:rsid w:val="00E34BF1"/>
    <w:rsid w:val="00E360A5"/>
    <w:rsid w:val="00E36238"/>
    <w:rsid w:val="00E47757"/>
    <w:rsid w:val="00E51B01"/>
    <w:rsid w:val="00E60051"/>
    <w:rsid w:val="00E6505D"/>
    <w:rsid w:val="00E7032A"/>
    <w:rsid w:val="00E71A68"/>
    <w:rsid w:val="00E7284A"/>
    <w:rsid w:val="00E76642"/>
    <w:rsid w:val="00E769CD"/>
    <w:rsid w:val="00E84B97"/>
    <w:rsid w:val="00E92BC3"/>
    <w:rsid w:val="00E95A38"/>
    <w:rsid w:val="00EA146E"/>
    <w:rsid w:val="00EA162E"/>
    <w:rsid w:val="00EB1FD6"/>
    <w:rsid w:val="00EB3A18"/>
    <w:rsid w:val="00EC2270"/>
    <w:rsid w:val="00EC6389"/>
    <w:rsid w:val="00ED1AD8"/>
    <w:rsid w:val="00ED29DB"/>
    <w:rsid w:val="00EE0E91"/>
    <w:rsid w:val="00EE2060"/>
    <w:rsid w:val="00EE2767"/>
    <w:rsid w:val="00EF52D5"/>
    <w:rsid w:val="00F049C5"/>
    <w:rsid w:val="00F0783E"/>
    <w:rsid w:val="00F1214A"/>
    <w:rsid w:val="00F265B7"/>
    <w:rsid w:val="00F300DF"/>
    <w:rsid w:val="00F3310A"/>
    <w:rsid w:val="00F359DC"/>
    <w:rsid w:val="00F40926"/>
    <w:rsid w:val="00F44E39"/>
    <w:rsid w:val="00F46B02"/>
    <w:rsid w:val="00F50BB8"/>
    <w:rsid w:val="00F50C32"/>
    <w:rsid w:val="00F535E1"/>
    <w:rsid w:val="00F53824"/>
    <w:rsid w:val="00F56343"/>
    <w:rsid w:val="00F5724A"/>
    <w:rsid w:val="00F6213E"/>
    <w:rsid w:val="00F65E51"/>
    <w:rsid w:val="00F72CA5"/>
    <w:rsid w:val="00F72D00"/>
    <w:rsid w:val="00F7569A"/>
    <w:rsid w:val="00F815EF"/>
    <w:rsid w:val="00F8255D"/>
    <w:rsid w:val="00F82F5C"/>
    <w:rsid w:val="00F918B7"/>
    <w:rsid w:val="00F93701"/>
    <w:rsid w:val="00FA3264"/>
    <w:rsid w:val="00FD2CA8"/>
    <w:rsid w:val="00FD50BF"/>
    <w:rsid w:val="00FD5B70"/>
    <w:rsid w:val="00FE43BC"/>
    <w:rsid w:val="00FE488F"/>
    <w:rsid w:val="00FF080F"/>
    <w:rsid w:val="00FF435C"/>
    <w:rsid w:val="00FF4E52"/>
    <w:rsid w:val="00FF61E6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972F8"/>
  <w15:docId w15:val="{E6377BC9-7F38-4B73-B09E-CF3284E2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5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5D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75D97"/>
    <w:rPr>
      <w:b/>
      <w:bCs/>
    </w:rPr>
  </w:style>
  <w:style w:type="paragraph" w:styleId="NoSpacing">
    <w:name w:val="No Spacing"/>
    <w:uiPriority w:val="1"/>
    <w:qFormat/>
    <w:rsid w:val="007817B5"/>
    <w:pPr>
      <w:spacing w:after="0" w:line="240" w:lineRule="auto"/>
    </w:pPr>
  </w:style>
  <w:style w:type="table" w:styleId="GridTable1Light">
    <w:name w:val="Grid Table 1 Light"/>
    <w:basedOn w:val="TableNormal"/>
    <w:uiPriority w:val="46"/>
    <w:rsid w:val="00BF4A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D775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5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907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2024-06-26T04:00:00+00:00</Publication_x0020_Date>
    <Audience1 xmlns="3a62de7d-ba57-4f43-9dae-9623ba637be0"/>
    <_dlc_DocId xmlns="3a62de7d-ba57-4f43-9dae-9623ba637be0">KYED-248-14469</_dlc_DocId>
    <_dlc_DocIdUrl xmlns="3a62de7d-ba57-4f43-9dae-9623ba637be0">
      <Url>https://www.education.ky.gov/districts/FinRept/_layouts/15/DocIdRedir.aspx?ID=KYED-248-14469</Url>
      <Description>KYED-248-14469</Description>
    </_dlc_DocIdUrl>
    <fiscalYear xmlns="3a62de7d-ba57-4f43-9dae-9623ba637be0">2023-2024</fiscalYear>
    <Accessibility_x0020_Office xmlns="3a62de7d-ba57-4f43-9dae-9623ba637be0">OFO - Office of Finance and Operations</Accessibility_x0020_Office>
    <Process xmlns="ac33b2e0-e00e-4351-bf82-6c31476acd57">Unknown</Process>
    <Accessibility_x0020_Audit_x0020_Status xmlns="3a62de7d-ba57-4f43-9dae-9623ba637be0" xsi:nil="true"/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le xmlns="ac33b2e0-e00e-4351-bf82-6c31476acd57">true</Accessibl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Categor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00204-4E27-4BBC-9B76-FE47AE425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CAFD3A-CCEF-4046-A918-7EF8B41F8F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62de7d-ba57-4f43-9dae-9623ba637be0"/>
    <ds:schemaRef ds:uri="ac33b2e0-e00e-4351-bf82-6c31476acd57"/>
  </ds:schemaRefs>
</ds:datastoreItem>
</file>

<file path=customXml/itemProps3.xml><?xml version="1.0" encoding="utf-8"?>
<ds:datastoreItem xmlns:ds="http://schemas.openxmlformats.org/officeDocument/2006/customXml" ds:itemID="{DC29ECDF-F711-4FF0-B41E-C63CB282AB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B02EAD-242A-42C8-9E79-4F1D4DD879D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64CECE8-73D6-4E6E-97A9-DD2852953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ac33b2e0-e00e-4351-bf82-6c31476ac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 of Accounts revisions effective 7-1-23 ADA</vt:lpstr>
    </vt:vector>
  </TitlesOfParts>
  <Company>Kentucky Department of Education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 of Accounts revisions effective 7-1-24 ADA</dc:title>
  <dc:creator>Conway, Karen - Division of District Support</dc:creator>
  <cp:lastModifiedBy>Conway, Karen - Division of District Support</cp:lastModifiedBy>
  <cp:revision>3</cp:revision>
  <dcterms:created xsi:type="dcterms:W3CDTF">2024-06-24T19:21:00Z</dcterms:created>
  <dcterms:modified xsi:type="dcterms:W3CDTF">2024-06-24T19:35:00Z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0x0101001BEB557DBE01834EAB47A683706DCD5B0095D92E572789134A99EE5E779A996F4E</vt:lpwstr>
  </property>
  <property fmtid="{D5CDD505-2E9C-101B-9397-08002B2CF9AE}" pid="3" name="_dlc_DocIdItemGuid">
    <vt:lpwstr>d9f65a0d-ae1a-4f86-8ab9-66ae24ee24b7</vt:lpwstr>
  </property>
  <property fmtid="{D5CDD505-2E9C-101B-9397-08002B2CF9AE}" pid="4" name="MSIP_Label_eb544694-0027-44fa-bee4-2648c0363f9d_Enabled">
    <vt:lpwstr>true</vt:lpwstr>
  </property>
  <property fmtid="{D5CDD505-2E9C-101B-9397-08002B2CF9AE}" pid="5" name="MSIP_Label_eb544694-0027-44fa-bee4-2648c0363f9d_SetDate">
    <vt:lpwstr>2024-06-24T19:21:53Z</vt:lpwstr>
  </property>
  <property fmtid="{D5CDD505-2E9C-101B-9397-08002B2CF9AE}" pid="6" name="MSIP_Label_eb544694-0027-44fa-bee4-2648c0363f9d_Method">
    <vt:lpwstr>Standard</vt:lpwstr>
  </property>
  <property fmtid="{D5CDD505-2E9C-101B-9397-08002B2CF9AE}" pid="7" name="MSIP_Label_eb544694-0027-44fa-bee4-2648c0363f9d_Name">
    <vt:lpwstr>defa4170-0d19-0005-0004-bc88714345d2</vt:lpwstr>
  </property>
  <property fmtid="{D5CDD505-2E9C-101B-9397-08002B2CF9AE}" pid="8" name="MSIP_Label_eb544694-0027-44fa-bee4-2648c0363f9d_SiteId">
    <vt:lpwstr>9360c11f-90e6-4706-ad00-25fcdc9e2ed1</vt:lpwstr>
  </property>
  <property fmtid="{D5CDD505-2E9C-101B-9397-08002B2CF9AE}" pid="9" name="MSIP_Label_eb544694-0027-44fa-bee4-2648c0363f9d_ActionId">
    <vt:lpwstr>1bf155bf-2208-4142-a7bd-a49612db57e2</vt:lpwstr>
  </property>
  <property fmtid="{D5CDD505-2E9C-101B-9397-08002B2CF9AE}" pid="10" name="MSIP_Label_eb544694-0027-44fa-bee4-2648c0363f9d_ContentBits">
    <vt:lpwstr>0</vt:lpwstr>
  </property>
</Properties>
</file>