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AA89" w14:textId="19FFA0AD" w:rsidR="00974BD9" w:rsidRPr="002E6BEB" w:rsidRDefault="001010D6" w:rsidP="003073BE">
      <w:pPr>
        <w:spacing w:after="120" w:line="240" w:lineRule="auto"/>
        <w:jc w:val="center"/>
        <w:rPr>
          <w:rFonts w:ascii="Aptos" w:hAnsi="Aptos" w:cs="Times New Roman"/>
          <w:b/>
          <w:color w:val="000000" w:themeColor="text1"/>
          <w:sz w:val="24"/>
          <w:szCs w:val="24"/>
        </w:rPr>
      </w:pPr>
      <w:r w:rsidRPr="002E6BEB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Audit Findings &amp; </w:t>
      </w:r>
      <w:r w:rsidR="00974BD9" w:rsidRPr="002E6BEB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Management Letter Comments </w:t>
      </w:r>
      <w:r w:rsidR="005638BD" w:rsidRPr="002E6BEB">
        <w:rPr>
          <w:rFonts w:ascii="Aptos" w:hAnsi="Aptos" w:cs="Times New Roman"/>
          <w:b/>
          <w:color w:val="000000" w:themeColor="text1"/>
          <w:sz w:val="24"/>
          <w:szCs w:val="24"/>
        </w:rPr>
        <w:t>S</w:t>
      </w:r>
      <w:r w:rsidR="00974BD9" w:rsidRPr="002E6BEB">
        <w:rPr>
          <w:rFonts w:ascii="Aptos" w:hAnsi="Aptos" w:cs="Times New Roman"/>
          <w:b/>
          <w:color w:val="000000" w:themeColor="text1"/>
          <w:sz w:val="24"/>
          <w:szCs w:val="24"/>
        </w:rPr>
        <w:t>preadsheet</w:t>
      </w:r>
      <w:r w:rsidR="005638BD" w:rsidRPr="002E6BEB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 Instructions</w:t>
      </w:r>
    </w:p>
    <w:p w14:paraId="412FD8CA" w14:textId="391CC2E8" w:rsidR="00974BD9" w:rsidRPr="002E6BEB" w:rsidRDefault="00CD3404" w:rsidP="00952DCF">
      <w:pPr>
        <w:spacing w:after="120" w:line="240" w:lineRule="auto"/>
        <w:rPr>
          <w:rFonts w:ascii="Aptos" w:hAnsi="Aptos" w:cs="Times New Roman"/>
          <w:color w:val="C00000"/>
          <w:sz w:val="24"/>
          <w:szCs w:val="24"/>
        </w:rPr>
      </w:pPr>
      <w:r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The </w:t>
      </w:r>
      <w:r w:rsidR="00F867A3" w:rsidRPr="002E6BEB">
        <w:rPr>
          <w:rFonts w:ascii="Aptos" w:hAnsi="Aptos" w:cs="Times New Roman"/>
          <w:color w:val="000000" w:themeColor="text1"/>
          <w:sz w:val="24"/>
          <w:szCs w:val="24"/>
        </w:rPr>
        <w:t>A</w:t>
      </w:r>
      <w:r w:rsidR="00C730DD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udit </w:t>
      </w:r>
      <w:r w:rsidR="00F867A3" w:rsidRPr="002E6BEB">
        <w:rPr>
          <w:rFonts w:ascii="Aptos" w:hAnsi="Aptos" w:cs="Times New Roman"/>
          <w:color w:val="000000" w:themeColor="text1"/>
          <w:sz w:val="24"/>
          <w:szCs w:val="24"/>
        </w:rPr>
        <w:t>C</w:t>
      </w:r>
      <w:r w:rsidR="00C730DD" w:rsidRPr="002E6BEB">
        <w:rPr>
          <w:rFonts w:ascii="Aptos" w:hAnsi="Aptos" w:cs="Times New Roman"/>
          <w:color w:val="000000" w:themeColor="text1"/>
          <w:sz w:val="24"/>
          <w:szCs w:val="24"/>
        </w:rPr>
        <w:t>ontract</w:t>
      </w:r>
      <w:r w:rsidR="00F867A3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and Requirements for FY</w:t>
      </w:r>
      <w:r w:rsidR="0009661C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="00F867A3" w:rsidRPr="002E6BEB">
        <w:rPr>
          <w:rFonts w:ascii="Aptos" w:hAnsi="Aptos" w:cs="Times New Roman"/>
          <w:color w:val="000000" w:themeColor="text1"/>
          <w:sz w:val="24"/>
          <w:szCs w:val="24"/>
        </w:rPr>
        <w:t>202</w:t>
      </w:r>
      <w:r w:rsidR="00CC68A1" w:rsidRPr="002E6BEB">
        <w:rPr>
          <w:rFonts w:ascii="Aptos" w:hAnsi="Aptos" w:cs="Times New Roman"/>
          <w:color w:val="000000" w:themeColor="text1"/>
          <w:sz w:val="24"/>
          <w:szCs w:val="24"/>
        </w:rPr>
        <w:t>5</w:t>
      </w:r>
      <w:r w:rsidR="00F867A3" w:rsidRPr="002E6BEB">
        <w:rPr>
          <w:rFonts w:ascii="Aptos" w:hAnsi="Aptos" w:cs="Times New Roman"/>
          <w:color w:val="000000" w:themeColor="text1"/>
          <w:sz w:val="24"/>
          <w:szCs w:val="24"/>
        </w:rPr>
        <w:t>-202</w:t>
      </w:r>
      <w:r w:rsidR="00CC68A1" w:rsidRPr="002E6BEB">
        <w:rPr>
          <w:rFonts w:ascii="Aptos" w:hAnsi="Aptos" w:cs="Times New Roman"/>
          <w:color w:val="000000" w:themeColor="text1"/>
          <w:sz w:val="24"/>
          <w:szCs w:val="24"/>
        </w:rPr>
        <w:t>6</w:t>
      </w:r>
      <w:r w:rsidR="00C730DD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="00653347" w:rsidRPr="002E6BEB">
        <w:rPr>
          <w:rFonts w:ascii="Aptos" w:hAnsi="Aptos" w:cs="Times New Roman"/>
          <w:color w:val="000000" w:themeColor="text1"/>
          <w:sz w:val="24"/>
          <w:szCs w:val="24"/>
        </w:rPr>
        <w:t>states</w:t>
      </w:r>
      <w:r w:rsidR="00C730DD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="005D4452" w:rsidRPr="002E6BEB">
        <w:rPr>
          <w:rFonts w:ascii="Aptos" w:hAnsi="Aptos" w:cs="Times New Roman"/>
          <w:color w:val="000000" w:themeColor="text1"/>
          <w:sz w:val="24"/>
          <w:szCs w:val="24"/>
        </w:rPr>
        <w:t>“</w:t>
      </w:r>
      <w:r w:rsidR="00923846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If the audit report consists of </w:t>
      </w:r>
      <w:r w:rsidR="00923846" w:rsidRPr="002E6BEB">
        <w:rPr>
          <w:rFonts w:ascii="Aptos" w:hAnsi="Aptos" w:cs="Times New Roman"/>
          <w:sz w:val="24"/>
          <w:szCs w:val="24"/>
        </w:rPr>
        <w:t>any audit findings or management letter comments, the auditor shall complete the FY 202</w:t>
      </w:r>
      <w:r w:rsidR="00CC68A1" w:rsidRPr="002E6BEB">
        <w:rPr>
          <w:rFonts w:ascii="Aptos" w:hAnsi="Aptos" w:cs="Times New Roman"/>
          <w:sz w:val="24"/>
          <w:szCs w:val="24"/>
        </w:rPr>
        <w:t>5</w:t>
      </w:r>
      <w:r w:rsidR="00923846" w:rsidRPr="002E6BEB">
        <w:rPr>
          <w:rFonts w:ascii="Aptos" w:hAnsi="Aptos" w:cs="Times New Roman"/>
          <w:sz w:val="24"/>
          <w:szCs w:val="24"/>
        </w:rPr>
        <w:t>-202</w:t>
      </w:r>
      <w:r w:rsidR="00CC68A1" w:rsidRPr="002E6BEB">
        <w:rPr>
          <w:rFonts w:ascii="Aptos" w:hAnsi="Aptos" w:cs="Times New Roman"/>
          <w:sz w:val="24"/>
          <w:szCs w:val="24"/>
        </w:rPr>
        <w:t>6</w:t>
      </w:r>
      <w:r w:rsidR="00923846" w:rsidRPr="002E6BEB">
        <w:rPr>
          <w:rFonts w:ascii="Aptos" w:hAnsi="Aptos" w:cs="Times New Roman"/>
          <w:sz w:val="24"/>
          <w:szCs w:val="24"/>
        </w:rPr>
        <w:t xml:space="preserve"> Audit Findings and </w:t>
      </w:r>
      <w:r w:rsidR="00923846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Management Letter Comments spreadsheet located on the </w:t>
      </w:r>
      <w:hyperlink r:id="rId12" w:history="1">
        <w:r w:rsidR="00923846" w:rsidRPr="002E6BEB">
          <w:rPr>
            <w:rStyle w:val="Hyperlink"/>
            <w:rFonts w:ascii="Aptos" w:hAnsi="Aptos" w:cs="Times New Roman"/>
            <w:sz w:val="24"/>
            <w:szCs w:val="24"/>
          </w:rPr>
          <w:t>KDE website</w:t>
        </w:r>
      </w:hyperlink>
      <w:r w:rsidR="00923846" w:rsidRPr="002E6BEB">
        <w:rPr>
          <w:rStyle w:val="Hyperlink"/>
          <w:rFonts w:ascii="Aptos" w:hAnsi="Aptos"/>
          <w:sz w:val="24"/>
          <w:szCs w:val="24"/>
        </w:rPr>
        <w:t>.</w:t>
      </w:r>
      <w:r w:rsidR="005D4452" w:rsidRPr="002E6BEB">
        <w:rPr>
          <w:rFonts w:ascii="Aptos" w:hAnsi="Aptos" w:cs="Times New Roman"/>
          <w:color w:val="000000" w:themeColor="text1"/>
          <w:sz w:val="24"/>
          <w:szCs w:val="24"/>
        </w:rPr>
        <w:t>”</w:t>
      </w:r>
      <w:r w:rsidR="00A2556D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="00253185" w:rsidRPr="002E6BEB">
        <w:rPr>
          <w:rFonts w:ascii="Aptos" w:hAnsi="Aptos" w:cs="Times New Roman"/>
          <w:color w:val="000000" w:themeColor="text1"/>
          <w:sz w:val="24"/>
          <w:szCs w:val="24"/>
        </w:rPr>
        <w:t>To</w:t>
      </w:r>
      <w:r w:rsidR="00A244E4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="00974BD9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make </w:t>
      </w:r>
      <w:r w:rsidR="001E56CC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the </w:t>
      </w:r>
      <w:r w:rsidR="001E56CC" w:rsidRPr="002E6BEB">
        <w:rPr>
          <w:rFonts w:ascii="Aptos" w:hAnsi="Aptos" w:cs="Times New Roman"/>
          <w:b/>
          <w:bCs/>
          <w:color w:val="000000" w:themeColor="text1"/>
          <w:sz w:val="24"/>
          <w:szCs w:val="24"/>
        </w:rPr>
        <w:t>Audit</w:t>
      </w:r>
      <w:r w:rsidR="00B7263F" w:rsidRPr="002E6BEB">
        <w:rPr>
          <w:rFonts w:ascii="Aptos" w:hAnsi="Aptos" w:cs="Times New Roman"/>
          <w:b/>
          <w:bCs/>
          <w:color w:val="000000" w:themeColor="text1"/>
          <w:sz w:val="24"/>
          <w:szCs w:val="24"/>
        </w:rPr>
        <w:t xml:space="preserve"> Findings &amp; </w:t>
      </w:r>
      <w:r w:rsidR="00ED22A0" w:rsidRPr="002E6BEB">
        <w:rPr>
          <w:rFonts w:ascii="Aptos" w:hAnsi="Aptos" w:cs="Times New Roman"/>
          <w:b/>
          <w:color w:val="000000" w:themeColor="text1"/>
          <w:sz w:val="24"/>
          <w:szCs w:val="24"/>
        </w:rPr>
        <w:t>Management Letter Comment</w:t>
      </w:r>
      <w:r w:rsidR="00561612" w:rsidRPr="002E6BEB">
        <w:rPr>
          <w:rFonts w:ascii="Aptos" w:hAnsi="Aptos" w:cs="Times New Roman"/>
          <w:b/>
          <w:color w:val="000000" w:themeColor="text1"/>
          <w:sz w:val="24"/>
          <w:szCs w:val="24"/>
        </w:rPr>
        <w:t>s</w:t>
      </w:r>
      <w:r w:rsidR="00ED22A0" w:rsidRPr="002E6BEB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 Spreadsheet</w:t>
      </w:r>
      <w:r w:rsidR="00ED22A0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requirement </w:t>
      </w:r>
      <w:r w:rsidR="00974BD9" w:rsidRPr="002E6BEB">
        <w:rPr>
          <w:rFonts w:ascii="Aptos" w:hAnsi="Aptos" w:cs="Times New Roman"/>
          <w:color w:val="000000" w:themeColor="text1"/>
          <w:sz w:val="24"/>
          <w:szCs w:val="24"/>
        </w:rPr>
        <w:t>less time consuming</w:t>
      </w:r>
      <w:r w:rsidR="00ED22A0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for the auditor</w:t>
      </w:r>
      <w:r w:rsidR="00974BD9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, KDE has provided </w:t>
      </w:r>
      <w:r w:rsidR="00550669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several </w:t>
      </w:r>
      <w:r w:rsidR="005D4452" w:rsidRPr="002E6BEB">
        <w:rPr>
          <w:rFonts w:ascii="Aptos" w:hAnsi="Aptos" w:cs="Times New Roman"/>
          <w:color w:val="000000" w:themeColor="text1"/>
          <w:sz w:val="24"/>
          <w:szCs w:val="24"/>
        </w:rPr>
        <w:t>drop-down</w:t>
      </w:r>
      <w:r w:rsidR="00EE5DE7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boxes within columns t</w:t>
      </w:r>
      <w:r w:rsidR="00974BD9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o assist </w:t>
      </w:r>
      <w:r w:rsidR="00BD30A6" w:rsidRPr="002E6BEB">
        <w:rPr>
          <w:rFonts w:ascii="Aptos" w:hAnsi="Aptos" w:cs="Times New Roman"/>
          <w:color w:val="000000" w:themeColor="text1"/>
          <w:sz w:val="24"/>
          <w:szCs w:val="24"/>
        </w:rPr>
        <w:t>with completing the spreadsheet</w:t>
      </w:r>
      <w:r w:rsidR="00ED22A0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="00ED25A9" w:rsidRPr="002E6BEB">
        <w:rPr>
          <w:rFonts w:ascii="Aptos" w:hAnsi="Aptos" w:cs="Times New Roman"/>
          <w:color w:val="000000" w:themeColor="text1"/>
          <w:sz w:val="24"/>
          <w:szCs w:val="24"/>
        </w:rPr>
        <w:t>and reduce t</w:t>
      </w:r>
      <w:r w:rsidR="00ED22A0" w:rsidRPr="002E6BEB">
        <w:rPr>
          <w:rFonts w:ascii="Aptos" w:hAnsi="Aptos" w:cs="Times New Roman"/>
          <w:color w:val="000000" w:themeColor="text1"/>
          <w:sz w:val="24"/>
          <w:szCs w:val="24"/>
        </w:rPr>
        <w:t>he work i</w:t>
      </w:r>
      <w:r w:rsidR="00222270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mposed on the auditor. </w:t>
      </w:r>
      <w:r w:rsidR="00476FFE" w:rsidRPr="002E6BEB">
        <w:rPr>
          <w:rFonts w:ascii="Aptos" w:hAnsi="Aptos" w:cs="Times New Roman"/>
          <w:color w:val="000000" w:themeColor="text1"/>
          <w:sz w:val="24"/>
          <w:szCs w:val="24"/>
        </w:rPr>
        <w:t>A</w:t>
      </w:r>
      <w:r w:rsidR="001A4C25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n example </w:t>
      </w:r>
      <w:r w:rsidR="00476FFE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has been provided in </w:t>
      </w:r>
      <w:r w:rsidR="0061078F" w:rsidRPr="002E6BEB">
        <w:rPr>
          <w:rFonts w:ascii="Aptos" w:hAnsi="Aptos" w:cs="Times New Roman"/>
          <w:color w:val="000000" w:themeColor="text1"/>
          <w:sz w:val="24"/>
          <w:szCs w:val="24"/>
        </w:rPr>
        <w:t>Row 3</w:t>
      </w:r>
      <w:r w:rsidR="00476FFE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of the spreadsheet</w:t>
      </w:r>
      <w:r w:rsidR="0061078F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for your convenience</w:t>
      </w:r>
      <w:r w:rsidR="001A4C25" w:rsidRPr="002E6BEB">
        <w:rPr>
          <w:rFonts w:ascii="Aptos" w:hAnsi="Aptos" w:cs="Times New Roman"/>
          <w:color w:val="000000" w:themeColor="text1"/>
          <w:sz w:val="24"/>
          <w:szCs w:val="24"/>
        </w:rPr>
        <w:t>.</w:t>
      </w:r>
      <w:r w:rsidR="003136B3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="003136B3" w:rsidRPr="002E6BEB">
        <w:rPr>
          <w:rFonts w:ascii="Aptos" w:hAnsi="Aptos" w:cs="Times New Roman"/>
          <w:b/>
          <w:bCs/>
          <w:color w:val="C00000"/>
          <w:sz w:val="24"/>
          <w:szCs w:val="24"/>
        </w:rPr>
        <w:t>NOTE:</w:t>
      </w:r>
      <w:r w:rsidR="003136B3" w:rsidRPr="002E6BEB">
        <w:rPr>
          <w:rFonts w:ascii="Aptos" w:hAnsi="Aptos" w:cs="Times New Roman"/>
          <w:color w:val="C00000"/>
          <w:sz w:val="24"/>
          <w:szCs w:val="24"/>
        </w:rPr>
        <w:t xml:space="preserve"> The spreadsheet </w:t>
      </w:r>
      <w:r w:rsidR="003136B3" w:rsidRPr="002E6BEB">
        <w:rPr>
          <w:rFonts w:ascii="Aptos" w:hAnsi="Aptos" w:cs="Times New Roman"/>
          <w:color w:val="C00000"/>
          <w:sz w:val="24"/>
          <w:szCs w:val="24"/>
          <w:u w:val="single"/>
        </w:rPr>
        <w:t>should match</w:t>
      </w:r>
      <w:r w:rsidR="003136B3" w:rsidRPr="002E6BEB">
        <w:rPr>
          <w:rFonts w:ascii="Aptos" w:hAnsi="Aptos" w:cs="Times New Roman"/>
          <w:color w:val="C00000"/>
          <w:sz w:val="24"/>
          <w:szCs w:val="24"/>
        </w:rPr>
        <w:t xml:space="preserve"> the </w:t>
      </w:r>
      <w:r w:rsidR="00F960BA" w:rsidRPr="002E6BEB">
        <w:rPr>
          <w:rFonts w:ascii="Aptos" w:hAnsi="Aptos" w:cs="Times New Roman"/>
          <w:color w:val="C00000"/>
          <w:sz w:val="24"/>
          <w:szCs w:val="24"/>
        </w:rPr>
        <w:t xml:space="preserve">Audit Findings &amp; </w:t>
      </w:r>
      <w:r w:rsidR="003136B3" w:rsidRPr="002E6BEB">
        <w:rPr>
          <w:rFonts w:ascii="Aptos" w:hAnsi="Aptos" w:cs="Times New Roman"/>
          <w:color w:val="C00000"/>
          <w:sz w:val="24"/>
          <w:szCs w:val="24"/>
        </w:rPr>
        <w:t>Management Letter Comments provided in the Audit Report.</w:t>
      </w:r>
    </w:p>
    <w:p w14:paraId="639CA05C" w14:textId="6999C69F" w:rsidR="007252A5" w:rsidRPr="002E6BEB" w:rsidRDefault="009148C7" w:rsidP="004C0750">
      <w:pPr>
        <w:pStyle w:val="ListParagraph"/>
        <w:numPr>
          <w:ilvl w:val="0"/>
          <w:numId w:val="2"/>
        </w:numPr>
        <w:spacing w:after="120"/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b/>
          <w:color w:val="000000" w:themeColor="text1"/>
          <w:sz w:val="24"/>
          <w:szCs w:val="24"/>
        </w:rPr>
        <w:t>District</w:t>
      </w:r>
      <w:r w:rsidR="00422EED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2E6BEB">
        <w:rPr>
          <w:rFonts w:ascii="Aptos" w:hAnsi="Aptos"/>
          <w:color w:val="000000" w:themeColor="text1"/>
          <w:sz w:val="24"/>
          <w:szCs w:val="24"/>
        </w:rPr>
        <w:t>(</w:t>
      </w:r>
      <w:r w:rsidR="00EC65C4" w:rsidRPr="002E6BEB">
        <w:rPr>
          <w:rFonts w:ascii="Aptos" w:hAnsi="Aptos"/>
          <w:color w:val="000000" w:themeColor="text1"/>
          <w:sz w:val="24"/>
          <w:szCs w:val="24"/>
        </w:rPr>
        <w:t>column A</w:t>
      </w:r>
      <w:r w:rsidRPr="002E6BEB">
        <w:rPr>
          <w:rFonts w:ascii="Aptos" w:hAnsi="Aptos"/>
          <w:color w:val="000000" w:themeColor="text1"/>
          <w:sz w:val="24"/>
          <w:szCs w:val="24"/>
        </w:rPr>
        <w:t>)</w:t>
      </w:r>
      <w:r w:rsidR="00170F06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D11A82" w:rsidRPr="002E6BEB">
        <w:rPr>
          <w:rFonts w:ascii="Aptos" w:hAnsi="Aptos"/>
          <w:color w:val="000000" w:themeColor="text1"/>
          <w:sz w:val="24"/>
          <w:szCs w:val="24"/>
        </w:rPr>
        <w:t>–</w:t>
      </w:r>
      <w:r w:rsidR="00170F06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1476A2" w:rsidRPr="002E6BEB">
        <w:rPr>
          <w:rFonts w:ascii="Aptos" w:hAnsi="Aptos"/>
          <w:color w:val="000000" w:themeColor="text1"/>
          <w:sz w:val="24"/>
          <w:szCs w:val="24"/>
          <w:u w:val="single"/>
        </w:rPr>
        <w:t>Click</w:t>
      </w:r>
      <w:r w:rsidR="001476A2" w:rsidRPr="002E6BEB">
        <w:rPr>
          <w:rFonts w:ascii="Aptos" w:hAnsi="Aptos"/>
          <w:color w:val="000000" w:themeColor="text1"/>
          <w:sz w:val="24"/>
          <w:szCs w:val="24"/>
        </w:rPr>
        <w:t xml:space="preserve"> on the </w:t>
      </w:r>
      <w:r w:rsidR="00CD72A3" w:rsidRPr="002E6BEB">
        <w:rPr>
          <w:rFonts w:ascii="Aptos" w:hAnsi="Aptos"/>
          <w:color w:val="000000" w:themeColor="text1"/>
          <w:sz w:val="24"/>
          <w:szCs w:val="24"/>
        </w:rPr>
        <w:t>drop-down</w:t>
      </w:r>
      <w:r w:rsidR="00D11A82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D770C3" w:rsidRPr="002E6BEB">
        <w:rPr>
          <w:rFonts w:ascii="Aptos" w:hAnsi="Aptos"/>
          <w:color w:val="000000" w:themeColor="text1"/>
          <w:sz w:val="24"/>
          <w:szCs w:val="24"/>
        </w:rPr>
        <w:t>arrow</w:t>
      </w:r>
      <w:r w:rsidR="00D11A82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1476A2" w:rsidRPr="002E6BEB">
        <w:rPr>
          <w:rFonts w:ascii="Aptos" w:hAnsi="Aptos"/>
          <w:color w:val="000000" w:themeColor="text1"/>
          <w:sz w:val="24"/>
          <w:szCs w:val="24"/>
        </w:rPr>
        <w:t xml:space="preserve">to select the </w:t>
      </w:r>
      <w:r w:rsidR="001476A2" w:rsidRPr="002E6BEB">
        <w:rPr>
          <w:rFonts w:ascii="Aptos" w:hAnsi="Aptos"/>
          <w:b/>
          <w:color w:val="000000" w:themeColor="text1"/>
          <w:sz w:val="24"/>
          <w:szCs w:val="24"/>
        </w:rPr>
        <w:t>district name</w:t>
      </w:r>
      <w:r w:rsidR="001476A2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E340F6" w:rsidRPr="002E6BEB">
        <w:rPr>
          <w:rFonts w:ascii="Aptos" w:hAnsi="Aptos"/>
          <w:color w:val="000000" w:themeColor="text1"/>
          <w:sz w:val="24"/>
          <w:szCs w:val="24"/>
        </w:rPr>
        <w:t>that correspond</w:t>
      </w:r>
      <w:r w:rsidR="00445A9F" w:rsidRPr="002E6BEB">
        <w:rPr>
          <w:rFonts w:ascii="Aptos" w:hAnsi="Aptos"/>
          <w:color w:val="000000" w:themeColor="text1"/>
          <w:sz w:val="24"/>
          <w:szCs w:val="24"/>
        </w:rPr>
        <w:t>s</w:t>
      </w:r>
      <w:r w:rsidR="00E340F6" w:rsidRPr="002E6BEB">
        <w:rPr>
          <w:rFonts w:ascii="Aptos" w:hAnsi="Aptos"/>
          <w:color w:val="000000" w:themeColor="text1"/>
          <w:sz w:val="24"/>
          <w:szCs w:val="24"/>
        </w:rPr>
        <w:t xml:space="preserve"> to the Management Letter Comments</w:t>
      </w:r>
      <w:r w:rsidR="00ED25A9" w:rsidRPr="002E6BEB">
        <w:rPr>
          <w:rFonts w:ascii="Aptos" w:hAnsi="Aptos"/>
          <w:color w:val="000000" w:themeColor="text1"/>
          <w:sz w:val="24"/>
          <w:szCs w:val="24"/>
        </w:rPr>
        <w:t xml:space="preserve">. </w:t>
      </w:r>
      <w:r w:rsidR="00BF34DE" w:rsidRPr="002E6BEB">
        <w:rPr>
          <w:rFonts w:ascii="Aptos" w:hAnsi="Aptos"/>
          <w:color w:val="000000" w:themeColor="text1"/>
          <w:sz w:val="24"/>
          <w:szCs w:val="24"/>
        </w:rPr>
        <w:t>If you have additional comments</w:t>
      </w:r>
      <w:r w:rsidR="0091528B" w:rsidRPr="002E6BEB">
        <w:rPr>
          <w:rFonts w:ascii="Aptos" w:hAnsi="Aptos"/>
          <w:color w:val="000000" w:themeColor="text1"/>
          <w:sz w:val="24"/>
          <w:szCs w:val="24"/>
        </w:rPr>
        <w:t>,</w:t>
      </w:r>
      <w:r w:rsidR="00BF34DE" w:rsidRPr="002E6BEB">
        <w:rPr>
          <w:rFonts w:ascii="Aptos" w:hAnsi="Aptos"/>
          <w:color w:val="000000" w:themeColor="text1"/>
          <w:sz w:val="24"/>
          <w:szCs w:val="24"/>
        </w:rPr>
        <w:t xml:space="preserve"> y</w:t>
      </w:r>
      <w:r w:rsidR="00ED25A9" w:rsidRPr="002E6BEB">
        <w:rPr>
          <w:rFonts w:ascii="Aptos" w:hAnsi="Aptos"/>
          <w:color w:val="000000" w:themeColor="text1"/>
          <w:sz w:val="24"/>
          <w:szCs w:val="24"/>
        </w:rPr>
        <w:t>ou</w:t>
      </w:r>
      <w:r w:rsidR="00B95921" w:rsidRPr="002E6BEB">
        <w:rPr>
          <w:rFonts w:ascii="Aptos" w:hAnsi="Aptos"/>
          <w:color w:val="000000" w:themeColor="text1"/>
          <w:sz w:val="24"/>
          <w:szCs w:val="24"/>
        </w:rPr>
        <w:t xml:space="preserve"> will need to add </w:t>
      </w:r>
      <w:r w:rsidR="00653C19" w:rsidRPr="002E6BEB">
        <w:rPr>
          <w:rFonts w:ascii="Aptos" w:hAnsi="Aptos"/>
          <w:color w:val="000000" w:themeColor="text1"/>
          <w:sz w:val="24"/>
          <w:szCs w:val="24"/>
        </w:rPr>
        <w:t xml:space="preserve">additional </w:t>
      </w:r>
      <w:r w:rsidR="00B95921" w:rsidRPr="002E6BEB">
        <w:rPr>
          <w:rFonts w:ascii="Aptos" w:hAnsi="Aptos"/>
          <w:color w:val="000000" w:themeColor="text1"/>
          <w:sz w:val="24"/>
          <w:szCs w:val="24"/>
        </w:rPr>
        <w:t>rows</w:t>
      </w:r>
      <w:r w:rsidR="00D770C3" w:rsidRPr="002E6BEB">
        <w:rPr>
          <w:rFonts w:ascii="Aptos" w:hAnsi="Aptos"/>
          <w:color w:val="000000" w:themeColor="text1"/>
          <w:sz w:val="24"/>
          <w:szCs w:val="24"/>
        </w:rPr>
        <w:t>.</w:t>
      </w:r>
    </w:p>
    <w:p w14:paraId="0AC0E79B" w14:textId="32172DBB" w:rsidR="00D60B14" w:rsidRPr="002E6BEB" w:rsidRDefault="004F62A6" w:rsidP="004C0750">
      <w:pPr>
        <w:pStyle w:val="ListParagraph"/>
        <w:numPr>
          <w:ilvl w:val="0"/>
          <w:numId w:val="2"/>
        </w:numPr>
        <w:spacing w:after="120"/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b/>
          <w:color w:val="000000" w:themeColor="text1"/>
          <w:sz w:val="24"/>
          <w:szCs w:val="24"/>
        </w:rPr>
        <w:t>Auditor</w:t>
      </w:r>
      <w:r w:rsidRPr="002E6BEB">
        <w:rPr>
          <w:rFonts w:ascii="Aptos" w:hAnsi="Aptos"/>
          <w:color w:val="000000" w:themeColor="text1"/>
          <w:sz w:val="24"/>
          <w:szCs w:val="24"/>
        </w:rPr>
        <w:t xml:space="preserve"> (column B)</w:t>
      </w:r>
      <w:r w:rsidR="00DC42DA" w:rsidRPr="002E6BEB">
        <w:rPr>
          <w:rFonts w:ascii="Aptos" w:hAnsi="Aptos"/>
          <w:color w:val="000000" w:themeColor="text1"/>
          <w:sz w:val="24"/>
          <w:szCs w:val="24"/>
        </w:rPr>
        <w:t xml:space="preserve"> – </w:t>
      </w:r>
      <w:r w:rsidR="00DC42DA" w:rsidRPr="002E6BEB">
        <w:rPr>
          <w:rFonts w:ascii="Aptos" w:hAnsi="Aptos"/>
          <w:color w:val="000000" w:themeColor="text1"/>
          <w:sz w:val="24"/>
          <w:szCs w:val="24"/>
          <w:u w:val="single"/>
        </w:rPr>
        <w:t>Click</w:t>
      </w:r>
      <w:r w:rsidR="00DC42DA" w:rsidRPr="002E6BEB">
        <w:rPr>
          <w:rFonts w:ascii="Aptos" w:hAnsi="Aptos"/>
          <w:color w:val="000000" w:themeColor="text1"/>
          <w:sz w:val="24"/>
          <w:szCs w:val="24"/>
        </w:rPr>
        <w:t xml:space="preserve"> on the </w:t>
      </w:r>
      <w:r w:rsidR="00595E64" w:rsidRPr="002E6BEB">
        <w:rPr>
          <w:rFonts w:ascii="Aptos" w:hAnsi="Aptos"/>
          <w:color w:val="000000" w:themeColor="text1"/>
          <w:sz w:val="24"/>
          <w:szCs w:val="24"/>
        </w:rPr>
        <w:t>drop-down</w:t>
      </w:r>
      <w:r w:rsidR="001940DE" w:rsidRPr="002E6BEB">
        <w:rPr>
          <w:rFonts w:ascii="Aptos" w:hAnsi="Aptos"/>
          <w:color w:val="000000" w:themeColor="text1"/>
          <w:sz w:val="24"/>
          <w:szCs w:val="24"/>
        </w:rPr>
        <w:t xml:space="preserve"> arrow to select the name of </w:t>
      </w:r>
      <w:r w:rsidRPr="002E6BEB">
        <w:rPr>
          <w:rFonts w:ascii="Aptos" w:hAnsi="Aptos"/>
          <w:color w:val="000000" w:themeColor="text1"/>
          <w:sz w:val="24"/>
          <w:szCs w:val="24"/>
        </w:rPr>
        <w:t>the</w:t>
      </w:r>
      <w:r w:rsidR="001940DE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DF57C5" w:rsidRPr="002E6BEB">
        <w:rPr>
          <w:rFonts w:ascii="Aptos" w:hAnsi="Aptos"/>
          <w:b/>
          <w:color w:val="000000" w:themeColor="text1"/>
          <w:sz w:val="24"/>
          <w:szCs w:val="24"/>
        </w:rPr>
        <w:t xml:space="preserve">auditor or </w:t>
      </w:r>
      <w:r w:rsidR="001940DE" w:rsidRPr="002E6BEB">
        <w:rPr>
          <w:rFonts w:ascii="Aptos" w:hAnsi="Aptos"/>
          <w:b/>
          <w:color w:val="000000" w:themeColor="text1"/>
          <w:sz w:val="24"/>
          <w:szCs w:val="24"/>
        </w:rPr>
        <w:t>audit firm</w:t>
      </w:r>
      <w:r w:rsidR="001940DE" w:rsidRPr="002E6BEB">
        <w:rPr>
          <w:rFonts w:ascii="Aptos" w:hAnsi="Aptos"/>
          <w:color w:val="000000" w:themeColor="text1"/>
          <w:sz w:val="24"/>
          <w:szCs w:val="24"/>
        </w:rPr>
        <w:t xml:space="preserve">. If </w:t>
      </w:r>
      <w:r w:rsidR="006648A9" w:rsidRPr="002E6BEB">
        <w:rPr>
          <w:rFonts w:ascii="Aptos" w:hAnsi="Aptos"/>
          <w:color w:val="000000" w:themeColor="text1"/>
          <w:sz w:val="24"/>
          <w:szCs w:val="24"/>
        </w:rPr>
        <w:t>the</w:t>
      </w:r>
      <w:r w:rsidR="001940DE" w:rsidRPr="002E6BEB">
        <w:rPr>
          <w:rFonts w:ascii="Aptos" w:hAnsi="Aptos"/>
          <w:color w:val="000000" w:themeColor="text1"/>
          <w:sz w:val="24"/>
          <w:szCs w:val="24"/>
        </w:rPr>
        <w:t xml:space="preserve"> firm </w:t>
      </w:r>
      <w:r w:rsidR="00371766" w:rsidRPr="002E6BEB">
        <w:rPr>
          <w:rFonts w:ascii="Aptos" w:hAnsi="Aptos"/>
          <w:color w:val="000000" w:themeColor="text1"/>
          <w:sz w:val="24"/>
          <w:szCs w:val="24"/>
        </w:rPr>
        <w:t xml:space="preserve">is not listed, </w:t>
      </w:r>
      <w:r w:rsidR="006C78B2" w:rsidRPr="002E6BEB">
        <w:rPr>
          <w:rFonts w:ascii="Aptos" w:hAnsi="Aptos"/>
          <w:color w:val="000000" w:themeColor="text1"/>
          <w:sz w:val="24"/>
          <w:szCs w:val="24"/>
        </w:rPr>
        <w:t xml:space="preserve">please notify </w:t>
      </w:r>
      <w:r w:rsidR="004D0089" w:rsidRPr="002E6BEB">
        <w:rPr>
          <w:rFonts w:ascii="Aptos" w:hAnsi="Aptos"/>
          <w:color w:val="000000" w:themeColor="text1"/>
          <w:sz w:val="24"/>
          <w:szCs w:val="24"/>
        </w:rPr>
        <w:t xml:space="preserve">one of the </w:t>
      </w:r>
      <w:r w:rsidR="00DF57C5" w:rsidRPr="002E6BEB">
        <w:rPr>
          <w:rFonts w:ascii="Aptos" w:hAnsi="Aptos"/>
          <w:color w:val="000000" w:themeColor="text1"/>
          <w:sz w:val="24"/>
          <w:szCs w:val="24"/>
        </w:rPr>
        <w:t xml:space="preserve">KDE </w:t>
      </w:r>
      <w:r w:rsidR="004D0089" w:rsidRPr="002E6BEB">
        <w:rPr>
          <w:rFonts w:ascii="Aptos" w:hAnsi="Aptos"/>
          <w:color w:val="000000" w:themeColor="text1"/>
          <w:sz w:val="24"/>
          <w:szCs w:val="24"/>
        </w:rPr>
        <w:t>representatives</w:t>
      </w:r>
      <w:r w:rsidR="006C78B2" w:rsidRPr="002E6BEB">
        <w:rPr>
          <w:rFonts w:ascii="Aptos" w:hAnsi="Aptos"/>
          <w:color w:val="000000" w:themeColor="text1"/>
          <w:sz w:val="24"/>
          <w:szCs w:val="24"/>
        </w:rPr>
        <w:t>.</w:t>
      </w:r>
    </w:p>
    <w:p w14:paraId="3E423D6B" w14:textId="78D5F489" w:rsidR="001D348A" w:rsidRPr="002E6BEB" w:rsidRDefault="006941CF" w:rsidP="004C0750">
      <w:pPr>
        <w:pStyle w:val="ListParagraph"/>
        <w:numPr>
          <w:ilvl w:val="0"/>
          <w:numId w:val="2"/>
        </w:numPr>
        <w:spacing w:after="120"/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b/>
          <w:color w:val="000000" w:themeColor="text1"/>
          <w:sz w:val="24"/>
          <w:szCs w:val="24"/>
        </w:rPr>
        <w:t>Federal Compliance Finding</w:t>
      </w:r>
      <w:r w:rsidRPr="002E6BEB">
        <w:rPr>
          <w:rFonts w:ascii="Aptos" w:hAnsi="Aptos"/>
          <w:bCs/>
          <w:color w:val="000000" w:themeColor="text1"/>
          <w:sz w:val="24"/>
          <w:szCs w:val="24"/>
        </w:rPr>
        <w:t xml:space="preserve"> (column C) </w:t>
      </w:r>
      <w:r w:rsidR="00590516" w:rsidRPr="002E6BEB">
        <w:rPr>
          <w:rFonts w:ascii="Aptos" w:hAnsi="Aptos"/>
          <w:bCs/>
          <w:color w:val="000000" w:themeColor="text1"/>
          <w:sz w:val="24"/>
          <w:szCs w:val="24"/>
        </w:rPr>
        <w:t>–</w:t>
      </w:r>
      <w:r w:rsidRPr="002E6BEB">
        <w:rPr>
          <w:rFonts w:ascii="Aptos" w:hAnsi="Aptos"/>
          <w:bCs/>
          <w:color w:val="000000" w:themeColor="text1"/>
          <w:sz w:val="24"/>
          <w:szCs w:val="24"/>
        </w:rPr>
        <w:t xml:space="preserve"> </w:t>
      </w:r>
      <w:r w:rsidR="00590516" w:rsidRPr="002E6BEB">
        <w:rPr>
          <w:rFonts w:ascii="Aptos" w:hAnsi="Aptos"/>
          <w:color w:val="000000" w:themeColor="text1"/>
          <w:sz w:val="24"/>
          <w:szCs w:val="24"/>
          <w:u w:val="single"/>
        </w:rPr>
        <w:t>Click</w:t>
      </w:r>
      <w:r w:rsidR="00590516" w:rsidRPr="002E6BEB">
        <w:rPr>
          <w:rFonts w:ascii="Aptos" w:hAnsi="Aptos"/>
          <w:color w:val="000000" w:themeColor="text1"/>
          <w:sz w:val="24"/>
          <w:szCs w:val="24"/>
        </w:rPr>
        <w:t xml:space="preserve"> on the drop-down arrow to select</w:t>
      </w:r>
      <w:r w:rsidR="009A0C23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B64958" w:rsidRPr="002E6BEB">
        <w:rPr>
          <w:rFonts w:ascii="Aptos" w:hAnsi="Aptos"/>
          <w:b/>
          <w:bCs/>
          <w:color w:val="000000" w:themeColor="text1"/>
          <w:sz w:val="24"/>
          <w:szCs w:val="24"/>
        </w:rPr>
        <w:t>y</w:t>
      </w:r>
      <w:r w:rsidR="009A0C23" w:rsidRPr="002E6BEB">
        <w:rPr>
          <w:rFonts w:ascii="Aptos" w:hAnsi="Aptos"/>
          <w:b/>
          <w:bCs/>
          <w:color w:val="000000" w:themeColor="text1"/>
          <w:sz w:val="24"/>
          <w:szCs w:val="24"/>
        </w:rPr>
        <w:t xml:space="preserve">es or </w:t>
      </w:r>
      <w:r w:rsidR="00B64958" w:rsidRPr="002E6BEB">
        <w:rPr>
          <w:rFonts w:ascii="Aptos" w:hAnsi="Aptos"/>
          <w:b/>
          <w:bCs/>
          <w:color w:val="000000" w:themeColor="text1"/>
          <w:sz w:val="24"/>
          <w:szCs w:val="24"/>
        </w:rPr>
        <w:t>n</w:t>
      </w:r>
      <w:r w:rsidR="009A0C23" w:rsidRPr="002E6BEB">
        <w:rPr>
          <w:rFonts w:ascii="Aptos" w:hAnsi="Aptos"/>
          <w:b/>
          <w:bCs/>
          <w:color w:val="000000" w:themeColor="text1"/>
          <w:sz w:val="24"/>
          <w:szCs w:val="24"/>
        </w:rPr>
        <w:t>o</w:t>
      </w:r>
      <w:r w:rsidR="009A0C23" w:rsidRPr="002E6BEB">
        <w:rPr>
          <w:rFonts w:ascii="Aptos" w:hAnsi="Aptos"/>
          <w:color w:val="000000" w:themeColor="text1"/>
          <w:sz w:val="24"/>
          <w:szCs w:val="24"/>
        </w:rPr>
        <w:t xml:space="preserve"> if </w:t>
      </w:r>
      <w:r w:rsidR="00226BFB" w:rsidRPr="002E6BEB">
        <w:rPr>
          <w:rFonts w:ascii="Aptos" w:hAnsi="Aptos"/>
          <w:color w:val="000000" w:themeColor="text1"/>
          <w:sz w:val="24"/>
          <w:szCs w:val="24"/>
        </w:rPr>
        <w:t xml:space="preserve">this </w:t>
      </w:r>
      <w:r w:rsidR="00B56A9F" w:rsidRPr="002E6BEB">
        <w:rPr>
          <w:rFonts w:ascii="Aptos" w:hAnsi="Aptos"/>
          <w:color w:val="000000" w:themeColor="text1"/>
          <w:sz w:val="24"/>
          <w:szCs w:val="24"/>
        </w:rPr>
        <w:t xml:space="preserve">item pertains to </w:t>
      </w:r>
      <w:r w:rsidR="009A0C23" w:rsidRPr="002E6BEB">
        <w:rPr>
          <w:rFonts w:ascii="Aptos" w:hAnsi="Aptos"/>
          <w:color w:val="000000" w:themeColor="text1"/>
          <w:sz w:val="24"/>
          <w:szCs w:val="24"/>
        </w:rPr>
        <w:t>federal compliance.</w:t>
      </w:r>
    </w:p>
    <w:p w14:paraId="3CA412AC" w14:textId="7A73C69B" w:rsidR="00F725D3" w:rsidRPr="002E6BEB" w:rsidRDefault="00F725D3" w:rsidP="004C0750">
      <w:pPr>
        <w:pStyle w:val="ListParagraph"/>
        <w:numPr>
          <w:ilvl w:val="0"/>
          <w:numId w:val="2"/>
        </w:numPr>
        <w:spacing w:after="120"/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b/>
          <w:color w:val="000000" w:themeColor="text1"/>
          <w:sz w:val="24"/>
          <w:szCs w:val="24"/>
        </w:rPr>
        <w:t xml:space="preserve">CFDA </w:t>
      </w:r>
      <w:r w:rsidR="0021314F" w:rsidRPr="002E6BEB">
        <w:rPr>
          <w:rFonts w:ascii="Aptos" w:hAnsi="Aptos"/>
          <w:b/>
          <w:color w:val="000000" w:themeColor="text1"/>
          <w:sz w:val="24"/>
          <w:szCs w:val="24"/>
        </w:rPr>
        <w:t>(</w:t>
      </w:r>
      <w:r w:rsidR="0021314F" w:rsidRPr="002E6BEB">
        <w:rPr>
          <w:rFonts w:ascii="Aptos" w:hAnsi="Aptos"/>
          <w:bCs/>
          <w:color w:val="000000" w:themeColor="text1"/>
          <w:sz w:val="24"/>
          <w:szCs w:val="24"/>
        </w:rPr>
        <w:t>column D</w:t>
      </w:r>
      <w:r w:rsidR="0021314F" w:rsidRPr="002E6BEB">
        <w:rPr>
          <w:rFonts w:ascii="Aptos" w:hAnsi="Aptos"/>
          <w:b/>
          <w:color w:val="000000" w:themeColor="text1"/>
          <w:sz w:val="24"/>
          <w:szCs w:val="24"/>
        </w:rPr>
        <w:t>)</w:t>
      </w:r>
      <w:r w:rsidRPr="002E6BEB">
        <w:rPr>
          <w:rFonts w:ascii="Aptos" w:hAnsi="Aptos"/>
          <w:color w:val="000000" w:themeColor="text1"/>
          <w:sz w:val="24"/>
          <w:szCs w:val="24"/>
        </w:rPr>
        <w:t>– Input the applicable</w:t>
      </w:r>
      <w:r w:rsidR="00FC31C4" w:rsidRPr="002E6BEB">
        <w:rPr>
          <w:rFonts w:ascii="Aptos" w:hAnsi="Aptos"/>
          <w:color w:val="000000" w:themeColor="text1"/>
          <w:sz w:val="24"/>
          <w:szCs w:val="24"/>
        </w:rPr>
        <w:t xml:space="preserve"> CFDA numbers.</w:t>
      </w:r>
    </w:p>
    <w:p w14:paraId="2980740A" w14:textId="31614B19" w:rsidR="001D348A" w:rsidRPr="002E6BEB" w:rsidRDefault="00590516" w:rsidP="004C0750">
      <w:pPr>
        <w:pStyle w:val="ListParagraph"/>
        <w:numPr>
          <w:ilvl w:val="0"/>
          <w:numId w:val="2"/>
        </w:numPr>
        <w:spacing w:after="120"/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b/>
          <w:color w:val="000000" w:themeColor="text1"/>
          <w:sz w:val="24"/>
          <w:szCs w:val="24"/>
        </w:rPr>
        <w:t>Classification</w:t>
      </w:r>
      <w:r w:rsidRPr="002E6BEB">
        <w:rPr>
          <w:rFonts w:ascii="Aptos" w:hAnsi="Aptos"/>
          <w:bCs/>
          <w:color w:val="000000" w:themeColor="text1"/>
          <w:sz w:val="24"/>
          <w:szCs w:val="24"/>
        </w:rPr>
        <w:t xml:space="preserve"> (column </w:t>
      </w:r>
      <w:r w:rsidR="0021314F" w:rsidRPr="002E6BEB">
        <w:rPr>
          <w:rFonts w:ascii="Aptos" w:hAnsi="Aptos"/>
          <w:bCs/>
          <w:color w:val="000000" w:themeColor="text1"/>
          <w:sz w:val="24"/>
          <w:szCs w:val="24"/>
        </w:rPr>
        <w:t>E</w:t>
      </w:r>
      <w:r w:rsidRPr="002E6BEB">
        <w:rPr>
          <w:rFonts w:ascii="Aptos" w:hAnsi="Aptos"/>
          <w:bCs/>
          <w:color w:val="000000" w:themeColor="text1"/>
          <w:sz w:val="24"/>
          <w:szCs w:val="24"/>
        </w:rPr>
        <w:t xml:space="preserve">) - </w:t>
      </w:r>
      <w:r w:rsidRPr="002E6BEB">
        <w:rPr>
          <w:rFonts w:ascii="Aptos" w:hAnsi="Aptos"/>
          <w:color w:val="000000" w:themeColor="text1"/>
          <w:sz w:val="24"/>
          <w:szCs w:val="24"/>
          <w:u w:val="single"/>
        </w:rPr>
        <w:t>Click</w:t>
      </w:r>
      <w:r w:rsidRPr="002E6BEB">
        <w:rPr>
          <w:rFonts w:ascii="Aptos" w:hAnsi="Aptos"/>
          <w:color w:val="000000" w:themeColor="text1"/>
          <w:sz w:val="24"/>
          <w:szCs w:val="24"/>
        </w:rPr>
        <w:t xml:space="preserve"> on the drop-down arrow to select</w:t>
      </w:r>
      <w:r w:rsidR="0056032E" w:rsidRPr="002E6BEB">
        <w:rPr>
          <w:rFonts w:ascii="Aptos" w:hAnsi="Aptos"/>
          <w:color w:val="000000" w:themeColor="text1"/>
          <w:sz w:val="24"/>
          <w:szCs w:val="24"/>
        </w:rPr>
        <w:t xml:space="preserve"> the best description of the </w:t>
      </w:r>
      <w:r w:rsidR="00E1355F" w:rsidRPr="002E6BEB">
        <w:rPr>
          <w:rFonts w:ascii="Aptos" w:hAnsi="Aptos"/>
          <w:color w:val="000000" w:themeColor="text1"/>
          <w:sz w:val="24"/>
          <w:szCs w:val="24"/>
        </w:rPr>
        <w:t xml:space="preserve">finding </w:t>
      </w:r>
      <w:r w:rsidR="00FB58F9" w:rsidRPr="002E6BEB">
        <w:rPr>
          <w:rFonts w:ascii="Aptos" w:hAnsi="Aptos"/>
          <w:color w:val="000000" w:themeColor="text1"/>
          <w:sz w:val="24"/>
          <w:szCs w:val="24"/>
        </w:rPr>
        <w:t>under “Classification</w:t>
      </w:r>
      <w:r w:rsidR="00783E05" w:rsidRPr="002E6BEB">
        <w:rPr>
          <w:rFonts w:ascii="Aptos" w:hAnsi="Aptos"/>
          <w:color w:val="000000" w:themeColor="text1"/>
          <w:sz w:val="24"/>
          <w:szCs w:val="24"/>
        </w:rPr>
        <w:t>.</w:t>
      </w:r>
      <w:r w:rsidR="00FB58F9" w:rsidRPr="002E6BEB">
        <w:rPr>
          <w:rFonts w:ascii="Aptos" w:hAnsi="Aptos"/>
          <w:color w:val="000000" w:themeColor="text1"/>
          <w:sz w:val="24"/>
          <w:szCs w:val="24"/>
        </w:rPr>
        <w:t>”</w:t>
      </w:r>
    </w:p>
    <w:p w14:paraId="2581D44A" w14:textId="73038780" w:rsidR="00C67B62" w:rsidRPr="002E6BEB" w:rsidRDefault="008430CB" w:rsidP="008D40EF">
      <w:pPr>
        <w:pStyle w:val="ListParagraph"/>
        <w:numPr>
          <w:ilvl w:val="0"/>
          <w:numId w:val="2"/>
        </w:numPr>
        <w:spacing w:after="120"/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b/>
          <w:color w:val="000000" w:themeColor="text1"/>
          <w:sz w:val="24"/>
          <w:szCs w:val="24"/>
        </w:rPr>
        <w:t>General</w:t>
      </w:r>
      <w:r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6648A9" w:rsidRPr="002E6BEB">
        <w:rPr>
          <w:rFonts w:ascii="Aptos" w:hAnsi="Aptos"/>
          <w:b/>
          <w:color w:val="000000" w:themeColor="text1"/>
          <w:sz w:val="24"/>
          <w:szCs w:val="24"/>
        </w:rPr>
        <w:t xml:space="preserve">Comment </w:t>
      </w:r>
      <w:r w:rsidR="006648A9" w:rsidRPr="002E6BEB">
        <w:rPr>
          <w:rFonts w:ascii="Aptos" w:hAnsi="Aptos"/>
          <w:color w:val="000000" w:themeColor="text1"/>
          <w:sz w:val="24"/>
          <w:szCs w:val="24"/>
        </w:rPr>
        <w:t xml:space="preserve">(column </w:t>
      </w:r>
      <w:r w:rsidR="0021314F" w:rsidRPr="002E6BEB">
        <w:rPr>
          <w:rFonts w:ascii="Aptos" w:hAnsi="Aptos"/>
          <w:color w:val="000000" w:themeColor="text1"/>
          <w:sz w:val="24"/>
          <w:szCs w:val="24"/>
        </w:rPr>
        <w:t>F</w:t>
      </w:r>
      <w:r w:rsidR="006648A9" w:rsidRPr="002E6BEB">
        <w:rPr>
          <w:rFonts w:ascii="Aptos" w:hAnsi="Aptos"/>
          <w:color w:val="000000" w:themeColor="text1"/>
          <w:sz w:val="24"/>
          <w:szCs w:val="24"/>
        </w:rPr>
        <w:t>)</w:t>
      </w:r>
      <w:r w:rsidR="007123F7" w:rsidRPr="002E6BEB">
        <w:rPr>
          <w:rFonts w:ascii="Aptos" w:hAnsi="Aptos"/>
          <w:color w:val="000000" w:themeColor="text1"/>
          <w:sz w:val="24"/>
          <w:szCs w:val="24"/>
        </w:rPr>
        <w:t xml:space="preserve"> – </w:t>
      </w:r>
      <w:r w:rsidR="007123F7" w:rsidRPr="002E6BEB">
        <w:rPr>
          <w:rFonts w:ascii="Aptos" w:hAnsi="Aptos"/>
          <w:color w:val="000000" w:themeColor="text1"/>
          <w:sz w:val="24"/>
          <w:szCs w:val="24"/>
          <w:u w:val="single"/>
        </w:rPr>
        <w:t>Click</w:t>
      </w:r>
      <w:r w:rsidR="007123F7" w:rsidRPr="002E6BEB">
        <w:rPr>
          <w:rFonts w:ascii="Aptos" w:hAnsi="Aptos"/>
          <w:color w:val="000000" w:themeColor="text1"/>
          <w:sz w:val="24"/>
          <w:szCs w:val="24"/>
        </w:rPr>
        <w:t xml:space="preserve"> on the </w:t>
      </w:r>
      <w:r w:rsidR="00595E64" w:rsidRPr="002E6BEB">
        <w:rPr>
          <w:rFonts w:ascii="Aptos" w:hAnsi="Aptos"/>
          <w:color w:val="000000" w:themeColor="text1"/>
          <w:sz w:val="24"/>
          <w:szCs w:val="24"/>
        </w:rPr>
        <w:t>drop-down</w:t>
      </w:r>
      <w:r w:rsidR="000678C8" w:rsidRPr="002E6BEB">
        <w:rPr>
          <w:rFonts w:ascii="Aptos" w:hAnsi="Aptos"/>
          <w:color w:val="000000" w:themeColor="text1"/>
          <w:sz w:val="24"/>
          <w:szCs w:val="24"/>
        </w:rPr>
        <w:t xml:space="preserve"> arrow to </w:t>
      </w:r>
      <w:r w:rsidR="00F056DC" w:rsidRPr="002E6BEB">
        <w:rPr>
          <w:rFonts w:ascii="Aptos" w:hAnsi="Aptos"/>
          <w:color w:val="000000" w:themeColor="text1"/>
          <w:sz w:val="24"/>
          <w:szCs w:val="24"/>
        </w:rPr>
        <w:t xml:space="preserve">select </w:t>
      </w:r>
      <w:r w:rsidR="000C3F85" w:rsidRPr="002E6BEB">
        <w:rPr>
          <w:rFonts w:ascii="Aptos" w:hAnsi="Aptos"/>
          <w:color w:val="000000" w:themeColor="text1"/>
          <w:sz w:val="24"/>
          <w:szCs w:val="24"/>
        </w:rPr>
        <w:t xml:space="preserve">the </w:t>
      </w:r>
      <w:r w:rsidR="000F525B" w:rsidRPr="002E6BEB">
        <w:rPr>
          <w:rFonts w:ascii="Aptos" w:hAnsi="Aptos"/>
          <w:color w:val="000000" w:themeColor="text1"/>
          <w:sz w:val="24"/>
          <w:szCs w:val="24"/>
        </w:rPr>
        <w:t xml:space="preserve">best description of the area the comment relates to </w:t>
      </w:r>
      <w:r w:rsidR="0030315F" w:rsidRPr="002E6BEB">
        <w:rPr>
          <w:rFonts w:ascii="Aptos" w:hAnsi="Aptos"/>
          <w:color w:val="000000" w:themeColor="text1"/>
          <w:sz w:val="24"/>
          <w:szCs w:val="24"/>
        </w:rPr>
        <w:t>under “</w:t>
      </w:r>
      <w:r w:rsidR="000F525B" w:rsidRPr="002E6BEB">
        <w:rPr>
          <w:rFonts w:ascii="Aptos" w:hAnsi="Aptos"/>
          <w:color w:val="000000" w:themeColor="text1"/>
          <w:sz w:val="24"/>
          <w:szCs w:val="24"/>
        </w:rPr>
        <w:t>General</w:t>
      </w:r>
      <w:r w:rsidR="0030315F" w:rsidRPr="002E6BEB">
        <w:rPr>
          <w:rFonts w:ascii="Aptos" w:hAnsi="Aptos"/>
          <w:color w:val="000000" w:themeColor="text1"/>
          <w:sz w:val="24"/>
          <w:szCs w:val="24"/>
        </w:rPr>
        <w:t>”</w:t>
      </w:r>
      <w:r w:rsidR="000F525B" w:rsidRPr="002E6BEB">
        <w:rPr>
          <w:rFonts w:ascii="Aptos" w:hAnsi="Aptos"/>
          <w:color w:val="000000" w:themeColor="text1"/>
          <w:sz w:val="24"/>
          <w:szCs w:val="24"/>
        </w:rPr>
        <w:t>.</w:t>
      </w:r>
      <w:r w:rsidR="00C67B62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E67641" w:rsidRPr="002E6BEB">
        <w:rPr>
          <w:rFonts w:ascii="Aptos" w:hAnsi="Aptos"/>
          <w:b/>
          <w:color w:val="000000" w:themeColor="text1"/>
          <w:sz w:val="24"/>
          <w:szCs w:val="24"/>
        </w:rPr>
        <w:t>NOTE:</w:t>
      </w:r>
      <w:r w:rsidR="00E67641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E43BB5" w:rsidRPr="002E6BEB">
        <w:rPr>
          <w:rFonts w:ascii="Aptos" w:hAnsi="Aptos"/>
          <w:color w:val="000000" w:themeColor="text1"/>
          <w:sz w:val="24"/>
          <w:szCs w:val="24"/>
        </w:rPr>
        <w:t>If you select a descrip</w:t>
      </w:r>
      <w:r w:rsidR="0028612A" w:rsidRPr="002E6BEB">
        <w:rPr>
          <w:rFonts w:ascii="Aptos" w:hAnsi="Aptos"/>
          <w:color w:val="000000" w:themeColor="text1"/>
          <w:sz w:val="24"/>
          <w:szCs w:val="24"/>
        </w:rPr>
        <w:t>tion under “General</w:t>
      </w:r>
      <w:r w:rsidR="00653C19" w:rsidRPr="002E6BEB">
        <w:rPr>
          <w:rFonts w:ascii="Aptos" w:hAnsi="Aptos"/>
          <w:color w:val="000000" w:themeColor="text1"/>
          <w:sz w:val="24"/>
          <w:szCs w:val="24"/>
        </w:rPr>
        <w:t>” there</w:t>
      </w:r>
      <w:r w:rsidR="0028612A" w:rsidRPr="002E6BEB">
        <w:rPr>
          <w:rFonts w:ascii="Aptos" w:hAnsi="Aptos"/>
          <w:color w:val="000000" w:themeColor="text1"/>
          <w:sz w:val="24"/>
          <w:szCs w:val="24"/>
        </w:rPr>
        <w:t xml:space="preserve"> should NOT </w:t>
      </w:r>
      <w:r w:rsidR="003D34E0" w:rsidRPr="002E6BEB">
        <w:rPr>
          <w:rFonts w:ascii="Aptos" w:hAnsi="Aptos"/>
          <w:color w:val="000000" w:themeColor="text1"/>
          <w:sz w:val="24"/>
          <w:szCs w:val="24"/>
        </w:rPr>
        <w:t xml:space="preserve">be </w:t>
      </w:r>
      <w:r w:rsidR="0028612A" w:rsidRPr="002E6BEB">
        <w:rPr>
          <w:rFonts w:ascii="Aptos" w:hAnsi="Aptos"/>
          <w:color w:val="000000" w:themeColor="text1"/>
          <w:sz w:val="24"/>
          <w:szCs w:val="24"/>
        </w:rPr>
        <w:t>a</w:t>
      </w:r>
      <w:r w:rsidR="003D34E0" w:rsidRPr="002E6BEB">
        <w:rPr>
          <w:rFonts w:ascii="Aptos" w:hAnsi="Aptos"/>
          <w:color w:val="000000" w:themeColor="text1"/>
          <w:sz w:val="24"/>
          <w:szCs w:val="24"/>
        </w:rPr>
        <w:t xml:space="preserve">nything listed in column D, </w:t>
      </w:r>
      <w:r w:rsidR="00E67641" w:rsidRPr="002E6BEB">
        <w:rPr>
          <w:rFonts w:ascii="Aptos" w:hAnsi="Aptos"/>
          <w:color w:val="000000" w:themeColor="text1"/>
          <w:sz w:val="24"/>
          <w:szCs w:val="24"/>
        </w:rPr>
        <w:t>“</w:t>
      </w:r>
      <w:r w:rsidR="0028612A" w:rsidRPr="002E6BEB">
        <w:rPr>
          <w:rFonts w:ascii="Aptos" w:hAnsi="Aptos"/>
          <w:color w:val="000000" w:themeColor="text1"/>
          <w:sz w:val="24"/>
          <w:szCs w:val="24"/>
        </w:rPr>
        <w:t>Redbook</w:t>
      </w:r>
      <w:r w:rsidR="003D34E0" w:rsidRPr="002E6BEB">
        <w:rPr>
          <w:rFonts w:ascii="Aptos" w:hAnsi="Aptos"/>
          <w:color w:val="000000" w:themeColor="text1"/>
          <w:sz w:val="24"/>
          <w:szCs w:val="24"/>
        </w:rPr>
        <w:t xml:space="preserve"> Comment</w:t>
      </w:r>
      <w:r w:rsidR="00E67641" w:rsidRPr="002E6BEB">
        <w:rPr>
          <w:rFonts w:ascii="Aptos" w:hAnsi="Aptos"/>
          <w:color w:val="000000" w:themeColor="text1"/>
          <w:sz w:val="24"/>
          <w:szCs w:val="24"/>
        </w:rPr>
        <w:t>.</w:t>
      </w:r>
      <w:r w:rsidR="003D34E0" w:rsidRPr="002E6BEB">
        <w:rPr>
          <w:rFonts w:ascii="Aptos" w:hAnsi="Aptos"/>
          <w:color w:val="000000" w:themeColor="text1"/>
          <w:sz w:val="24"/>
          <w:szCs w:val="24"/>
        </w:rPr>
        <w:t>”</w:t>
      </w:r>
    </w:p>
    <w:p w14:paraId="00B9F075" w14:textId="5F083588" w:rsidR="009A694D" w:rsidRPr="002E6BEB" w:rsidRDefault="0037510B" w:rsidP="008D40EF">
      <w:pPr>
        <w:pStyle w:val="ListParagraph"/>
        <w:numPr>
          <w:ilvl w:val="0"/>
          <w:numId w:val="2"/>
        </w:numPr>
        <w:spacing w:after="120"/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b/>
          <w:color w:val="000000" w:themeColor="text1"/>
          <w:sz w:val="24"/>
          <w:szCs w:val="24"/>
        </w:rPr>
        <w:t>Redbook</w:t>
      </w:r>
      <w:r w:rsidR="0030315F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30315F" w:rsidRPr="002E6BEB">
        <w:rPr>
          <w:rFonts w:ascii="Aptos" w:hAnsi="Aptos"/>
          <w:b/>
          <w:color w:val="000000" w:themeColor="text1"/>
          <w:sz w:val="24"/>
          <w:szCs w:val="24"/>
        </w:rPr>
        <w:t xml:space="preserve">Comment </w:t>
      </w:r>
      <w:r w:rsidR="0030315F" w:rsidRPr="002E6BEB">
        <w:rPr>
          <w:rFonts w:ascii="Aptos" w:hAnsi="Aptos"/>
          <w:color w:val="000000" w:themeColor="text1"/>
          <w:sz w:val="24"/>
          <w:szCs w:val="24"/>
        </w:rPr>
        <w:t xml:space="preserve">(column </w:t>
      </w:r>
      <w:r w:rsidR="0021314F" w:rsidRPr="002E6BEB">
        <w:rPr>
          <w:rFonts w:ascii="Aptos" w:hAnsi="Aptos"/>
          <w:color w:val="000000" w:themeColor="text1"/>
          <w:sz w:val="24"/>
          <w:szCs w:val="24"/>
        </w:rPr>
        <w:t>G</w:t>
      </w:r>
      <w:r w:rsidR="0030315F" w:rsidRPr="002E6BEB">
        <w:rPr>
          <w:rFonts w:ascii="Aptos" w:hAnsi="Aptos"/>
          <w:color w:val="000000" w:themeColor="text1"/>
          <w:sz w:val="24"/>
          <w:szCs w:val="24"/>
        </w:rPr>
        <w:t xml:space="preserve">) – </w:t>
      </w:r>
      <w:r w:rsidR="0030315F" w:rsidRPr="002E6BEB">
        <w:rPr>
          <w:rFonts w:ascii="Aptos" w:hAnsi="Aptos"/>
          <w:color w:val="000000" w:themeColor="text1"/>
          <w:sz w:val="24"/>
          <w:szCs w:val="24"/>
          <w:u w:val="single"/>
        </w:rPr>
        <w:t>Click</w:t>
      </w:r>
      <w:r w:rsidR="0030315F" w:rsidRPr="002E6BEB">
        <w:rPr>
          <w:rFonts w:ascii="Aptos" w:hAnsi="Aptos"/>
          <w:color w:val="000000" w:themeColor="text1"/>
          <w:sz w:val="24"/>
          <w:szCs w:val="24"/>
        </w:rPr>
        <w:t xml:space="preserve"> on the </w:t>
      </w:r>
      <w:r w:rsidR="00595E64" w:rsidRPr="002E6BEB">
        <w:rPr>
          <w:rFonts w:ascii="Aptos" w:hAnsi="Aptos"/>
          <w:color w:val="000000" w:themeColor="text1"/>
          <w:sz w:val="24"/>
          <w:szCs w:val="24"/>
        </w:rPr>
        <w:t>drop-down</w:t>
      </w:r>
      <w:r w:rsidR="0030315F" w:rsidRPr="002E6BEB">
        <w:rPr>
          <w:rFonts w:ascii="Aptos" w:hAnsi="Aptos"/>
          <w:color w:val="000000" w:themeColor="text1"/>
          <w:sz w:val="24"/>
          <w:szCs w:val="24"/>
        </w:rPr>
        <w:t xml:space="preserve"> arrow to select the best description of the area the comment relates to under “</w:t>
      </w:r>
      <w:r w:rsidRPr="002E6BEB">
        <w:rPr>
          <w:rFonts w:ascii="Aptos" w:hAnsi="Aptos"/>
          <w:color w:val="000000" w:themeColor="text1"/>
          <w:sz w:val="24"/>
          <w:szCs w:val="24"/>
        </w:rPr>
        <w:t>Redbook</w:t>
      </w:r>
      <w:r w:rsidR="0030315F" w:rsidRPr="002E6BEB">
        <w:rPr>
          <w:rFonts w:ascii="Aptos" w:hAnsi="Aptos"/>
          <w:color w:val="000000" w:themeColor="text1"/>
          <w:sz w:val="24"/>
          <w:szCs w:val="24"/>
        </w:rPr>
        <w:t>”</w:t>
      </w:r>
      <w:r w:rsidR="009A694D" w:rsidRPr="002E6BEB">
        <w:rPr>
          <w:rFonts w:ascii="Aptos" w:hAnsi="Aptos"/>
          <w:color w:val="000000" w:themeColor="text1"/>
          <w:sz w:val="24"/>
          <w:szCs w:val="24"/>
        </w:rPr>
        <w:t>.</w:t>
      </w:r>
      <w:r w:rsidR="00E67641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E67641" w:rsidRPr="002E6BEB">
        <w:rPr>
          <w:rFonts w:ascii="Aptos" w:hAnsi="Aptos"/>
          <w:b/>
          <w:color w:val="000000" w:themeColor="text1"/>
          <w:sz w:val="24"/>
          <w:szCs w:val="24"/>
        </w:rPr>
        <w:t>NOTE:</w:t>
      </w:r>
      <w:r w:rsidR="00E67641" w:rsidRPr="002E6BEB">
        <w:rPr>
          <w:rFonts w:ascii="Aptos" w:hAnsi="Aptos"/>
          <w:color w:val="000000" w:themeColor="text1"/>
          <w:sz w:val="24"/>
          <w:szCs w:val="24"/>
        </w:rPr>
        <w:t xml:space="preserve"> If you select a description under “Redbook” there should NOT </w:t>
      </w:r>
      <w:r w:rsidR="0041028E" w:rsidRPr="002E6BEB">
        <w:rPr>
          <w:rFonts w:ascii="Aptos" w:hAnsi="Aptos"/>
          <w:color w:val="000000" w:themeColor="text1"/>
          <w:sz w:val="24"/>
          <w:szCs w:val="24"/>
        </w:rPr>
        <w:t xml:space="preserve">be anything listed in column C, </w:t>
      </w:r>
      <w:r w:rsidR="00E67641" w:rsidRPr="002E6BEB">
        <w:rPr>
          <w:rFonts w:ascii="Aptos" w:hAnsi="Aptos"/>
          <w:color w:val="000000" w:themeColor="text1"/>
          <w:sz w:val="24"/>
          <w:szCs w:val="24"/>
        </w:rPr>
        <w:t>“</w:t>
      </w:r>
      <w:r w:rsidR="002A45A7" w:rsidRPr="002E6BEB">
        <w:rPr>
          <w:rFonts w:ascii="Aptos" w:hAnsi="Aptos"/>
          <w:color w:val="000000" w:themeColor="text1"/>
          <w:sz w:val="24"/>
          <w:szCs w:val="24"/>
        </w:rPr>
        <w:t>General</w:t>
      </w:r>
      <w:r w:rsidR="0041028E" w:rsidRPr="002E6BEB">
        <w:rPr>
          <w:rFonts w:ascii="Aptos" w:hAnsi="Aptos"/>
          <w:color w:val="000000" w:themeColor="text1"/>
          <w:sz w:val="24"/>
          <w:szCs w:val="24"/>
        </w:rPr>
        <w:t xml:space="preserve"> Comment</w:t>
      </w:r>
      <w:r w:rsidR="00783E05" w:rsidRPr="002E6BEB">
        <w:rPr>
          <w:rFonts w:ascii="Aptos" w:hAnsi="Aptos"/>
          <w:color w:val="000000" w:themeColor="text1"/>
          <w:sz w:val="24"/>
          <w:szCs w:val="24"/>
        </w:rPr>
        <w:t>.</w:t>
      </w:r>
      <w:r w:rsidR="00E67641" w:rsidRPr="002E6BEB">
        <w:rPr>
          <w:rFonts w:ascii="Aptos" w:hAnsi="Aptos"/>
          <w:color w:val="000000" w:themeColor="text1"/>
          <w:sz w:val="24"/>
          <w:szCs w:val="24"/>
        </w:rPr>
        <w:t>”</w:t>
      </w:r>
    </w:p>
    <w:p w14:paraId="784A563F" w14:textId="1E9116A3" w:rsidR="00BD5CD9" w:rsidRPr="002E6BEB" w:rsidRDefault="00572B9A" w:rsidP="008D40EF">
      <w:pPr>
        <w:pStyle w:val="ListParagraph"/>
        <w:numPr>
          <w:ilvl w:val="0"/>
          <w:numId w:val="2"/>
        </w:numPr>
        <w:spacing w:after="120"/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b/>
          <w:color w:val="000000" w:themeColor="text1"/>
          <w:sz w:val="24"/>
          <w:szCs w:val="24"/>
        </w:rPr>
        <w:t>Board</w:t>
      </w:r>
      <w:r w:rsidR="00CD0C5D" w:rsidRPr="002E6BEB">
        <w:rPr>
          <w:rFonts w:ascii="Aptos" w:hAnsi="Aptos"/>
          <w:b/>
          <w:color w:val="000000" w:themeColor="text1"/>
          <w:sz w:val="24"/>
          <w:szCs w:val="24"/>
        </w:rPr>
        <w:t>/Central Office</w:t>
      </w:r>
      <w:r w:rsidRPr="002E6BEB">
        <w:rPr>
          <w:rFonts w:ascii="Aptos" w:hAnsi="Aptos"/>
          <w:b/>
          <w:color w:val="000000" w:themeColor="text1"/>
          <w:sz w:val="24"/>
          <w:szCs w:val="24"/>
        </w:rPr>
        <w:t xml:space="preserve"> or </w:t>
      </w:r>
      <w:r w:rsidR="00CD0C5D" w:rsidRPr="002E6BEB">
        <w:rPr>
          <w:rFonts w:ascii="Aptos" w:hAnsi="Aptos"/>
          <w:b/>
          <w:color w:val="000000" w:themeColor="text1"/>
          <w:sz w:val="24"/>
          <w:szCs w:val="24"/>
        </w:rPr>
        <w:t>“</w:t>
      </w:r>
      <w:r w:rsidR="00BD5CD9" w:rsidRPr="002E6BEB">
        <w:rPr>
          <w:rFonts w:ascii="Aptos" w:hAnsi="Aptos"/>
          <w:b/>
          <w:color w:val="000000" w:themeColor="text1"/>
          <w:sz w:val="24"/>
          <w:szCs w:val="24"/>
        </w:rPr>
        <w:t>Name of School</w:t>
      </w:r>
      <w:r w:rsidR="00CD0C5D" w:rsidRPr="002E6BEB">
        <w:rPr>
          <w:rFonts w:ascii="Aptos" w:hAnsi="Aptos"/>
          <w:b/>
          <w:color w:val="000000" w:themeColor="text1"/>
          <w:sz w:val="24"/>
          <w:szCs w:val="24"/>
        </w:rPr>
        <w:t>”</w:t>
      </w:r>
      <w:r w:rsidR="00BD5CD9" w:rsidRPr="002E6BEB">
        <w:rPr>
          <w:rFonts w:ascii="Aptos" w:hAnsi="Aptos"/>
          <w:color w:val="000000" w:themeColor="text1"/>
          <w:sz w:val="24"/>
          <w:szCs w:val="24"/>
        </w:rPr>
        <w:t xml:space="preserve"> (column </w:t>
      </w:r>
      <w:r w:rsidR="0021314F" w:rsidRPr="002E6BEB">
        <w:rPr>
          <w:rFonts w:ascii="Aptos" w:hAnsi="Aptos"/>
          <w:color w:val="000000" w:themeColor="text1"/>
          <w:sz w:val="24"/>
          <w:szCs w:val="24"/>
        </w:rPr>
        <w:t>H</w:t>
      </w:r>
      <w:r w:rsidR="00964565" w:rsidRPr="002E6BEB">
        <w:rPr>
          <w:rFonts w:ascii="Aptos" w:hAnsi="Aptos"/>
          <w:color w:val="000000" w:themeColor="text1"/>
          <w:sz w:val="24"/>
          <w:szCs w:val="24"/>
        </w:rPr>
        <w:t xml:space="preserve">) – </w:t>
      </w:r>
      <w:r w:rsidR="00964565" w:rsidRPr="002E6BEB">
        <w:rPr>
          <w:rFonts w:ascii="Aptos" w:hAnsi="Aptos"/>
          <w:color w:val="000000" w:themeColor="text1"/>
          <w:sz w:val="24"/>
          <w:szCs w:val="24"/>
          <w:u w:val="single"/>
        </w:rPr>
        <w:t>Type</w:t>
      </w:r>
      <w:r w:rsidR="00964565" w:rsidRPr="002E6BEB">
        <w:rPr>
          <w:rFonts w:ascii="Aptos" w:hAnsi="Aptos"/>
          <w:color w:val="000000" w:themeColor="text1"/>
          <w:sz w:val="24"/>
          <w:szCs w:val="24"/>
        </w:rPr>
        <w:t xml:space="preserve"> the </w:t>
      </w:r>
      <w:r w:rsidR="00964565" w:rsidRPr="002E6BEB">
        <w:rPr>
          <w:rFonts w:ascii="Aptos" w:hAnsi="Aptos"/>
          <w:b/>
          <w:color w:val="000000" w:themeColor="text1"/>
          <w:sz w:val="24"/>
          <w:szCs w:val="24"/>
        </w:rPr>
        <w:t>name of the school</w:t>
      </w:r>
      <w:r w:rsidR="00964565" w:rsidRPr="002E6BEB">
        <w:rPr>
          <w:rFonts w:ascii="Aptos" w:hAnsi="Aptos"/>
          <w:color w:val="000000" w:themeColor="text1"/>
          <w:sz w:val="24"/>
          <w:szCs w:val="24"/>
        </w:rPr>
        <w:t xml:space="preserve"> the comment applies to</w:t>
      </w:r>
      <w:r w:rsidR="00783E05" w:rsidRPr="002E6BEB">
        <w:rPr>
          <w:rFonts w:ascii="Aptos" w:hAnsi="Aptos"/>
          <w:color w:val="000000" w:themeColor="text1"/>
          <w:sz w:val="24"/>
          <w:szCs w:val="24"/>
        </w:rPr>
        <w:t>.</w:t>
      </w:r>
      <w:r w:rsidR="00C76242" w:rsidRPr="002E6BEB">
        <w:rPr>
          <w:rFonts w:ascii="Aptos" w:hAnsi="Aptos"/>
          <w:color w:val="000000" w:themeColor="text1"/>
          <w:sz w:val="24"/>
          <w:szCs w:val="24"/>
        </w:rPr>
        <w:t xml:space="preserve"> If you have multiple comments on one </w:t>
      </w:r>
      <w:r w:rsidR="004807E5" w:rsidRPr="002E6BEB">
        <w:rPr>
          <w:rFonts w:ascii="Aptos" w:hAnsi="Aptos"/>
          <w:color w:val="000000" w:themeColor="text1"/>
          <w:sz w:val="24"/>
          <w:szCs w:val="24"/>
        </w:rPr>
        <w:t>school,</w:t>
      </w:r>
      <w:r w:rsidR="00C76242" w:rsidRPr="002E6BEB">
        <w:rPr>
          <w:rFonts w:ascii="Aptos" w:hAnsi="Aptos"/>
          <w:color w:val="000000" w:themeColor="text1"/>
          <w:sz w:val="24"/>
          <w:szCs w:val="24"/>
        </w:rPr>
        <w:t xml:space="preserve"> you </w:t>
      </w:r>
      <w:r w:rsidR="000775B4" w:rsidRPr="002E6BEB">
        <w:rPr>
          <w:rFonts w:ascii="Aptos" w:hAnsi="Aptos"/>
          <w:color w:val="000000" w:themeColor="text1"/>
          <w:sz w:val="24"/>
          <w:szCs w:val="24"/>
        </w:rPr>
        <w:t>can</w:t>
      </w:r>
      <w:r w:rsidR="00C76242" w:rsidRPr="002E6BEB">
        <w:rPr>
          <w:rFonts w:ascii="Aptos" w:hAnsi="Aptos"/>
          <w:color w:val="000000" w:themeColor="text1"/>
          <w:sz w:val="24"/>
          <w:szCs w:val="24"/>
        </w:rPr>
        <w:t xml:space="preserve"> copy and paste</w:t>
      </w:r>
      <w:r w:rsidR="000775B4" w:rsidRPr="002E6BEB">
        <w:rPr>
          <w:rFonts w:ascii="Aptos" w:hAnsi="Aptos"/>
          <w:color w:val="000000" w:themeColor="text1"/>
          <w:sz w:val="24"/>
          <w:szCs w:val="24"/>
        </w:rPr>
        <w:t xml:space="preserve"> the name of the school into each row.</w:t>
      </w:r>
      <w:r w:rsidR="002F17B3" w:rsidRPr="002E6BEB">
        <w:rPr>
          <w:rFonts w:ascii="Aptos" w:hAnsi="Aptos"/>
          <w:color w:val="000000" w:themeColor="text1"/>
          <w:sz w:val="24"/>
          <w:szCs w:val="24"/>
        </w:rPr>
        <w:t xml:space="preserve"> If the comment pertains to the Board, list </w:t>
      </w:r>
      <w:r w:rsidR="002F17B3" w:rsidRPr="002E6BEB">
        <w:rPr>
          <w:rFonts w:ascii="Aptos" w:hAnsi="Aptos"/>
          <w:b/>
          <w:bCs/>
          <w:color w:val="000000" w:themeColor="text1"/>
          <w:sz w:val="24"/>
          <w:szCs w:val="24"/>
        </w:rPr>
        <w:t>Board</w:t>
      </w:r>
      <w:r w:rsidR="000C6ACB" w:rsidRPr="002E6BEB">
        <w:rPr>
          <w:rFonts w:ascii="Aptos" w:hAnsi="Aptos"/>
          <w:b/>
          <w:bCs/>
          <w:color w:val="000000" w:themeColor="text1"/>
          <w:sz w:val="24"/>
          <w:szCs w:val="24"/>
        </w:rPr>
        <w:t xml:space="preserve"> or </w:t>
      </w:r>
      <w:r w:rsidR="00CD6A62" w:rsidRPr="002E6BEB">
        <w:rPr>
          <w:rFonts w:ascii="Aptos" w:hAnsi="Aptos"/>
          <w:b/>
          <w:bCs/>
          <w:color w:val="000000" w:themeColor="text1"/>
          <w:sz w:val="24"/>
          <w:szCs w:val="24"/>
        </w:rPr>
        <w:t>Central Office</w:t>
      </w:r>
      <w:r w:rsidR="002F17B3" w:rsidRPr="002E6BEB">
        <w:rPr>
          <w:rFonts w:ascii="Aptos" w:hAnsi="Aptos"/>
          <w:color w:val="000000" w:themeColor="text1"/>
          <w:sz w:val="24"/>
          <w:szCs w:val="24"/>
        </w:rPr>
        <w:t>.</w:t>
      </w:r>
    </w:p>
    <w:p w14:paraId="56DBB35C" w14:textId="0235D659" w:rsidR="009A694D" w:rsidRPr="002E6BEB" w:rsidRDefault="00B60A1D" w:rsidP="008D40EF">
      <w:pPr>
        <w:pStyle w:val="ListParagraph"/>
        <w:numPr>
          <w:ilvl w:val="0"/>
          <w:numId w:val="2"/>
        </w:numPr>
        <w:spacing w:after="120"/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b/>
          <w:color w:val="000000" w:themeColor="text1"/>
          <w:sz w:val="24"/>
          <w:szCs w:val="24"/>
        </w:rPr>
        <w:t xml:space="preserve">Audit </w:t>
      </w:r>
      <w:r w:rsidR="00105A52" w:rsidRPr="002E6BEB">
        <w:rPr>
          <w:rFonts w:ascii="Aptos" w:hAnsi="Aptos"/>
          <w:b/>
          <w:color w:val="000000" w:themeColor="text1"/>
          <w:sz w:val="24"/>
          <w:szCs w:val="24"/>
        </w:rPr>
        <w:t>Finding</w:t>
      </w:r>
      <w:r w:rsidR="001D348A" w:rsidRPr="002E6BEB">
        <w:rPr>
          <w:rFonts w:ascii="Aptos" w:hAnsi="Aptos"/>
          <w:b/>
          <w:color w:val="000000" w:themeColor="text1"/>
          <w:sz w:val="24"/>
          <w:szCs w:val="24"/>
        </w:rPr>
        <w:t>/Management Letter Comment</w:t>
      </w:r>
      <w:r w:rsidR="001D348A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586C0E" w:rsidRPr="002E6BEB">
        <w:rPr>
          <w:rFonts w:ascii="Aptos" w:hAnsi="Aptos"/>
          <w:color w:val="000000" w:themeColor="text1"/>
          <w:sz w:val="24"/>
          <w:szCs w:val="24"/>
        </w:rPr>
        <w:t xml:space="preserve">(column </w:t>
      </w:r>
      <w:r w:rsidR="0021314F" w:rsidRPr="002E6BEB">
        <w:rPr>
          <w:rFonts w:ascii="Aptos" w:hAnsi="Aptos"/>
          <w:color w:val="000000" w:themeColor="text1"/>
          <w:sz w:val="24"/>
          <w:szCs w:val="24"/>
        </w:rPr>
        <w:t>I</w:t>
      </w:r>
      <w:r w:rsidRPr="002E6BEB">
        <w:rPr>
          <w:rFonts w:ascii="Aptos" w:hAnsi="Aptos"/>
          <w:color w:val="000000" w:themeColor="text1"/>
          <w:sz w:val="24"/>
          <w:szCs w:val="24"/>
        </w:rPr>
        <w:t>)</w:t>
      </w:r>
      <w:r w:rsidR="00E666A4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964565" w:rsidRPr="002E6BEB">
        <w:rPr>
          <w:rFonts w:ascii="Aptos" w:hAnsi="Aptos"/>
          <w:color w:val="000000" w:themeColor="text1"/>
          <w:sz w:val="24"/>
          <w:szCs w:val="24"/>
        </w:rPr>
        <w:t>–</w:t>
      </w:r>
      <w:r w:rsidR="00E666A4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964565" w:rsidRPr="002E6BEB">
        <w:rPr>
          <w:rFonts w:ascii="Aptos" w:hAnsi="Aptos"/>
          <w:color w:val="000000" w:themeColor="text1"/>
          <w:sz w:val="24"/>
          <w:szCs w:val="24"/>
          <w:u w:val="single"/>
        </w:rPr>
        <w:t>Type</w:t>
      </w:r>
      <w:r w:rsidR="00D76175" w:rsidRPr="002E6BEB">
        <w:rPr>
          <w:rFonts w:ascii="Aptos" w:hAnsi="Aptos"/>
          <w:color w:val="000000" w:themeColor="text1"/>
          <w:sz w:val="24"/>
          <w:szCs w:val="24"/>
        </w:rPr>
        <w:t xml:space="preserve"> or </w:t>
      </w:r>
      <w:r w:rsidR="00D76175" w:rsidRPr="002E6BEB">
        <w:rPr>
          <w:rFonts w:ascii="Aptos" w:hAnsi="Aptos"/>
          <w:color w:val="000000" w:themeColor="text1"/>
          <w:sz w:val="24"/>
          <w:szCs w:val="24"/>
          <w:u w:val="single"/>
        </w:rPr>
        <w:t>copy and paste</w:t>
      </w:r>
      <w:r w:rsidR="00964565" w:rsidRPr="002E6BEB">
        <w:rPr>
          <w:rFonts w:ascii="Aptos" w:hAnsi="Aptos"/>
          <w:color w:val="000000" w:themeColor="text1"/>
          <w:sz w:val="24"/>
          <w:szCs w:val="24"/>
        </w:rPr>
        <w:t xml:space="preserve"> the</w:t>
      </w:r>
      <w:r w:rsidR="009A694D" w:rsidRPr="002E6BEB">
        <w:rPr>
          <w:rFonts w:ascii="Aptos" w:hAnsi="Aptos"/>
          <w:b/>
          <w:color w:val="000000" w:themeColor="text1"/>
          <w:sz w:val="24"/>
          <w:szCs w:val="24"/>
        </w:rPr>
        <w:t xml:space="preserve"> </w:t>
      </w:r>
      <w:r w:rsidRPr="002E6BEB">
        <w:rPr>
          <w:rFonts w:ascii="Aptos" w:hAnsi="Aptos"/>
          <w:b/>
          <w:color w:val="000000" w:themeColor="text1"/>
          <w:sz w:val="24"/>
          <w:szCs w:val="24"/>
        </w:rPr>
        <w:t xml:space="preserve">audit </w:t>
      </w:r>
      <w:r w:rsidR="0057271B" w:rsidRPr="002E6BEB">
        <w:rPr>
          <w:rFonts w:ascii="Aptos" w:hAnsi="Aptos"/>
          <w:b/>
          <w:color w:val="000000" w:themeColor="text1"/>
          <w:sz w:val="24"/>
          <w:szCs w:val="24"/>
        </w:rPr>
        <w:t>finding</w:t>
      </w:r>
      <w:r w:rsidR="00110802" w:rsidRPr="002E6BEB">
        <w:rPr>
          <w:rFonts w:ascii="Aptos" w:hAnsi="Aptos"/>
          <w:b/>
          <w:color w:val="000000" w:themeColor="text1"/>
          <w:sz w:val="24"/>
          <w:szCs w:val="24"/>
        </w:rPr>
        <w:t>/ management letter comment</w:t>
      </w:r>
      <w:r w:rsidR="009A694D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176405" w:rsidRPr="002E6BEB">
        <w:rPr>
          <w:rFonts w:ascii="Aptos" w:hAnsi="Aptos"/>
          <w:color w:val="000000" w:themeColor="text1"/>
          <w:sz w:val="24"/>
          <w:szCs w:val="24"/>
        </w:rPr>
        <w:t xml:space="preserve">that was </w:t>
      </w:r>
      <w:r w:rsidR="00B32927" w:rsidRPr="002E6BEB">
        <w:rPr>
          <w:rFonts w:ascii="Aptos" w:hAnsi="Aptos"/>
          <w:color w:val="000000" w:themeColor="text1"/>
          <w:sz w:val="24"/>
          <w:szCs w:val="24"/>
        </w:rPr>
        <w:t>issued</w:t>
      </w:r>
      <w:r w:rsidR="00176405" w:rsidRPr="002E6BEB">
        <w:rPr>
          <w:rFonts w:ascii="Aptos" w:hAnsi="Aptos"/>
          <w:color w:val="000000" w:themeColor="text1"/>
          <w:sz w:val="24"/>
          <w:szCs w:val="24"/>
        </w:rPr>
        <w:t xml:space="preserve"> in the </w:t>
      </w:r>
      <w:r w:rsidR="00DA3AD1" w:rsidRPr="002E6BEB">
        <w:rPr>
          <w:rFonts w:ascii="Aptos" w:hAnsi="Aptos"/>
          <w:color w:val="000000" w:themeColor="text1"/>
          <w:sz w:val="24"/>
          <w:szCs w:val="24"/>
        </w:rPr>
        <w:t xml:space="preserve">school district’s </w:t>
      </w:r>
      <w:r w:rsidR="00176405" w:rsidRPr="002E6BEB">
        <w:rPr>
          <w:rFonts w:ascii="Aptos" w:hAnsi="Aptos"/>
          <w:color w:val="000000" w:themeColor="text1"/>
          <w:sz w:val="24"/>
          <w:szCs w:val="24"/>
        </w:rPr>
        <w:t>audit report</w:t>
      </w:r>
      <w:r w:rsidR="009A694D" w:rsidRPr="002E6BEB">
        <w:rPr>
          <w:rFonts w:ascii="Aptos" w:hAnsi="Aptos"/>
          <w:color w:val="000000" w:themeColor="text1"/>
          <w:sz w:val="24"/>
          <w:szCs w:val="24"/>
        </w:rPr>
        <w:t>.</w:t>
      </w:r>
      <w:r w:rsidR="00D12BC3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C42EDD" w:rsidRPr="002E6BEB">
        <w:rPr>
          <w:rFonts w:ascii="Aptos" w:hAnsi="Aptos"/>
          <w:b/>
          <w:bCs/>
          <w:color w:val="000000" w:themeColor="text1"/>
          <w:sz w:val="24"/>
          <w:szCs w:val="24"/>
        </w:rPr>
        <w:t>NOTE:</w:t>
      </w:r>
      <w:r w:rsidR="00C42EDD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586C0E" w:rsidRPr="002E6BEB">
        <w:rPr>
          <w:rFonts w:ascii="Aptos" w:hAnsi="Aptos"/>
          <w:color w:val="000000" w:themeColor="text1"/>
          <w:sz w:val="24"/>
          <w:szCs w:val="24"/>
        </w:rPr>
        <w:t xml:space="preserve">If the Management Letter Comments spreadsheet is completed, there should be a Management Letter </w:t>
      </w:r>
      <w:r w:rsidR="00B36FA5" w:rsidRPr="002E6BEB">
        <w:rPr>
          <w:rFonts w:ascii="Aptos" w:hAnsi="Aptos"/>
          <w:color w:val="000000" w:themeColor="text1"/>
          <w:sz w:val="24"/>
          <w:szCs w:val="24"/>
        </w:rPr>
        <w:t>issued within the audit report or as a separate document.</w:t>
      </w:r>
    </w:p>
    <w:p w14:paraId="457CBB32" w14:textId="6B1A3EB8" w:rsidR="00D12BC3" w:rsidRPr="002E6BEB" w:rsidRDefault="008658C3" w:rsidP="008D40EF">
      <w:pPr>
        <w:pStyle w:val="ListParagraph"/>
        <w:numPr>
          <w:ilvl w:val="0"/>
          <w:numId w:val="2"/>
        </w:numPr>
        <w:spacing w:after="120"/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b/>
          <w:color w:val="000000" w:themeColor="text1"/>
          <w:sz w:val="24"/>
          <w:szCs w:val="24"/>
        </w:rPr>
        <w:t>Repeat Comment</w:t>
      </w:r>
      <w:r w:rsidR="00B713C2" w:rsidRPr="002E6BEB">
        <w:rPr>
          <w:rFonts w:ascii="Aptos" w:hAnsi="Aptos"/>
          <w:b/>
          <w:color w:val="000000" w:themeColor="text1"/>
          <w:sz w:val="24"/>
          <w:szCs w:val="24"/>
        </w:rPr>
        <w:t xml:space="preserve"> (R)</w:t>
      </w:r>
      <w:r w:rsidRPr="002E6BEB">
        <w:rPr>
          <w:rFonts w:ascii="Aptos" w:hAnsi="Aptos"/>
          <w:color w:val="000000" w:themeColor="text1"/>
          <w:sz w:val="24"/>
          <w:szCs w:val="24"/>
        </w:rPr>
        <w:t xml:space="preserve"> (column </w:t>
      </w:r>
      <w:r w:rsidR="0021314F" w:rsidRPr="002E6BEB">
        <w:rPr>
          <w:rFonts w:ascii="Aptos" w:hAnsi="Aptos"/>
          <w:color w:val="000000" w:themeColor="text1"/>
          <w:sz w:val="24"/>
          <w:szCs w:val="24"/>
        </w:rPr>
        <w:t>J</w:t>
      </w:r>
      <w:r w:rsidRPr="002E6BEB">
        <w:rPr>
          <w:rFonts w:ascii="Aptos" w:hAnsi="Aptos"/>
          <w:color w:val="000000" w:themeColor="text1"/>
          <w:sz w:val="24"/>
          <w:szCs w:val="24"/>
        </w:rPr>
        <w:t>)</w:t>
      </w:r>
      <w:r w:rsidR="00B713C2" w:rsidRPr="002E6BEB">
        <w:rPr>
          <w:rFonts w:ascii="Aptos" w:hAnsi="Aptos"/>
          <w:color w:val="000000" w:themeColor="text1"/>
          <w:sz w:val="24"/>
          <w:szCs w:val="24"/>
        </w:rPr>
        <w:t xml:space="preserve"> – </w:t>
      </w:r>
      <w:r w:rsidR="00307CBD" w:rsidRPr="002E6BEB">
        <w:rPr>
          <w:rFonts w:ascii="Aptos" w:hAnsi="Aptos"/>
          <w:color w:val="000000" w:themeColor="text1"/>
          <w:sz w:val="24"/>
          <w:szCs w:val="24"/>
          <w:u w:val="single"/>
        </w:rPr>
        <w:t>Click</w:t>
      </w:r>
      <w:r w:rsidR="00307CBD" w:rsidRPr="002E6BEB">
        <w:rPr>
          <w:rFonts w:ascii="Aptos" w:hAnsi="Aptos"/>
          <w:color w:val="000000" w:themeColor="text1"/>
          <w:sz w:val="24"/>
          <w:szCs w:val="24"/>
        </w:rPr>
        <w:t xml:space="preserve"> on the drop-down arrow to select </w:t>
      </w:r>
      <w:r w:rsidR="00307CBD" w:rsidRPr="002E6BEB">
        <w:rPr>
          <w:rFonts w:ascii="Aptos" w:hAnsi="Aptos"/>
          <w:b/>
          <w:bCs/>
          <w:color w:val="000000" w:themeColor="text1"/>
          <w:sz w:val="24"/>
          <w:szCs w:val="24"/>
        </w:rPr>
        <w:t>yes or no</w:t>
      </w:r>
      <w:r w:rsidR="00D16ED0" w:rsidRPr="002E6BEB">
        <w:rPr>
          <w:rFonts w:ascii="Aptos" w:hAnsi="Aptos"/>
          <w:b/>
          <w:bCs/>
          <w:color w:val="000000" w:themeColor="text1"/>
          <w:sz w:val="24"/>
          <w:szCs w:val="24"/>
        </w:rPr>
        <w:t>.</w:t>
      </w:r>
      <w:r w:rsidR="00307CBD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D16ED0" w:rsidRPr="002E6BEB">
        <w:rPr>
          <w:rFonts w:ascii="Aptos" w:hAnsi="Aptos"/>
          <w:color w:val="000000" w:themeColor="text1"/>
          <w:sz w:val="24"/>
          <w:szCs w:val="24"/>
        </w:rPr>
        <w:t xml:space="preserve">If </w:t>
      </w:r>
      <w:r w:rsidR="00D12BC3" w:rsidRPr="002E6BEB">
        <w:rPr>
          <w:rFonts w:ascii="Aptos" w:hAnsi="Aptos"/>
          <w:color w:val="000000" w:themeColor="text1"/>
          <w:sz w:val="24"/>
          <w:szCs w:val="24"/>
        </w:rPr>
        <w:t xml:space="preserve">this is a </w:t>
      </w:r>
      <w:r w:rsidR="00D12BC3" w:rsidRPr="002E6BEB">
        <w:rPr>
          <w:rFonts w:ascii="Aptos" w:hAnsi="Aptos"/>
          <w:b/>
          <w:color w:val="000000" w:themeColor="text1"/>
          <w:sz w:val="24"/>
          <w:szCs w:val="24"/>
        </w:rPr>
        <w:t>repeat</w:t>
      </w:r>
      <w:r w:rsidR="00DC06EC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DC06EC" w:rsidRPr="002E6BEB">
        <w:rPr>
          <w:rFonts w:ascii="Aptos" w:hAnsi="Aptos"/>
          <w:b/>
          <w:color w:val="000000" w:themeColor="text1"/>
          <w:sz w:val="24"/>
          <w:szCs w:val="24"/>
        </w:rPr>
        <w:t>comment</w:t>
      </w:r>
      <w:r w:rsidR="00DC06EC" w:rsidRPr="002E6BEB">
        <w:rPr>
          <w:rFonts w:ascii="Aptos" w:hAnsi="Aptos"/>
          <w:color w:val="000000" w:themeColor="text1"/>
          <w:sz w:val="24"/>
          <w:szCs w:val="24"/>
        </w:rPr>
        <w:t xml:space="preserve"> from </w:t>
      </w:r>
      <w:r w:rsidR="006069C4" w:rsidRPr="002E6BEB">
        <w:rPr>
          <w:rFonts w:ascii="Aptos" w:hAnsi="Aptos"/>
          <w:color w:val="000000" w:themeColor="text1"/>
          <w:sz w:val="24"/>
          <w:szCs w:val="24"/>
        </w:rPr>
        <w:t>the</w:t>
      </w:r>
      <w:r w:rsidR="00DC06EC" w:rsidRPr="002E6BEB">
        <w:rPr>
          <w:rFonts w:ascii="Aptos" w:hAnsi="Aptos"/>
          <w:color w:val="000000" w:themeColor="text1"/>
          <w:sz w:val="24"/>
          <w:szCs w:val="24"/>
        </w:rPr>
        <w:t xml:space="preserve"> prior fiscal year audit</w:t>
      </w:r>
      <w:r w:rsidR="00D16ED0" w:rsidRPr="002E6BEB">
        <w:rPr>
          <w:rFonts w:ascii="Aptos" w:hAnsi="Aptos"/>
          <w:color w:val="000000" w:themeColor="text1"/>
          <w:sz w:val="24"/>
          <w:szCs w:val="24"/>
        </w:rPr>
        <w:t>, choose yes</w:t>
      </w:r>
      <w:r w:rsidR="00D12BC3" w:rsidRPr="002E6BEB">
        <w:rPr>
          <w:rFonts w:ascii="Aptos" w:hAnsi="Aptos"/>
          <w:color w:val="000000" w:themeColor="text1"/>
          <w:sz w:val="24"/>
          <w:szCs w:val="24"/>
        </w:rPr>
        <w:t xml:space="preserve">. If this is </w:t>
      </w:r>
      <w:r w:rsidR="00D12BC3" w:rsidRPr="002E6BEB">
        <w:rPr>
          <w:rFonts w:ascii="Aptos" w:hAnsi="Aptos"/>
          <w:b/>
          <w:color w:val="000000" w:themeColor="text1"/>
          <w:sz w:val="24"/>
          <w:szCs w:val="24"/>
        </w:rPr>
        <w:t>not</w:t>
      </w:r>
      <w:r w:rsidR="00D12BC3" w:rsidRPr="002E6BEB">
        <w:rPr>
          <w:rFonts w:ascii="Aptos" w:hAnsi="Aptos"/>
          <w:color w:val="000000" w:themeColor="text1"/>
          <w:sz w:val="24"/>
          <w:szCs w:val="24"/>
        </w:rPr>
        <w:t xml:space="preserve"> a repeat </w:t>
      </w:r>
      <w:r w:rsidR="009C3EF0" w:rsidRPr="002E6BEB">
        <w:rPr>
          <w:rFonts w:ascii="Aptos" w:hAnsi="Aptos"/>
          <w:color w:val="000000" w:themeColor="text1"/>
          <w:sz w:val="24"/>
          <w:szCs w:val="24"/>
        </w:rPr>
        <w:t>comment</w:t>
      </w:r>
      <w:r w:rsidR="00D12BC3" w:rsidRPr="002E6BEB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="00946520" w:rsidRPr="002E6BEB">
        <w:rPr>
          <w:rFonts w:ascii="Aptos" w:hAnsi="Aptos"/>
          <w:color w:val="000000" w:themeColor="text1"/>
          <w:sz w:val="24"/>
          <w:szCs w:val="24"/>
        </w:rPr>
        <w:t>choose no</w:t>
      </w:r>
      <w:r w:rsidR="00D12BC3" w:rsidRPr="002E6BEB">
        <w:rPr>
          <w:rFonts w:ascii="Aptos" w:hAnsi="Aptos"/>
          <w:color w:val="000000" w:themeColor="text1"/>
          <w:sz w:val="24"/>
          <w:szCs w:val="24"/>
        </w:rPr>
        <w:t>.</w:t>
      </w:r>
    </w:p>
    <w:p w14:paraId="5D2640C8" w14:textId="2A8D7E98" w:rsidR="009A694D" w:rsidRPr="002E6BEB" w:rsidRDefault="00EA4FD1" w:rsidP="00D87FD9">
      <w:pPr>
        <w:pStyle w:val="ListParagraph"/>
        <w:numPr>
          <w:ilvl w:val="0"/>
          <w:numId w:val="2"/>
        </w:numPr>
        <w:spacing w:after="120"/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b/>
          <w:color w:val="000000" w:themeColor="text1"/>
          <w:sz w:val="24"/>
          <w:szCs w:val="24"/>
        </w:rPr>
        <w:t>District Response</w:t>
      </w:r>
      <w:r w:rsidRPr="002E6BEB">
        <w:rPr>
          <w:rFonts w:ascii="Aptos" w:hAnsi="Aptos"/>
          <w:color w:val="000000" w:themeColor="text1"/>
          <w:sz w:val="24"/>
          <w:szCs w:val="24"/>
        </w:rPr>
        <w:t xml:space="preserve"> (column </w:t>
      </w:r>
      <w:r w:rsidR="001A073C" w:rsidRPr="002E6BEB">
        <w:rPr>
          <w:rFonts w:ascii="Aptos" w:hAnsi="Aptos"/>
          <w:color w:val="000000" w:themeColor="text1"/>
          <w:sz w:val="24"/>
          <w:szCs w:val="24"/>
        </w:rPr>
        <w:t>K</w:t>
      </w:r>
      <w:r w:rsidRPr="002E6BEB">
        <w:rPr>
          <w:rFonts w:ascii="Aptos" w:hAnsi="Aptos"/>
          <w:color w:val="000000" w:themeColor="text1"/>
          <w:sz w:val="24"/>
          <w:szCs w:val="24"/>
        </w:rPr>
        <w:t>)</w:t>
      </w:r>
      <w:r w:rsidR="00D76175" w:rsidRPr="002E6BEB">
        <w:rPr>
          <w:rFonts w:ascii="Aptos" w:hAnsi="Aptos"/>
          <w:color w:val="000000" w:themeColor="text1"/>
          <w:sz w:val="24"/>
          <w:szCs w:val="24"/>
        </w:rPr>
        <w:t xml:space="preserve"> – </w:t>
      </w:r>
      <w:r w:rsidR="00D76175" w:rsidRPr="002E6BEB">
        <w:rPr>
          <w:rFonts w:ascii="Aptos" w:hAnsi="Aptos"/>
          <w:color w:val="000000" w:themeColor="text1"/>
          <w:sz w:val="24"/>
          <w:szCs w:val="24"/>
          <w:u w:val="single"/>
        </w:rPr>
        <w:t>Type</w:t>
      </w:r>
      <w:r w:rsidR="00D76175" w:rsidRPr="002E6BEB">
        <w:rPr>
          <w:rFonts w:ascii="Aptos" w:hAnsi="Aptos"/>
          <w:color w:val="000000" w:themeColor="text1"/>
          <w:sz w:val="24"/>
          <w:szCs w:val="24"/>
        </w:rPr>
        <w:t xml:space="preserve"> or</w:t>
      </w:r>
      <w:r w:rsidR="00D12BC3" w:rsidRPr="002E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1135EB" w:rsidRPr="002E6BEB">
        <w:rPr>
          <w:rFonts w:ascii="Aptos" w:hAnsi="Aptos"/>
          <w:color w:val="000000" w:themeColor="text1"/>
          <w:sz w:val="24"/>
          <w:szCs w:val="24"/>
          <w:u w:val="single"/>
        </w:rPr>
        <w:t>copy and paste</w:t>
      </w:r>
      <w:r w:rsidR="001135EB" w:rsidRPr="002E6BEB">
        <w:rPr>
          <w:rFonts w:ascii="Aptos" w:hAnsi="Aptos"/>
          <w:color w:val="000000" w:themeColor="text1"/>
          <w:sz w:val="24"/>
          <w:szCs w:val="24"/>
        </w:rPr>
        <w:t xml:space="preserve"> the </w:t>
      </w:r>
      <w:r w:rsidR="001135EB" w:rsidRPr="002E6BEB">
        <w:rPr>
          <w:rFonts w:ascii="Aptos" w:hAnsi="Aptos"/>
          <w:b/>
          <w:color w:val="000000" w:themeColor="text1"/>
          <w:sz w:val="24"/>
          <w:szCs w:val="24"/>
        </w:rPr>
        <w:t>district response</w:t>
      </w:r>
      <w:r w:rsidR="001135EB" w:rsidRPr="002E6BEB">
        <w:rPr>
          <w:rFonts w:ascii="Aptos" w:hAnsi="Aptos"/>
          <w:color w:val="000000" w:themeColor="text1"/>
          <w:sz w:val="24"/>
          <w:szCs w:val="24"/>
        </w:rPr>
        <w:t xml:space="preserve"> from the </w:t>
      </w:r>
      <w:r w:rsidR="007E127F" w:rsidRPr="002E6BEB">
        <w:rPr>
          <w:rFonts w:ascii="Aptos" w:hAnsi="Aptos"/>
          <w:color w:val="000000" w:themeColor="text1"/>
          <w:sz w:val="24"/>
          <w:szCs w:val="24"/>
        </w:rPr>
        <w:t xml:space="preserve">Audit Findings &amp; </w:t>
      </w:r>
      <w:r w:rsidR="009C3EF0" w:rsidRPr="002E6BEB">
        <w:rPr>
          <w:rFonts w:ascii="Aptos" w:hAnsi="Aptos"/>
          <w:color w:val="000000" w:themeColor="text1"/>
          <w:sz w:val="24"/>
          <w:szCs w:val="24"/>
        </w:rPr>
        <w:t>M</w:t>
      </w:r>
      <w:r w:rsidR="001135EB" w:rsidRPr="002E6BEB">
        <w:rPr>
          <w:rFonts w:ascii="Aptos" w:hAnsi="Aptos"/>
          <w:color w:val="000000" w:themeColor="text1"/>
          <w:sz w:val="24"/>
          <w:szCs w:val="24"/>
        </w:rPr>
        <w:t xml:space="preserve">anagement </w:t>
      </w:r>
      <w:r w:rsidR="009C3EF0" w:rsidRPr="002E6BEB">
        <w:rPr>
          <w:rFonts w:ascii="Aptos" w:hAnsi="Aptos"/>
          <w:color w:val="000000" w:themeColor="text1"/>
          <w:sz w:val="24"/>
          <w:szCs w:val="24"/>
        </w:rPr>
        <w:t>L</w:t>
      </w:r>
      <w:r w:rsidR="001135EB" w:rsidRPr="002E6BEB">
        <w:rPr>
          <w:rFonts w:ascii="Aptos" w:hAnsi="Aptos"/>
          <w:color w:val="000000" w:themeColor="text1"/>
          <w:sz w:val="24"/>
          <w:szCs w:val="24"/>
        </w:rPr>
        <w:t>etter</w:t>
      </w:r>
      <w:r w:rsidR="009C3EF0" w:rsidRPr="002E6BEB">
        <w:rPr>
          <w:rFonts w:ascii="Aptos" w:hAnsi="Aptos"/>
          <w:color w:val="000000" w:themeColor="text1"/>
          <w:sz w:val="24"/>
          <w:szCs w:val="24"/>
        </w:rPr>
        <w:t xml:space="preserve"> Comments</w:t>
      </w:r>
      <w:r w:rsidR="00DA3AD1" w:rsidRPr="002E6BEB">
        <w:rPr>
          <w:rFonts w:ascii="Aptos" w:hAnsi="Aptos"/>
          <w:color w:val="000000" w:themeColor="text1"/>
          <w:sz w:val="24"/>
          <w:szCs w:val="24"/>
        </w:rPr>
        <w:t xml:space="preserve"> that was</w:t>
      </w:r>
      <w:r w:rsidR="009C3EF0" w:rsidRPr="002E6BEB">
        <w:rPr>
          <w:rFonts w:ascii="Aptos" w:hAnsi="Aptos"/>
          <w:color w:val="000000" w:themeColor="text1"/>
          <w:sz w:val="24"/>
          <w:szCs w:val="24"/>
        </w:rPr>
        <w:t xml:space="preserve"> issued </w:t>
      </w:r>
      <w:r w:rsidR="00F7172F" w:rsidRPr="002E6BEB">
        <w:rPr>
          <w:rFonts w:ascii="Aptos" w:hAnsi="Aptos"/>
          <w:color w:val="000000" w:themeColor="text1"/>
          <w:sz w:val="24"/>
          <w:szCs w:val="24"/>
        </w:rPr>
        <w:t>in</w:t>
      </w:r>
      <w:r w:rsidR="009C3EF0" w:rsidRPr="002E6BEB">
        <w:rPr>
          <w:rFonts w:ascii="Aptos" w:hAnsi="Aptos"/>
          <w:color w:val="000000" w:themeColor="text1"/>
          <w:sz w:val="24"/>
          <w:szCs w:val="24"/>
        </w:rPr>
        <w:t xml:space="preserve"> the school district’s audit report</w:t>
      </w:r>
      <w:r w:rsidR="004465C4" w:rsidRPr="002E6BEB">
        <w:rPr>
          <w:rFonts w:ascii="Aptos" w:hAnsi="Aptos"/>
          <w:color w:val="000000" w:themeColor="text1"/>
          <w:sz w:val="24"/>
          <w:szCs w:val="24"/>
        </w:rPr>
        <w:t>.</w:t>
      </w:r>
    </w:p>
    <w:p w14:paraId="2C697BAE" w14:textId="34D7FE6B" w:rsidR="002D0471" w:rsidRPr="002E6BEB" w:rsidRDefault="00D22B97" w:rsidP="00F26F5B">
      <w:pPr>
        <w:tabs>
          <w:tab w:val="left" w:pos="1392"/>
        </w:tabs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  <w:r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Once the </w:t>
      </w:r>
      <w:r w:rsidR="00996D7F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Audit Findings &amp; </w:t>
      </w:r>
      <w:r w:rsidR="00A940C8" w:rsidRPr="002E6BEB">
        <w:rPr>
          <w:rFonts w:ascii="Aptos" w:hAnsi="Aptos" w:cs="Times New Roman"/>
          <w:color w:val="000000" w:themeColor="text1"/>
          <w:sz w:val="24"/>
          <w:szCs w:val="24"/>
        </w:rPr>
        <w:t>Management Le</w:t>
      </w:r>
      <w:r w:rsidR="001B07EB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tter Comments </w:t>
      </w:r>
      <w:r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spreadsheet is completed, </w:t>
      </w:r>
      <w:r w:rsidR="00864ADF" w:rsidRPr="002E6BEB">
        <w:rPr>
          <w:rFonts w:ascii="Aptos" w:hAnsi="Aptos" w:cs="Times New Roman"/>
          <w:color w:val="000000" w:themeColor="text1"/>
          <w:sz w:val="24"/>
          <w:szCs w:val="24"/>
        </w:rPr>
        <w:t>submit</w:t>
      </w:r>
      <w:r w:rsidR="00FF78B7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="00FF182D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electronically to the KDE Finance Reports email </w:t>
      </w:r>
      <w:r w:rsidR="001B07EB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at </w:t>
      </w:r>
      <w:hyperlink r:id="rId13" w:history="1">
        <w:r w:rsidR="006E73DF" w:rsidRPr="002E6BEB">
          <w:rPr>
            <w:rStyle w:val="Hyperlink"/>
            <w:rFonts w:ascii="Aptos" w:hAnsi="Aptos" w:cs="Times New Roman"/>
            <w:color w:val="000000" w:themeColor="text1"/>
            <w:sz w:val="24"/>
            <w:szCs w:val="24"/>
          </w:rPr>
          <w:t>finance.reports@education.ky.gov</w:t>
        </w:r>
      </w:hyperlink>
      <w:r w:rsidR="006E73DF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="00FF182D" w:rsidRPr="002E6BEB">
        <w:rPr>
          <w:rFonts w:ascii="Aptos" w:hAnsi="Aptos" w:cs="Times New Roman"/>
          <w:color w:val="000000" w:themeColor="text1"/>
          <w:sz w:val="24"/>
          <w:szCs w:val="24"/>
        </w:rPr>
        <w:t>with the “</w:t>
      </w:r>
      <w:r w:rsidR="00FF182D" w:rsidRPr="002E6BEB">
        <w:rPr>
          <w:rFonts w:ascii="Aptos" w:hAnsi="Aptos" w:cs="Times New Roman"/>
          <w:b/>
          <w:color w:val="000000" w:themeColor="text1"/>
          <w:sz w:val="24"/>
          <w:szCs w:val="24"/>
        </w:rPr>
        <w:t>District Name</w:t>
      </w:r>
      <w:r w:rsidR="00996D7F" w:rsidRPr="002E6BEB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 – Audit Findings &amp;</w:t>
      </w:r>
      <w:r w:rsidR="00FF182D" w:rsidRPr="002E6BEB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 Mgmt Letter Comments</w:t>
      </w:r>
      <w:r w:rsidR="00FF182D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” in the subject line. </w:t>
      </w:r>
      <w:r w:rsidR="001A2164" w:rsidRPr="002E6BEB">
        <w:rPr>
          <w:rFonts w:ascii="Aptos" w:hAnsi="Aptos" w:cs="Times New Roman"/>
          <w:b/>
          <w:bCs/>
          <w:color w:val="000000" w:themeColor="text1"/>
          <w:sz w:val="24"/>
          <w:szCs w:val="24"/>
        </w:rPr>
        <w:t>NOTE</w:t>
      </w:r>
      <w:r w:rsidR="00810A24" w:rsidRPr="002E6BEB">
        <w:rPr>
          <w:rFonts w:ascii="Aptos" w:hAnsi="Aptos" w:cs="Times New Roman"/>
          <w:b/>
          <w:bCs/>
          <w:color w:val="000000" w:themeColor="text1"/>
          <w:sz w:val="24"/>
          <w:szCs w:val="24"/>
        </w:rPr>
        <w:t>:</w:t>
      </w:r>
      <w:r w:rsidR="003054B9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</w:t>
      </w:r>
      <w:r w:rsidR="00C55B65" w:rsidRPr="002E6BEB">
        <w:rPr>
          <w:rFonts w:ascii="Aptos" w:hAnsi="Aptos" w:cs="Times New Roman"/>
          <w:color w:val="000000" w:themeColor="text1"/>
          <w:sz w:val="24"/>
          <w:szCs w:val="24"/>
        </w:rPr>
        <w:t>Copy the</w:t>
      </w:r>
      <w:r w:rsidR="00A15808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district’s superintendent and finance officer </w:t>
      </w:r>
      <w:r w:rsidR="003054B9" w:rsidRPr="002E6BEB">
        <w:rPr>
          <w:rFonts w:ascii="Aptos" w:hAnsi="Aptos" w:cs="Times New Roman"/>
          <w:color w:val="000000" w:themeColor="text1"/>
          <w:sz w:val="24"/>
          <w:szCs w:val="24"/>
        </w:rPr>
        <w:t>on this email.</w:t>
      </w:r>
    </w:p>
    <w:p w14:paraId="40E9AA20" w14:textId="16824039" w:rsidR="002563C7" w:rsidRPr="002E6BEB" w:rsidRDefault="002563C7" w:rsidP="00DF32C6">
      <w:pPr>
        <w:rPr>
          <w:rFonts w:ascii="Aptos" w:hAnsi="Aptos"/>
        </w:rPr>
      </w:pPr>
      <w:r w:rsidRPr="002E6BEB">
        <w:rPr>
          <w:rFonts w:ascii="Aptos" w:hAnsi="Aptos"/>
        </w:rPr>
        <w:br w:type="page"/>
      </w:r>
    </w:p>
    <w:p w14:paraId="1DE689B9" w14:textId="77777777" w:rsidR="00D87FD9" w:rsidRPr="002E6BEB" w:rsidRDefault="00D87FD9" w:rsidP="00934FE4">
      <w:pPr>
        <w:tabs>
          <w:tab w:val="left" w:pos="1392"/>
        </w:tabs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</w:p>
    <w:p w14:paraId="659FD9F6" w14:textId="215AD156" w:rsidR="00D935A8" w:rsidRPr="002E6BEB" w:rsidRDefault="00036D42" w:rsidP="00934FE4">
      <w:pPr>
        <w:tabs>
          <w:tab w:val="left" w:pos="1392"/>
        </w:tabs>
        <w:spacing w:after="0" w:line="240" w:lineRule="auto"/>
        <w:rPr>
          <w:rFonts w:ascii="Aptos" w:hAnsi="Aptos" w:cs="Times New Roman"/>
          <w:color w:val="000000" w:themeColor="text1"/>
          <w:sz w:val="24"/>
          <w:szCs w:val="24"/>
        </w:rPr>
      </w:pPr>
      <w:r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If you have questions relating to the spreadsheet, </w:t>
      </w:r>
      <w:r w:rsidR="00B5512D" w:rsidRPr="002E6BEB">
        <w:rPr>
          <w:rFonts w:ascii="Aptos" w:hAnsi="Aptos" w:cs="Times New Roman"/>
          <w:color w:val="000000" w:themeColor="text1"/>
          <w:sz w:val="24"/>
          <w:szCs w:val="24"/>
        </w:rPr>
        <w:t>please contact one of the following representatives at KDE’s District Financial Management Branch</w:t>
      </w:r>
      <w:r w:rsidR="00132C14" w:rsidRPr="002E6BEB">
        <w:rPr>
          <w:rFonts w:ascii="Aptos" w:hAnsi="Aptos" w:cs="Times New Roman"/>
          <w:color w:val="000000" w:themeColor="text1"/>
          <w:sz w:val="24"/>
          <w:szCs w:val="24"/>
        </w:rPr>
        <w:t xml:space="preserve"> at (502) 564-3846</w:t>
      </w:r>
      <w:r w:rsidR="00B5512D" w:rsidRPr="002E6BEB">
        <w:rPr>
          <w:rFonts w:ascii="Aptos" w:hAnsi="Aptos" w:cs="Times New Roman"/>
          <w:color w:val="000000" w:themeColor="text1"/>
          <w:sz w:val="24"/>
          <w:szCs w:val="24"/>
        </w:rPr>
        <w:t>:</w:t>
      </w:r>
    </w:p>
    <w:p w14:paraId="43C3F622" w14:textId="77777777" w:rsidR="00D06BC9" w:rsidRPr="002E6BEB" w:rsidRDefault="00D06BC9" w:rsidP="00D06BC9">
      <w:pPr>
        <w:pStyle w:val="ListParagraph"/>
        <w:numPr>
          <w:ilvl w:val="0"/>
          <w:numId w:val="3"/>
        </w:numPr>
        <w:tabs>
          <w:tab w:val="left" w:pos="1392"/>
        </w:tabs>
        <w:ind w:left="360"/>
        <w:rPr>
          <w:rStyle w:val="Hyperlink"/>
          <w:rFonts w:ascii="Aptos" w:hAnsi="Aptos"/>
          <w:color w:val="auto"/>
          <w:sz w:val="24"/>
          <w:szCs w:val="24"/>
        </w:rPr>
      </w:pPr>
      <w:r w:rsidRPr="002E6BEB">
        <w:rPr>
          <w:rFonts w:ascii="Aptos" w:hAnsi="Aptos"/>
          <w:sz w:val="24"/>
          <w:szCs w:val="24"/>
        </w:rPr>
        <w:t xml:space="preserve">Kelli Young, extension 4417 or email </w:t>
      </w:r>
      <w:hyperlink r:id="rId14" w:history="1">
        <w:r w:rsidRPr="002E6BEB">
          <w:rPr>
            <w:rStyle w:val="Hyperlink"/>
            <w:rFonts w:ascii="Aptos" w:hAnsi="Aptos"/>
            <w:color w:val="auto"/>
            <w:sz w:val="24"/>
            <w:szCs w:val="24"/>
          </w:rPr>
          <w:t>Kelli.Young@education.ky.gov</w:t>
        </w:r>
      </w:hyperlink>
    </w:p>
    <w:p w14:paraId="1451E46B" w14:textId="766C0129" w:rsidR="00D935A8" w:rsidRPr="002E6BEB" w:rsidRDefault="00D06BC9" w:rsidP="00090E7D">
      <w:pPr>
        <w:pStyle w:val="ListParagraph"/>
        <w:numPr>
          <w:ilvl w:val="0"/>
          <w:numId w:val="3"/>
        </w:numPr>
        <w:tabs>
          <w:tab w:val="left" w:pos="1392"/>
        </w:tabs>
        <w:ind w:left="360"/>
        <w:rPr>
          <w:rFonts w:ascii="Aptos" w:hAnsi="Aptos"/>
          <w:color w:val="000000" w:themeColor="text1"/>
          <w:sz w:val="24"/>
          <w:szCs w:val="24"/>
        </w:rPr>
      </w:pPr>
      <w:r w:rsidRPr="002E6BEB">
        <w:rPr>
          <w:rFonts w:ascii="Aptos" w:hAnsi="Aptos"/>
          <w:color w:val="000000" w:themeColor="text1"/>
          <w:sz w:val="24"/>
          <w:szCs w:val="24"/>
        </w:rPr>
        <w:t xml:space="preserve">Ty Monroe, extension </w:t>
      </w:r>
      <w:r w:rsidR="007C5668" w:rsidRPr="002E6BEB">
        <w:rPr>
          <w:rFonts w:ascii="Aptos" w:hAnsi="Aptos"/>
          <w:color w:val="000000" w:themeColor="text1"/>
          <w:sz w:val="24"/>
          <w:szCs w:val="24"/>
        </w:rPr>
        <w:t xml:space="preserve">4363 or email </w:t>
      </w:r>
      <w:hyperlink r:id="rId15" w:history="1">
        <w:r w:rsidR="007C5668" w:rsidRPr="002E6BEB">
          <w:rPr>
            <w:rStyle w:val="Hyperlink"/>
            <w:rFonts w:ascii="Aptos" w:hAnsi="Aptos"/>
            <w:sz w:val="24"/>
            <w:szCs w:val="24"/>
          </w:rPr>
          <w:t>Ty</w:t>
        </w:r>
        <w:r w:rsidR="00273A4D" w:rsidRPr="002E6BEB">
          <w:rPr>
            <w:rStyle w:val="Hyperlink"/>
            <w:rFonts w:ascii="Aptos" w:hAnsi="Aptos"/>
            <w:sz w:val="24"/>
            <w:szCs w:val="24"/>
          </w:rPr>
          <w:t>.</w:t>
        </w:r>
        <w:r w:rsidR="007C5668" w:rsidRPr="002E6BEB">
          <w:rPr>
            <w:rStyle w:val="Hyperlink"/>
            <w:rFonts w:ascii="Aptos" w:hAnsi="Aptos"/>
            <w:sz w:val="24"/>
            <w:szCs w:val="24"/>
          </w:rPr>
          <w:t>Monroe@education.ky.gov</w:t>
        </w:r>
      </w:hyperlink>
    </w:p>
    <w:p w14:paraId="7CA1061C" w14:textId="77777777" w:rsidR="00606BD8" w:rsidRPr="002E6BEB" w:rsidRDefault="00606BD8" w:rsidP="00606BD8">
      <w:pPr>
        <w:pStyle w:val="ListParagraph"/>
        <w:numPr>
          <w:ilvl w:val="0"/>
          <w:numId w:val="3"/>
        </w:numPr>
        <w:tabs>
          <w:tab w:val="left" w:pos="1392"/>
        </w:tabs>
        <w:ind w:left="360"/>
        <w:rPr>
          <w:rStyle w:val="Hyperlink"/>
          <w:rFonts w:ascii="Aptos" w:hAnsi="Aptos"/>
          <w:color w:val="auto"/>
          <w:sz w:val="24"/>
          <w:szCs w:val="24"/>
        </w:rPr>
      </w:pPr>
      <w:r w:rsidRPr="002E6BEB">
        <w:rPr>
          <w:rFonts w:ascii="Aptos" w:hAnsi="Aptos"/>
          <w:sz w:val="24"/>
          <w:szCs w:val="24"/>
        </w:rPr>
        <w:t xml:space="preserve">Jackie Chism, extension 4445 or email </w:t>
      </w:r>
      <w:hyperlink r:id="rId16" w:history="1">
        <w:r w:rsidRPr="002E6BEB">
          <w:rPr>
            <w:rStyle w:val="Hyperlink"/>
            <w:rFonts w:ascii="Aptos" w:hAnsi="Aptos"/>
            <w:color w:val="auto"/>
            <w:sz w:val="24"/>
            <w:szCs w:val="24"/>
          </w:rPr>
          <w:t>Jackie.Chism@education.ky.gov</w:t>
        </w:r>
      </w:hyperlink>
    </w:p>
    <w:sectPr w:rsidR="00606BD8" w:rsidRPr="002E6BEB" w:rsidSect="003073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76" w:right="1008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2CE7" w14:textId="77777777" w:rsidR="00D00795" w:rsidRDefault="00D00795" w:rsidP="0044757F">
      <w:pPr>
        <w:spacing w:after="0" w:line="240" w:lineRule="auto"/>
      </w:pPr>
      <w:r>
        <w:separator/>
      </w:r>
    </w:p>
  </w:endnote>
  <w:endnote w:type="continuationSeparator" w:id="0">
    <w:p w14:paraId="1BC8CC51" w14:textId="77777777" w:rsidR="00D00795" w:rsidRDefault="00D00795" w:rsidP="0044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7049" w14:textId="77777777" w:rsidR="006E56F4" w:rsidRDefault="006E5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F68E" w14:textId="50112014" w:rsidR="000661F1" w:rsidRPr="001016C3" w:rsidRDefault="00A9702D" w:rsidP="00A9702D">
    <w:pPr>
      <w:pStyle w:val="Footer"/>
      <w:rPr>
        <w:rFonts w:ascii="Times New Roman" w:hAnsi="Times New Roman" w:cs="Times New Roman"/>
        <w:sz w:val="20"/>
        <w:szCs w:val="20"/>
      </w:rPr>
    </w:pPr>
    <w:r w:rsidRPr="001016C3">
      <w:rPr>
        <w:rFonts w:ascii="Times New Roman" w:hAnsi="Times New Roman" w:cs="Times New Roman"/>
        <w:sz w:val="20"/>
        <w:szCs w:val="20"/>
      </w:rPr>
      <w:t xml:space="preserve">Dated: </w:t>
    </w:r>
    <w:r w:rsidR="006E56F4">
      <w:rPr>
        <w:rFonts w:ascii="Times New Roman" w:hAnsi="Times New Roman" w:cs="Times New Roman"/>
        <w:sz w:val="20"/>
        <w:szCs w:val="20"/>
      </w:rPr>
      <w:t>5</w:t>
    </w:r>
    <w:r w:rsidR="00500555">
      <w:rPr>
        <w:rFonts w:ascii="Times New Roman" w:hAnsi="Times New Roman" w:cs="Times New Roman"/>
        <w:sz w:val="20"/>
        <w:szCs w:val="20"/>
      </w:rPr>
      <w:t>/</w:t>
    </w:r>
    <w:r w:rsidR="006E56F4">
      <w:rPr>
        <w:rFonts w:ascii="Times New Roman" w:hAnsi="Times New Roman" w:cs="Times New Roman"/>
        <w:sz w:val="20"/>
        <w:szCs w:val="20"/>
      </w:rPr>
      <w:t>6</w:t>
    </w:r>
    <w:r w:rsidR="00500555">
      <w:rPr>
        <w:rFonts w:ascii="Times New Roman" w:hAnsi="Times New Roman" w:cs="Times New Roman"/>
        <w:sz w:val="20"/>
        <w:szCs w:val="20"/>
      </w:rPr>
      <w:t>/202</w:t>
    </w:r>
    <w:r w:rsidR="006E56F4">
      <w:rPr>
        <w:rFonts w:ascii="Times New Roman" w:hAnsi="Times New Roman" w:cs="Times New Roman"/>
        <w:sz w:val="20"/>
        <w:szCs w:val="20"/>
      </w:rPr>
      <w:t>6</w:t>
    </w:r>
  </w:p>
  <w:p w14:paraId="453AE03D" w14:textId="77777777" w:rsidR="008D40EF" w:rsidRDefault="008D4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BB61" w14:textId="77777777" w:rsidR="006E56F4" w:rsidRDefault="006E5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DE18" w14:textId="77777777" w:rsidR="00D00795" w:rsidRDefault="00D00795" w:rsidP="0044757F">
      <w:pPr>
        <w:spacing w:after="0" w:line="240" w:lineRule="auto"/>
      </w:pPr>
      <w:r>
        <w:separator/>
      </w:r>
    </w:p>
  </w:footnote>
  <w:footnote w:type="continuationSeparator" w:id="0">
    <w:p w14:paraId="75DFE2DF" w14:textId="77777777" w:rsidR="00D00795" w:rsidRDefault="00D00795" w:rsidP="0044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E61" w14:textId="77777777" w:rsidR="006E56F4" w:rsidRDefault="006E5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149C" w14:textId="77777777" w:rsidR="006E56F4" w:rsidRDefault="006E56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441D" w14:textId="77777777" w:rsidR="006E56F4" w:rsidRDefault="006E5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99E"/>
    <w:multiLevelType w:val="hybridMultilevel"/>
    <w:tmpl w:val="11AC6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47AA"/>
    <w:multiLevelType w:val="hybridMultilevel"/>
    <w:tmpl w:val="21A4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95472"/>
    <w:multiLevelType w:val="hybridMultilevel"/>
    <w:tmpl w:val="ADE82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652963">
    <w:abstractNumId w:val="1"/>
  </w:num>
  <w:num w:numId="2" w16cid:durableId="1732265361">
    <w:abstractNumId w:val="0"/>
  </w:num>
  <w:num w:numId="3" w16cid:durableId="55385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D9"/>
    <w:rsid w:val="00007CF1"/>
    <w:rsid w:val="00017966"/>
    <w:rsid w:val="00023614"/>
    <w:rsid w:val="000347B0"/>
    <w:rsid w:val="00036D42"/>
    <w:rsid w:val="00047EA8"/>
    <w:rsid w:val="00065701"/>
    <w:rsid w:val="000661F1"/>
    <w:rsid w:val="000678C8"/>
    <w:rsid w:val="00070E82"/>
    <w:rsid w:val="000724FE"/>
    <w:rsid w:val="000775B4"/>
    <w:rsid w:val="00090E7D"/>
    <w:rsid w:val="0009661C"/>
    <w:rsid w:val="00096813"/>
    <w:rsid w:val="000A47BF"/>
    <w:rsid w:val="000B1C14"/>
    <w:rsid w:val="000B4D6D"/>
    <w:rsid w:val="000C3F85"/>
    <w:rsid w:val="000C6ACB"/>
    <w:rsid w:val="000E1F57"/>
    <w:rsid w:val="000F525B"/>
    <w:rsid w:val="000F5D99"/>
    <w:rsid w:val="0010082C"/>
    <w:rsid w:val="001010D6"/>
    <w:rsid w:val="001016C3"/>
    <w:rsid w:val="00105A52"/>
    <w:rsid w:val="00110802"/>
    <w:rsid w:val="001135EB"/>
    <w:rsid w:val="00113D24"/>
    <w:rsid w:val="0012053A"/>
    <w:rsid w:val="00124FD1"/>
    <w:rsid w:val="001317BE"/>
    <w:rsid w:val="00132C14"/>
    <w:rsid w:val="00143BCA"/>
    <w:rsid w:val="001476A2"/>
    <w:rsid w:val="00155FE8"/>
    <w:rsid w:val="001567BD"/>
    <w:rsid w:val="00165C2D"/>
    <w:rsid w:val="00170F06"/>
    <w:rsid w:val="00175D83"/>
    <w:rsid w:val="00176405"/>
    <w:rsid w:val="001940DE"/>
    <w:rsid w:val="001A073C"/>
    <w:rsid w:val="001A2164"/>
    <w:rsid w:val="001A46F9"/>
    <w:rsid w:val="001A4C25"/>
    <w:rsid w:val="001A6363"/>
    <w:rsid w:val="001B07EB"/>
    <w:rsid w:val="001B1214"/>
    <w:rsid w:val="001C7129"/>
    <w:rsid w:val="001D348A"/>
    <w:rsid w:val="001D4CA9"/>
    <w:rsid w:val="001E56CC"/>
    <w:rsid w:val="00202373"/>
    <w:rsid w:val="00206126"/>
    <w:rsid w:val="00212A88"/>
    <w:rsid w:val="0021314F"/>
    <w:rsid w:val="00222270"/>
    <w:rsid w:val="00226BFB"/>
    <w:rsid w:val="00234B76"/>
    <w:rsid w:val="00253185"/>
    <w:rsid w:val="0025370F"/>
    <w:rsid w:val="00255319"/>
    <w:rsid w:val="002563C7"/>
    <w:rsid w:val="0026521C"/>
    <w:rsid w:val="00271994"/>
    <w:rsid w:val="00273A4D"/>
    <w:rsid w:val="0028612A"/>
    <w:rsid w:val="00295F54"/>
    <w:rsid w:val="002A45A7"/>
    <w:rsid w:val="002B3919"/>
    <w:rsid w:val="002D0471"/>
    <w:rsid w:val="002D5CC5"/>
    <w:rsid w:val="002E6BEB"/>
    <w:rsid w:val="002F17B3"/>
    <w:rsid w:val="002F2B81"/>
    <w:rsid w:val="00300790"/>
    <w:rsid w:val="0030315F"/>
    <w:rsid w:val="003054B9"/>
    <w:rsid w:val="003073BE"/>
    <w:rsid w:val="00307CBD"/>
    <w:rsid w:val="003136B3"/>
    <w:rsid w:val="00313772"/>
    <w:rsid w:val="00323F1F"/>
    <w:rsid w:val="00325C97"/>
    <w:rsid w:val="00330A31"/>
    <w:rsid w:val="00346F63"/>
    <w:rsid w:val="00371766"/>
    <w:rsid w:val="0037510B"/>
    <w:rsid w:val="00393DE3"/>
    <w:rsid w:val="003A707A"/>
    <w:rsid w:val="003B5B15"/>
    <w:rsid w:val="003B7C28"/>
    <w:rsid w:val="003D007C"/>
    <w:rsid w:val="003D34E0"/>
    <w:rsid w:val="003D4C6D"/>
    <w:rsid w:val="004003D5"/>
    <w:rsid w:val="0041028E"/>
    <w:rsid w:val="00414D17"/>
    <w:rsid w:val="004171D6"/>
    <w:rsid w:val="00422EED"/>
    <w:rsid w:val="00445A9F"/>
    <w:rsid w:val="004465C4"/>
    <w:rsid w:val="0044757F"/>
    <w:rsid w:val="0045159F"/>
    <w:rsid w:val="00462B4D"/>
    <w:rsid w:val="00476FFE"/>
    <w:rsid w:val="004807E5"/>
    <w:rsid w:val="00482BCB"/>
    <w:rsid w:val="004D0089"/>
    <w:rsid w:val="004E3EAC"/>
    <w:rsid w:val="004F62A6"/>
    <w:rsid w:val="00500555"/>
    <w:rsid w:val="0052463B"/>
    <w:rsid w:val="00530DB4"/>
    <w:rsid w:val="005370AA"/>
    <w:rsid w:val="00550669"/>
    <w:rsid w:val="0056032E"/>
    <w:rsid w:val="00561612"/>
    <w:rsid w:val="005638BD"/>
    <w:rsid w:val="00570A72"/>
    <w:rsid w:val="0057271B"/>
    <w:rsid w:val="00572B9A"/>
    <w:rsid w:val="00577E19"/>
    <w:rsid w:val="00586C0E"/>
    <w:rsid w:val="00590516"/>
    <w:rsid w:val="00591E44"/>
    <w:rsid w:val="00595E64"/>
    <w:rsid w:val="005A1493"/>
    <w:rsid w:val="005D4452"/>
    <w:rsid w:val="005D446C"/>
    <w:rsid w:val="005E365C"/>
    <w:rsid w:val="006069C4"/>
    <w:rsid w:val="00606BD8"/>
    <w:rsid w:val="00610316"/>
    <w:rsid w:val="0061078F"/>
    <w:rsid w:val="0061524E"/>
    <w:rsid w:val="00616218"/>
    <w:rsid w:val="006165B0"/>
    <w:rsid w:val="00653347"/>
    <w:rsid w:val="00653C19"/>
    <w:rsid w:val="006544EA"/>
    <w:rsid w:val="006648A9"/>
    <w:rsid w:val="006719C4"/>
    <w:rsid w:val="00677113"/>
    <w:rsid w:val="00683268"/>
    <w:rsid w:val="006941CF"/>
    <w:rsid w:val="006954F9"/>
    <w:rsid w:val="006B733D"/>
    <w:rsid w:val="006B7F82"/>
    <w:rsid w:val="006C5788"/>
    <w:rsid w:val="006C78B2"/>
    <w:rsid w:val="006D0388"/>
    <w:rsid w:val="006E56F4"/>
    <w:rsid w:val="006E73DF"/>
    <w:rsid w:val="007123F7"/>
    <w:rsid w:val="0071365F"/>
    <w:rsid w:val="00713F45"/>
    <w:rsid w:val="007252A5"/>
    <w:rsid w:val="00731706"/>
    <w:rsid w:val="00775387"/>
    <w:rsid w:val="00776233"/>
    <w:rsid w:val="00780630"/>
    <w:rsid w:val="00782062"/>
    <w:rsid w:val="00783E05"/>
    <w:rsid w:val="00792A72"/>
    <w:rsid w:val="007A18CD"/>
    <w:rsid w:val="007C5668"/>
    <w:rsid w:val="007C7E61"/>
    <w:rsid w:val="007E127F"/>
    <w:rsid w:val="007E60FB"/>
    <w:rsid w:val="007F2610"/>
    <w:rsid w:val="007F60A4"/>
    <w:rsid w:val="00801D4B"/>
    <w:rsid w:val="0080665F"/>
    <w:rsid w:val="00810A24"/>
    <w:rsid w:val="00825FCF"/>
    <w:rsid w:val="0083017B"/>
    <w:rsid w:val="00831185"/>
    <w:rsid w:val="0084207F"/>
    <w:rsid w:val="008430CB"/>
    <w:rsid w:val="00857910"/>
    <w:rsid w:val="00864ADF"/>
    <w:rsid w:val="008658C3"/>
    <w:rsid w:val="00882DAD"/>
    <w:rsid w:val="00890E34"/>
    <w:rsid w:val="008A5C95"/>
    <w:rsid w:val="008B105A"/>
    <w:rsid w:val="008B75DF"/>
    <w:rsid w:val="008C48BF"/>
    <w:rsid w:val="008D40EF"/>
    <w:rsid w:val="008F33D7"/>
    <w:rsid w:val="008F54E7"/>
    <w:rsid w:val="009148C7"/>
    <w:rsid w:val="0091528B"/>
    <w:rsid w:val="00923846"/>
    <w:rsid w:val="00930E5D"/>
    <w:rsid w:val="00934FE4"/>
    <w:rsid w:val="00946520"/>
    <w:rsid w:val="00952DCF"/>
    <w:rsid w:val="00955FA5"/>
    <w:rsid w:val="00961B99"/>
    <w:rsid w:val="00964565"/>
    <w:rsid w:val="00971D8C"/>
    <w:rsid w:val="00974BD9"/>
    <w:rsid w:val="00977AD2"/>
    <w:rsid w:val="00995CA5"/>
    <w:rsid w:val="00996D7F"/>
    <w:rsid w:val="009A0C23"/>
    <w:rsid w:val="009A694D"/>
    <w:rsid w:val="009C273E"/>
    <w:rsid w:val="009C3EF0"/>
    <w:rsid w:val="009C5D31"/>
    <w:rsid w:val="009C7C5C"/>
    <w:rsid w:val="009D1EB1"/>
    <w:rsid w:val="009D7425"/>
    <w:rsid w:val="009E492C"/>
    <w:rsid w:val="00A00D3D"/>
    <w:rsid w:val="00A1324F"/>
    <w:rsid w:val="00A14CBC"/>
    <w:rsid w:val="00A15808"/>
    <w:rsid w:val="00A244E4"/>
    <w:rsid w:val="00A2556D"/>
    <w:rsid w:val="00A263AA"/>
    <w:rsid w:val="00A361FD"/>
    <w:rsid w:val="00A4092B"/>
    <w:rsid w:val="00A4318B"/>
    <w:rsid w:val="00A5334B"/>
    <w:rsid w:val="00A940C8"/>
    <w:rsid w:val="00A9702D"/>
    <w:rsid w:val="00AB12CD"/>
    <w:rsid w:val="00AB60BB"/>
    <w:rsid w:val="00AC5F7B"/>
    <w:rsid w:val="00AD6216"/>
    <w:rsid w:val="00AF11EF"/>
    <w:rsid w:val="00AF3393"/>
    <w:rsid w:val="00AF6290"/>
    <w:rsid w:val="00B32927"/>
    <w:rsid w:val="00B329E5"/>
    <w:rsid w:val="00B34344"/>
    <w:rsid w:val="00B3671F"/>
    <w:rsid w:val="00B36FA5"/>
    <w:rsid w:val="00B4775E"/>
    <w:rsid w:val="00B5512D"/>
    <w:rsid w:val="00B56A9F"/>
    <w:rsid w:val="00B60A1D"/>
    <w:rsid w:val="00B64958"/>
    <w:rsid w:val="00B713C2"/>
    <w:rsid w:val="00B7263F"/>
    <w:rsid w:val="00B92FCD"/>
    <w:rsid w:val="00B95921"/>
    <w:rsid w:val="00BD130C"/>
    <w:rsid w:val="00BD1C05"/>
    <w:rsid w:val="00BD30A6"/>
    <w:rsid w:val="00BD5CD9"/>
    <w:rsid w:val="00BF34DE"/>
    <w:rsid w:val="00BF6C15"/>
    <w:rsid w:val="00C16B5A"/>
    <w:rsid w:val="00C351BD"/>
    <w:rsid w:val="00C42EDD"/>
    <w:rsid w:val="00C55B65"/>
    <w:rsid w:val="00C67B62"/>
    <w:rsid w:val="00C70BA3"/>
    <w:rsid w:val="00C71B00"/>
    <w:rsid w:val="00C730DD"/>
    <w:rsid w:val="00C76242"/>
    <w:rsid w:val="00C762C1"/>
    <w:rsid w:val="00C9047D"/>
    <w:rsid w:val="00C9500B"/>
    <w:rsid w:val="00C9624A"/>
    <w:rsid w:val="00CA6F81"/>
    <w:rsid w:val="00CC68A1"/>
    <w:rsid w:val="00CD0C5D"/>
    <w:rsid w:val="00CD27C4"/>
    <w:rsid w:val="00CD3404"/>
    <w:rsid w:val="00CD6A62"/>
    <w:rsid w:val="00CD72A3"/>
    <w:rsid w:val="00CE35DD"/>
    <w:rsid w:val="00D00795"/>
    <w:rsid w:val="00D04152"/>
    <w:rsid w:val="00D059BF"/>
    <w:rsid w:val="00D064A9"/>
    <w:rsid w:val="00D06BC9"/>
    <w:rsid w:val="00D11A82"/>
    <w:rsid w:val="00D12BC3"/>
    <w:rsid w:val="00D16ED0"/>
    <w:rsid w:val="00D201DC"/>
    <w:rsid w:val="00D22B97"/>
    <w:rsid w:val="00D60B14"/>
    <w:rsid w:val="00D73977"/>
    <w:rsid w:val="00D76175"/>
    <w:rsid w:val="00D770C3"/>
    <w:rsid w:val="00D87056"/>
    <w:rsid w:val="00D87FD9"/>
    <w:rsid w:val="00D9125D"/>
    <w:rsid w:val="00D935A8"/>
    <w:rsid w:val="00DA0085"/>
    <w:rsid w:val="00DA3AD1"/>
    <w:rsid w:val="00DA4BB9"/>
    <w:rsid w:val="00DB290F"/>
    <w:rsid w:val="00DB628C"/>
    <w:rsid w:val="00DB6A84"/>
    <w:rsid w:val="00DC06EC"/>
    <w:rsid w:val="00DC42DA"/>
    <w:rsid w:val="00DC6F95"/>
    <w:rsid w:val="00DD0A7A"/>
    <w:rsid w:val="00DD2D10"/>
    <w:rsid w:val="00DD6385"/>
    <w:rsid w:val="00DE2093"/>
    <w:rsid w:val="00DE3E22"/>
    <w:rsid w:val="00DE771F"/>
    <w:rsid w:val="00DF32C6"/>
    <w:rsid w:val="00DF57C5"/>
    <w:rsid w:val="00E0673A"/>
    <w:rsid w:val="00E1355F"/>
    <w:rsid w:val="00E30726"/>
    <w:rsid w:val="00E340F6"/>
    <w:rsid w:val="00E43BB5"/>
    <w:rsid w:val="00E548CA"/>
    <w:rsid w:val="00E63344"/>
    <w:rsid w:val="00E64587"/>
    <w:rsid w:val="00E64B63"/>
    <w:rsid w:val="00E666A4"/>
    <w:rsid w:val="00E67267"/>
    <w:rsid w:val="00E6738C"/>
    <w:rsid w:val="00E67641"/>
    <w:rsid w:val="00E728F5"/>
    <w:rsid w:val="00E90B45"/>
    <w:rsid w:val="00EA4FD1"/>
    <w:rsid w:val="00EA67BE"/>
    <w:rsid w:val="00EC65C4"/>
    <w:rsid w:val="00ED19B7"/>
    <w:rsid w:val="00ED22A0"/>
    <w:rsid w:val="00ED25A9"/>
    <w:rsid w:val="00ED61F9"/>
    <w:rsid w:val="00EE5DE7"/>
    <w:rsid w:val="00F056DC"/>
    <w:rsid w:val="00F1422C"/>
    <w:rsid w:val="00F26F5B"/>
    <w:rsid w:val="00F3191B"/>
    <w:rsid w:val="00F6295E"/>
    <w:rsid w:val="00F62F88"/>
    <w:rsid w:val="00F7172F"/>
    <w:rsid w:val="00F725D3"/>
    <w:rsid w:val="00F8182B"/>
    <w:rsid w:val="00F867A3"/>
    <w:rsid w:val="00F90865"/>
    <w:rsid w:val="00F92FEA"/>
    <w:rsid w:val="00F960BA"/>
    <w:rsid w:val="00F97A46"/>
    <w:rsid w:val="00FA3709"/>
    <w:rsid w:val="00FB435B"/>
    <w:rsid w:val="00FB58F9"/>
    <w:rsid w:val="00FC31C4"/>
    <w:rsid w:val="00FD1F5D"/>
    <w:rsid w:val="00FD7FA6"/>
    <w:rsid w:val="00FE6343"/>
    <w:rsid w:val="00FF182D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ED65"/>
  <w15:chartTrackingRefBased/>
  <w15:docId w15:val="{4E192BBF-3BDD-4C0E-A4F6-E867EC70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82D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FD7FA6"/>
    <w:rPr>
      <w:color w:val="0000FF"/>
      <w:u w:val="single"/>
    </w:rPr>
  </w:style>
  <w:style w:type="paragraph" w:styleId="List2">
    <w:name w:val="List 2"/>
    <w:basedOn w:val="Normal"/>
    <w:uiPriority w:val="99"/>
    <w:unhideWhenUsed/>
    <w:rsid w:val="00FD7FA6"/>
    <w:pPr>
      <w:overflowPunct w:val="0"/>
      <w:autoSpaceDE w:val="0"/>
      <w:autoSpaceDN w:val="0"/>
      <w:spacing w:after="0" w:line="240" w:lineRule="auto"/>
      <w:ind w:left="720" w:hanging="360"/>
    </w:pPr>
    <w:rPr>
      <w:rFonts w:ascii="Arial" w:eastAsia="Calibri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57F"/>
  </w:style>
  <w:style w:type="paragraph" w:styleId="Footer">
    <w:name w:val="footer"/>
    <w:basedOn w:val="Normal"/>
    <w:link w:val="FooterChar"/>
    <w:uiPriority w:val="99"/>
    <w:unhideWhenUsed/>
    <w:rsid w:val="0044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57F"/>
  </w:style>
  <w:style w:type="character" w:styleId="FollowedHyperlink">
    <w:name w:val="FollowedHyperlink"/>
    <w:basedOn w:val="DefaultParagraphFont"/>
    <w:uiPriority w:val="99"/>
    <w:semiHidden/>
    <w:unhideWhenUsed/>
    <w:rsid w:val="0067711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3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1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7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inance.reports@education.ky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education.ky.gov/districts/FinRept/Pages/District-Financial-Audits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ckie.Chism@education.ky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jchism\AppData\Local\Temp\MicrosoftEdgeDownloads\8b8dcdd7-9306-4920-8cd9-45128486bfb1\Ty.Monroe@education.ky.gov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elli.Young@education.ky.gov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Year xmlns="3a62de7d-ba57-4f43-9dae-9623ba637be0">2025-2026</fiscalYear>
    <Accessibility_x0020_Office xmlns="3a62de7d-ba57-4f43-9dae-9623ba637be0">OFO - Office of Finance and Operations</Accessibility_x0020_Office>
    <Process xmlns="ac33b2e0-e00e-4351-bf82-6c31476acd57">Unknown</Process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le xmlns="ac33b2e0-e00e-4351-bf82-6c31476acd57">false</Accessibl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Categories xmlns="http://schemas.microsoft.com/sharepoint/v3" xsi:nil="true"/>
    <Publication_x0020_Date xmlns="3a62de7d-ba57-4f43-9dae-9623ba637be0">2026-06-23T04:00:00+00:00</Publication_x0020_Date>
    <Audience1 xmlns="3a62de7d-ba57-4f43-9dae-9623ba637be0"/>
    <_dlc_DocId xmlns="3a62de7d-ba57-4f43-9dae-9623ba637be0">KYED-248-15522</_dlc_DocId>
    <_dlc_DocIdUrl xmlns="3a62de7d-ba57-4f43-9dae-9623ba637be0">
      <Url>https://education-edit.ky.gov/districts/FinRept/_layouts/15/DocIdRedir.aspx?ID=KYED-248-15522</Url>
      <Description>KYED-248-15522</Description>
    </_dlc_DocIdUrl>
    <Content_x0020_Review_x0020_Status xmlns="3a62de7d-ba57-4f43-9dae-9623ba637b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5D92E572789134A99EE5E779A996F4E" ma:contentTypeVersion="28" ma:contentTypeDescription="" ma:contentTypeScope="" ma:versionID="6626ff923855208a285aa814eecf1efd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ac33b2e0-e00e-4351-bf82-6c31476acd57" targetNamespace="http://schemas.microsoft.com/office/2006/metadata/properties" ma:root="true" ma:fieldsID="4b21f1e87ebc235df226727e4c1accca" ns1:_="" ns2:_="" ns3:_="">
    <xsd:import namespace="http://schemas.microsoft.com/sharepoint/v3"/>
    <xsd:import namespace="3a62de7d-ba57-4f43-9dae-9623ba637be0"/>
    <xsd:import namespace="ac33b2e0-e00e-4351-bf82-6c31476acd57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3:Process"/>
                <xsd:element ref="ns3:Accessible" minOccurs="0"/>
                <xsd:element ref="ns2:_dlc_DocId" minOccurs="0"/>
                <xsd:element ref="ns2:_dlc_DocIdUrl" minOccurs="0"/>
                <xsd:element ref="ns2:_dlc_DocIdPersistId" minOccurs="0"/>
                <xsd:element ref="ns1:Categories" minOccurs="0"/>
                <xsd:element ref="ns2:fiscalYear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  <xsd:element name="Categories" ma:index="26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7" nillable="true" ma:displayName="Fiscal Year" ma:default="2018-2019" ma:format="Dropdown" ma:internalName="fiscalYear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30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b2e0-e00e-4351-bf82-6c31476acd57" elementFormDefault="qualified">
    <xsd:import namespace="http://schemas.microsoft.com/office/2006/documentManagement/types"/>
    <xsd:import namespace="http://schemas.microsoft.com/office/infopath/2007/PartnerControls"/>
    <xsd:element name="Process" ma:index="16" ma:displayName="Process" ma:default="Unknown" ma:format="Dropdown" ma:indexed="true" ma:internalName="Process">
      <xsd:simpleType>
        <xsd:restriction base="dms:Choice">
          <xsd:enumeration value="Audits"/>
          <xsd:enumeration value="Payment Registers"/>
          <xsd:enumeration value="CFR"/>
          <xsd:enumeration value="Unknown"/>
        </xsd:restriction>
      </xsd:simpleType>
    </xsd:element>
    <xsd:element name="Accessible" ma:index="17" nillable="true" ma:displayName="Accessible" ma:default="0" ma:internalName="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06DD-404A-4554-B3D4-98670D702F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42D7E-450F-4AD7-AA56-F1D05FF5C9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AA1B6F-4F77-4D73-BB19-F27D6E518CAB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ac33b2e0-e00e-4351-bf82-6c31476acd5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EC63C5B-9C8A-494C-B7BD-727FF3F9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ac33b2e0-e00e-4351-bf82-6c31476ac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A9CD58-28FE-404A-B6C5-FF2BA2D3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Findings &amp; Management Letter Comments Spreadsheet Instructions</vt:lpstr>
    </vt:vector>
  </TitlesOfParts>
  <Company>Kentucky Department of Education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Findings &amp; Management Letter Comments Spreadsheet Instructions Dated 6-23-26</dc:title>
  <dc:subject/>
  <dc:creator>Vanover, Misty - Division of District Support</dc:creator>
  <cp:keywords/>
  <dc:description/>
  <cp:lastModifiedBy>Chism, Jackie - Division of District Support</cp:lastModifiedBy>
  <cp:revision>2</cp:revision>
  <cp:lastPrinted>2017-03-30T20:27:00Z</cp:lastPrinted>
  <dcterms:created xsi:type="dcterms:W3CDTF">2026-06-23T19:09:00Z</dcterms:created>
  <dcterms:modified xsi:type="dcterms:W3CDTF">2026-06-23T19:09:00Z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0x0101001BEB557DBE01834EAB47A683706DCD5B0095D92E572789134A99EE5E779A996F4E</vt:lpwstr>
  </property>
  <property fmtid="{D5CDD505-2E9C-101B-9397-08002B2CF9AE}" pid="3" name="_dlc_DocIdItemGuid">
    <vt:lpwstr>1eaeed0d-b408-4dd1-9dcd-9d378754dae5</vt:lpwstr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2024-09-11T17:37:38Z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45d9ed51-a786-48ae-aca7-33913b051046</vt:lpwstr>
  </property>
  <property fmtid="{D5CDD505-2E9C-101B-9397-08002B2CF9AE}" pid="10" name="MSIP_Label_eb544694-0027-44fa-bee4-2648c0363f9d_ContentBits">
    <vt:lpwstr>0</vt:lpwstr>
  </property>
</Properties>
</file>