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02242" w14:textId="77777777" w:rsidR="00A613A5" w:rsidRDefault="00FA4599" w:rsidP="00625C7A">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Elementary Social Studies Learning Experience</w:t>
      </w:r>
    </w:p>
    <w:p w14:paraId="447F1E8F" w14:textId="77777777" w:rsidR="00A613A5" w:rsidRDefault="00FA4599" w:rsidP="00625C7A">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Integrated with a Reading and Writing Instructional Resource</w:t>
      </w:r>
    </w:p>
    <w:p w14:paraId="5BC432F5" w14:textId="77777777" w:rsidR="00A613A5" w:rsidRDefault="00FA4599" w:rsidP="00625C7A">
      <w:pPr>
        <w:spacing w:line="240" w:lineRule="auto"/>
        <w:jc w:val="center"/>
        <w:rPr>
          <w:rFonts w:ascii="Calibri" w:eastAsia="Calibri" w:hAnsi="Calibri" w:cs="Calibri"/>
        </w:rPr>
      </w:pPr>
      <w:r>
        <w:rPr>
          <w:rFonts w:ascii="Calibri" w:eastAsia="Calibri" w:hAnsi="Calibri" w:cs="Calibri"/>
        </w:rPr>
        <w:t>Kindergarten Civics Example 1</w:t>
      </w:r>
    </w:p>
    <w:p w14:paraId="10E3C722" w14:textId="77777777" w:rsidR="00A613A5" w:rsidRDefault="00FA4599" w:rsidP="00625C7A">
      <w:pPr>
        <w:pBdr>
          <w:top w:val="nil"/>
          <w:left w:val="nil"/>
          <w:bottom w:val="nil"/>
          <w:right w:val="nil"/>
          <w:between w:val="nil"/>
        </w:pBdr>
        <w:spacing w:line="240" w:lineRule="auto"/>
        <w:jc w:val="center"/>
        <w:rPr>
          <w:rFonts w:ascii="Calibri" w:eastAsia="Calibri" w:hAnsi="Calibri" w:cs="Calibri"/>
          <w:color w:val="000000"/>
          <w:sz w:val="20"/>
          <w:szCs w:val="20"/>
        </w:rPr>
      </w:pPr>
      <w:r>
        <w:rPr>
          <w:rFonts w:ascii="Calibri" w:eastAsia="Calibri" w:hAnsi="Calibri" w:cs="Calibri"/>
          <w:i/>
          <w:color w:val="000000"/>
        </w:rPr>
        <w:t>This example was adapted from a teacher submission.</w:t>
      </w:r>
    </w:p>
    <w:p w14:paraId="5CB50207" w14:textId="77777777" w:rsidR="00625C7A" w:rsidRDefault="00625C7A" w:rsidP="00625C7A">
      <w:pPr>
        <w:pBdr>
          <w:top w:val="nil"/>
          <w:left w:val="nil"/>
          <w:bottom w:val="nil"/>
          <w:right w:val="nil"/>
          <w:between w:val="nil"/>
        </w:pBdr>
        <w:spacing w:line="240" w:lineRule="auto"/>
        <w:rPr>
          <w:rFonts w:ascii="Calibri" w:eastAsia="Calibri" w:hAnsi="Calibri" w:cs="Calibri"/>
        </w:rPr>
      </w:pPr>
    </w:p>
    <w:tbl>
      <w:tblPr>
        <w:tblStyle w:val="TableGrid"/>
        <w:tblW w:w="0" w:type="auto"/>
        <w:tblLook w:val="04A0" w:firstRow="1" w:lastRow="0" w:firstColumn="1" w:lastColumn="0" w:noHBand="0" w:noVBand="1"/>
      </w:tblPr>
      <w:tblGrid>
        <w:gridCol w:w="10790"/>
      </w:tblGrid>
      <w:tr w:rsidR="00625C7A" w14:paraId="6C15280D" w14:textId="77777777" w:rsidTr="00932F5B">
        <w:tc>
          <w:tcPr>
            <w:tcW w:w="10790" w:type="dxa"/>
            <w:shd w:val="clear" w:color="auto" w:fill="943634" w:themeFill="accent2" w:themeFillShade="BF"/>
          </w:tcPr>
          <w:p w14:paraId="271BAEFF" w14:textId="77777777" w:rsidR="00625C7A" w:rsidRPr="000258C1" w:rsidRDefault="00625C7A" w:rsidP="00932F5B">
            <w:pPr>
              <w:rPr>
                <w:rFonts w:ascii="Calibri" w:eastAsia="Calibri" w:hAnsi="Calibri" w:cs="Calibri"/>
                <w:b/>
                <w:bCs/>
                <w:sz w:val="24"/>
                <w:szCs w:val="24"/>
              </w:rPr>
            </w:pPr>
            <w:r w:rsidRPr="000258C1">
              <w:rPr>
                <w:rFonts w:ascii="Calibri" w:eastAsia="Calibri" w:hAnsi="Calibri" w:cs="Calibri"/>
                <w:b/>
                <w:bCs/>
                <w:color w:val="FFFFFF" w:themeColor="background1"/>
                <w:sz w:val="24"/>
                <w:szCs w:val="24"/>
              </w:rPr>
              <w:t>Reading and Writing Connection</w:t>
            </w:r>
          </w:p>
        </w:tc>
      </w:tr>
    </w:tbl>
    <w:p w14:paraId="51840312" w14:textId="77777777" w:rsidR="00A613A5" w:rsidRDefault="00FA4599">
      <w:pPr>
        <w:shd w:val="clear" w:color="auto" w:fill="FFFFFF"/>
        <w:spacing w:line="240" w:lineRule="auto"/>
        <w:rPr>
          <w:rFonts w:ascii="Calibri" w:eastAsia="Calibri" w:hAnsi="Calibri" w:cs="Calibri"/>
        </w:rPr>
      </w:pPr>
      <w:r>
        <w:rPr>
          <w:rFonts w:ascii="Calibri" w:eastAsia="Calibri" w:hAnsi="Calibri" w:cs="Calibri"/>
          <w:u w:val="single"/>
        </w:rPr>
        <w:t>Knowledge-Building Topic:</w:t>
      </w:r>
      <w:r>
        <w:rPr>
          <w:rFonts w:ascii="Calibri" w:eastAsia="Calibri" w:hAnsi="Calibri" w:cs="Calibri"/>
        </w:rPr>
        <w:t xml:space="preserve"> Change  </w:t>
      </w:r>
    </w:p>
    <w:p w14:paraId="5076B98E" w14:textId="77777777" w:rsidR="00A613A5" w:rsidRDefault="00FA4599">
      <w:pPr>
        <w:shd w:val="clear" w:color="auto" w:fill="FFFFFF"/>
        <w:spacing w:line="240" w:lineRule="auto"/>
        <w:rPr>
          <w:rFonts w:ascii="Calibri" w:eastAsia="Calibri" w:hAnsi="Calibri" w:cs="Calibri"/>
        </w:rPr>
      </w:pPr>
      <w:r>
        <w:rPr>
          <w:rFonts w:ascii="Calibri" w:eastAsia="Calibri" w:hAnsi="Calibri" w:cs="Calibri"/>
          <w:u w:val="single"/>
        </w:rPr>
        <w:t>Grade-Level Complex Text(s):</w:t>
      </w:r>
      <w:r>
        <w:rPr>
          <w:rFonts w:ascii="Calibri" w:eastAsia="Calibri" w:hAnsi="Calibri" w:cs="Calibri"/>
        </w:rPr>
        <w:t xml:space="preserve"> </w:t>
      </w:r>
      <w:r>
        <w:rPr>
          <w:rFonts w:ascii="Calibri" w:eastAsia="Calibri" w:hAnsi="Calibri" w:cs="Calibri"/>
          <w:i/>
          <w:color w:val="242424"/>
          <w:highlight w:val="white"/>
        </w:rPr>
        <w:t>Let Me Help Her</w:t>
      </w:r>
      <w:r>
        <w:rPr>
          <w:rFonts w:ascii="Calibri" w:eastAsia="Calibri" w:hAnsi="Calibri" w:cs="Calibri"/>
          <w:color w:val="242424"/>
          <w:highlight w:val="white"/>
        </w:rPr>
        <w:t xml:space="preserve"> by Lili Henderson,</w:t>
      </w:r>
      <w:r>
        <w:rPr>
          <w:rFonts w:ascii="Calibri" w:eastAsia="Calibri" w:hAnsi="Calibri" w:cs="Calibri"/>
          <w:i/>
          <w:color w:val="242424"/>
          <w:highlight w:val="white"/>
        </w:rPr>
        <w:t xml:space="preserve"> Peter's Chair</w:t>
      </w:r>
      <w:r>
        <w:rPr>
          <w:rFonts w:ascii="Calibri" w:eastAsia="Calibri" w:hAnsi="Calibri" w:cs="Calibri"/>
          <w:color w:val="242424"/>
          <w:highlight w:val="white"/>
        </w:rPr>
        <w:t xml:space="preserve"> by Ezra Jack Keats</w:t>
      </w:r>
    </w:p>
    <w:p w14:paraId="75B96BA0" w14:textId="77777777" w:rsidR="00A613A5" w:rsidRDefault="00FA4599">
      <w:pPr>
        <w:shd w:val="clear" w:color="auto" w:fill="FFFFFF"/>
        <w:spacing w:line="240" w:lineRule="auto"/>
        <w:rPr>
          <w:rFonts w:ascii="Calibri" w:eastAsia="Calibri" w:hAnsi="Calibri" w:cs="Calibri"/>
        </w:rPr>
      </w:pPr>
      <w:r>
        <w:rPr>
          <w:rFonts w:ascii="Calibri" w:eastAsia="Calibri" w:hAnsi="Calibri" w:cs="Calibri"/>
          <w:u w:val="single"/>
        </w:rPr>
        <w:t>Text-Dependent Tasks:</w:t>
      </w:r>
      <w:r>
        <w:rPr>
          <w:rFonts w:ascii="Calibri" w:eastAsia="Calibri" w:hAnsi="Calibri" w:cs="Calibri"/>
        </w:rPr>
        <w:t xml:space="preserve"> Writing to Demonstrate Learning, Writing to Publish</w:t>
      </w:r>
      <w:r>
        <w:rPr>
          <w:rFonts w:ascii="Calibri" w:eastAsia="Calibri" w:hAnsi="Calibri" w:cs="Calibri"/>
          <w:i/>
        </w:rPr>
        <w:t xml:space="preserve"> </w:t>
      </w:r>
      <w:r>
        <w:rPr>
          <w:rFonts w:ascii="Calibri" w:eastAsia="Calibri" w:hAnsi="Calibri" w:cs="Calibri"/>
        </w:rPr>
        <w:t xml:space="preserve"> </w:t>
      </w:r>
    </w:p>
    <w:p w14:paraId="6562E0AB" w14:textId="77777777" w:rsidR="00A613A5" w:rsidRDefault="00FA4599">
      <w:pPr>
        <w:shd w:val="clear" w:color="auto" w:fill="FFFFFF"/>
        <w:spacing w:line="240" w:lineRule="auto"/>
        <w:rPr>
          <w:rFonts w:ascii="Calibri" w:eastAsia="Calibri" w:hAnsi="Calibri" w:cs="Calibri"/>
        </w:rPr>
      </w:pPr>
      <w:r>
        <w:rPr>
          <w:rFonts w:ascii="Calibri" w:eastAsia="Calibri" w:hAnsi="Calibri" w:cs="Calibri"/>
          <w:i/>
          <w:u w:val="single"/>
        </w:rPr>
        <w:t>Kentucky Academic Standards for Reading and Writing</w:t>
      </w:r>
      <w:r>
        <w:rPr>
          <w:rFonts w:ascii="Calibri" w:eastAsia="Calibri" w:hAnsi="Calibri" w:cs="Calibri"/>
          <w:u w:val="single"/>
        </w:rPr>
        <w:t>:</w:t>
      </w:r>
      <w:r>
        <w:rPr>
          <w:rFonts w:ascii="Calibri" w:eastAsia="Calibri" w:hAnsi="Calibri" w:cs="Calibri"/>
        </w:rPr>
        <w:t xml:space="preserve"> RI.K.1, RI.K.3, RI.K.8, RI.K.9, RI.K.10, C.K.1, C.K.4, C.K.6</w:t>
      </w:r>
    </w:p>
    <w:p w14:paraId="1D51F097" w14:textId="77777777" w:rsidR="00A613A5" w:rsidRDefault="00FA4599">
      <w:pPr>
        <w:shd w:val="clear" w:color="auto" w:fill="FFFFFF"/>
        <w:spacing w:line="240" w:lineRule="auto"/>
        <w:rPr>
          <w:rFonts w:ascii="Calibri" w:eastAsia="Calibri" w:hAnsi="Calibri" w:cs="Calibri"/>
        </w:rPr>
      </w:pPr>
      <w:r>
        <w:rPr>
          <w:rFonts w:ascii="Calibri" w:eastAsia="Calibri" w:hAnsi="Calibri" w:cs="Calibri"/>
          <w:i/>
          <w:u w:val="single"/>
        </w:rPr>
        <w:t>Interdisciplinary Literacy Practices</w:t>
      </w:r>
      <w:r>
        <w:rPr>
          <w:rFonts w:ascii="Calibri" w:eastAsia="Calibri" w:hAnsi="Calibri" w:cs="Calibri"/>
          <w:u w:val="single"/>
        </w:rPr>
        <w:t>:</w:t>
      </w:r>
      <w:r>
        <w:rPr>
          <w:rFonts w:ascii="Calibri" w:eastAsia="Calibri" w:hAnsi="Calibri" w:cs="Calibri"/>
        </w:rPr>
        <w:t xml:space="preserve"> 1, 2, 4, 6, 7, 8</w:t>
      </w:r>
    </w:p>
    <w:p w14:paraId="284C4F57" w14:textId="77777777" w:rsidR="00625C7A" w:rsidRDefault="00625C7A" w:rsidP="00625C7A">
      <w:pPr>
        <w:pBdr>
          <w:top w:val="nil"/>
          <w:left w:val="nil"/>
          <w:bottom w:val="nil"/>
          <w:right w:val="nil"/>
          <w:between w:val="nil"/>
        </w:pBdr>
        <w:spacing w:line="240" w:lineRule="auto"/>
        <w:rPr>
          <w:rFonts w:ascii="Calibri" w:eastAsia="Calibri" w:hAnsi="Calibri" w:cs="Calibri"/>
          <w:sz w:val="24"/>
          <w:szCs w:val="24"/>
        </w:rPr>
      </w:pPr>
    </w:p>
    <w:tbl>
      <w:tblPr>
        <w:tblStyle w:val="TableGrid"/>
        <w:tblW w:w="0" w:type="auto"/>
        <w:tblLook w:val="04A0" w:firstRow="1" w:lastRow="0" w:firstColumn="1" w:lastColumn="0" w:noHBand="0" w:noVBand="1"/>
      </w:tblPr>
      <w:tblGrid>
        <w:gridCol w:w="10790"/>
      </w:tblGrid>
      <w:tr w:rsidR="00625C7A" w14:paraId="32D10EFD" w14:textId="77777777" w:rsidTr="00932F5B">
        <w:tc>
          <w:tcPr>
            <w:tcW w:w="10790" w:type="dxa"/>
            <w:shd w:val="clear" w:color="auto" w:fill="ECC23C"/>
          </w:tcPr>
          <w:p w14:paraId="128C7E2C" w14:textId="77777777" w:rsidR="00625C7A" w:rsidRPr="00D942C1" w:rsidRDefault="00625C7A" w:rsidP="00932F5B">
            <w:pPr>
              <w:rPr>
                <w:rFonts w:ascii="Calibri" w:eastAsia="Calibri" w:hAnsi="Calibri" w:cs="Calibri"/>
                <w:b/>
                <w:bCs/>
                <w:sz w:val="24"/>
                <w:szCs w:val="24"/>
              </w:rPr>
            </w:pPr>
            <w:r w:rsidRPr="00D942C1">
              <w:rPr>
                <w:rFonts w:ascii="Calibri" w:eastAsia="Calibri" w:hAnsi="Calibri" w:cs="Calibri"/>
                <w:b/>
                <w:bCs/>
                <w:sz w:val="24"/>
                <w:szCs w:val="24"/>
              </w:rPr>
              <w:t>Social Studies Experience Overview</w:t>
            </w:r>
          </w:p>
        </w:tc>
      </w:tr>
    </w:tbl>
    <w:p w14:paraId="6CD74AB6" w14:textId="77777777" w:rsidR="00A613A5" w:rsidRDefault="00FA4599" w:rsidP="003075E2">
      <w:pPr>
        <w:spacing w:line="240" w:lineRule="auto"/>
        <w:rPr>
          <w:rFonts w:ascii="Calibri" w:eastAsia="Calibri" w:hAnsi="Calibri" w:cs="Calibri"/>
        </w:rPr>
      </w:pPr>
      <w:r>
        <w:rPr>
          <w:rFonts w:ascii="Calibri" w:eastAsia="Calibri" w:hAnsi="Calibri" w:cs="Calibri"/>
        </w:rPr>
        <w:t>Students will learn about ways to be a good citizen in a variety of settings, including at home, school, and in their community. They will explore who a citizen is, why being a good citizen is important and different opportunities in their community to display good citizenship.</w:t>
      </w:r>
    </w:p>
    <w:p w14:paraId="1A5A2BD8" w14:textId="77777777" w:rsidR="00A613A5" w:rsidRDefault="00A613A5" w:rsidP="003075E2">
      <w:pPr>
        <w:pBdr>
          <w:top w:val="nil"/>
          <w:left w:val="nil"/>
          <w:bottom w:val="nil"/>
          <w:right w:val="nil"/>
          <w:between w:val="nil"/>
        </w:pBdr>
        <w:spacing w:line="240" w:lineRule="auto"/>
        <w:rPr>
          <w:rFonts w:ascii="Calibri" w:eastAsia="Calibri" w:hAnsi="Calibri" w:cs="Calibri"/>
          <w:b/>
          <w:color w:val="000000"/>
          <w:sz w:val="24"/>
          <w:szCs w:val="24"/>
        </w:rPr>
      </w:pPr>
    </w:p>
    <w:p w14:paraId="1050BD89" w14:textId="77777777" w:rsidR="00A613A5" w:rsidRDefault="00FA4599" w:rsidP="003075E2">
      <w:pPr>
        <w:spacing w:line="240" w:lineRule="auto"/>
        <w:rPr>
          <w:rFonts w:ascii="Calibri" w:eastAsia="Calibri" w:hAnsi="Calibri" w:cs="Calibri"/>
          <w:b/>
        </w:rPr>
      </w:pPr>
      <w:r>
        <w:rPr>
          <w:rFonts w:ascii="Calibri" w:eastAsia="Calibri" w:hAnsi="Calibri" w:cs="Calibri"/>
          <w:b/>
          <w:i/>
        </w:rPr>
        <w:t xml:space="preserve">KAS for Social Studies </w:t>
      </w:r>
      <w:r>
        <w:rPr>
          <w:rFonts w:ascii="Calibri" w:eastAsia="Calibri" w:hAnsi="Calibri" w:cs="Calibri"/>
          <w:b/>
        </w:rPr>
        <w:t>alignment:</w:t>
      </w:r>
    </w:p>
    <w:p w14:paraId="0483EFDD" w14:textId="77777777" w:rsidR="00A613A5" w:rsidRDefault="00FA4599" w:rsidP="003075E2">
      <w:pPr>
        <w:widowControl w:val="0"/>
        <w:numPr>
          <w:ilvl w:val="0"/>
          <w:numId w:val="5"/>
        </w:numPr>
        <w:spacing w:line="240" w:lineRule="auto"/>
        <w:rPr>
          <w:rFonts w:ascii="Calibri" w:eastAsia="Calibri" w:hAnsi="Calibri" w:cs="Calibri"/>
        </w:rPr>
      </w:pPr>
      <w:r>
        <w:rPr>
          <w:rFonts w:ascii="Calibri" w:eastAsia="Calibri" w:hAnsi="Calibri" w:cs="Calibri"/>
        </w:rPr>
        <w:t>K.I.Q.1 Ask compelling questions about their community.</w:t>
      </w:r>
    </w:p>
    <w:p w14:paraId="5495A283" w14:textId="77777777" w:rsidR="00A613A5" w:rsidRDefault="00FA4599" w:rsidP="003075E2">
      <w:pPr>
        <w:widowControl w:val="0"/>
        <w:numPr>
          <w:ilvl w:val="0"/>
          <w:numId w:val="5"/>
        </w:numPr>
        <w:spacing w:line="240" w:lineRule="auto"/>
        <w:rPr>
          <w:rFonts w:ascii="Calibri" w:eastAsia="Calibri" w:hAnsi="Calibri" w:cs="Calibri"/>
        </w:rPr>
      </w:pPr>
      <w:r>
        <w:rPr>
          <w:rFonts w:ascii="Calibri" w:eastAsia="Calibri" w:hAnsi="Calibri" w:cs="Calibri"/>
        </w:rPr>
        <w:t>K.C.RR.1 Identify roles and responsibilities of self and others at home, in school and neighborhood settings.</w:t>
      </w:r>
    </w:p>
    <w:p w14:paraId="0B886265" w14:textId="77777777" w:rsidR="00A613A5" w:rsidRDefault="00FA4599" w:rsidP="003075E2">
      <w:pPr>
        <w:widowControl w:val="0"/>
        <w:numPr>
          <w:ilvl w:val="0"/>
          <w:numId w:val="5"/>
        </w:numPr>
        <w:spacing w:line="240" w:lineRule="auto"/>
        <w:rPr>
          <w:rFonts w:ascii="Calibri" w:eastAsia="Calibri" w:hAnsi="Calibri" w:cs="Calibri"/>
        </w:rPr>
      </w:pPr>
      <w:r>
        <w:rPr>
          <w:rFonts w:ascii="Calibri" w:eastAsia="Calibri" w:hAnsi="Calibri" w:cs="Calibri"/>
        </w:rPr>
        <w:t>K.I.CC.3 Identify ways to civically engage at school.</w:t>
      </w:r>
    </w:p>
    <w:p w14:paraId="0A337843" w14:textId="77777777" w:rsidR="00A613A5" w:rsidRDefault="00A613A5" w:rsidP="003075E2">
      <w:pPr>
        <w:widowControl w:val="0"/>
        <w:spacing w:line="240" w:lineRule="auto"/>
        <w:ind w:left="720"/>
        <w:rPr>
          <w:rFonts w:ascii="Calibri" w:eastAsia="Calibri" w:hAnsi="Calibri" w:cs="Calibri"/>
        </w:rPr>
      </w:pPr>
    </w:p>
    <w:p w14:paraId="73996553" w14:textId="77777777" w:rsidR="00A613A5" w:rsidRDefault="00FA4599" w:rsidP="003075E2">
      <w:pPr>
        <w:spacing w:line="240" w:lineRule="auto"/>
        <w:rPr>
          <w:rFonts w:ascii="Times New Roman" w:eastAsia="Times New Roman" w:hAnsi="Times New Roman" w:cs="Times New Roman"/>
          <w:sz w:val="24"/>
          <w:szCs w:val="24"/>
        </w:rPr>
      </w:pPr>
      <w:r>
        <w:rPr>
          <w:rFonts w:ascii="Calibri" w:eastAsia="Calibri" w:hAnsi="Calibri" w:cs="Calibri"/>
          <w:i/>
          <w:color w:val="000000"/>
        </w:rPr>
        <w:t>Educators may have to engage with a standard multiple times throughout a year in order to meet the full intent of the standard. As a result, the following assignment example may not encompass the entire scope of the standards identified</w:t>
      </w:r>
      <w:r>
        <w:rPr>
          <w:rFonts w:ascii="Calibri" w:eastAsia="Calibri" w:hAnsi="Calibri" w:cs="Calibri"/>
          <w:color w:val="000000"/>
        </w:rPr>
        <w:t>. </w:t>
      </w:r>
    </w:p>
    <w:p w14:paraId="03F14D4D" w14:textId="77777777" w:rsidR="008E3792" w:rsidRDefault="008E3792" w:rsidP="008E3792">
      <w:pPr>
        <w:pBdr>
          <w:top w:val="nil"/>
          <w:left w:val="nil"/>
          <w:bottom w:val="nil"/>
          <w:right w:val="nil"/>
          <w:between w:val="nil"/>
        </w:pBdr>
        <w:spacing w:line="240" w:lineRule="auto"/>
        <w:rPr>
          <w:rFonts w:ascii="Calibri" w:eastAsia="Calibri" w:hAnsi="Calibri" w:cs="Calibri"/>
        </w:rPr>
      </w:pPr>
    </w:p>
    <w:tbl>
      <w:tblPr>
        <w:tblStyle w:val="TableGrid"/>
        <w:tblW w:w="0" w:type="auto"/>
        <w:tblLook w:val="04A0" w:firstRow="1" w:lastRow="0" w:firstColumn="1" w:lastColumn="0" w:noHBand="0" w:noVBand="1"/>
      </w:tblPr>
      <w:tblGrid>
        <w:gridCol w:w="10790"/>
      </w:tblGrid>
      <w:tr w:rsidR="008E3792" w14:paraId="3BD2FC43" w14:textId="77777777" w:rsidTr="00932F5B">
        <w:tc>
          <w:tcPr>
            <w:tcW w:w="10790" w:type="dxa"/>
            <w:shd w:val="clear" w:color="auto" w:fill="2495A4"/>
          </w:tcPr>
          <w:p w14:paraId="5B2F2CB5" w14:textId="77777777" w:rsidR="008E3792" w:rsidRPr="000258C1" w:rsidRDefault="008E3792" w:rsidP="00932F5B">
            <w:pPr>
              <w:rPr>
                <w:rFonts w:ascii="Calibri" w:eastAsia="Calibri" w:hAnsi="Calibri" w:cs="Calibri"/>
                <w:b/>
                <w:bCs/>
                <w:sz w:val="24"/>
                <w:szCs w:val="24"/>
              </w:rPr>
            </w:pPr>
            <w:r>
              <w:rPr>
                <w:rFonts w:ascii="Calibri" w:eastAsia="Calibri" w:hAnsi="Calibri" w:cs="Calibri"/>
                <w:b/>
                <w:color w:val="000000"/>
                <w:sz w:val="24"/>
                <w:szCs w:val="24"/>
              </w:rPr>
              <w:t>Setting the Stage: Compelling Question</w:t>
            </w:r>
          </w:p>
        </w:tc>
      </w:tr>
    </w:tbl>
    <w:p w14:paraId="5ED109D3" w14:textId="77777777" w:rsidR="00A613A5" w:rsidRPr="008E3792" w:rsidRDefault="00A613A5">
      <w:pPr>
        <w:spacing w:line="240" w:lineRule="auto"/>
        <w:rPr>
          <w:rFonts w:ascii="Times New Roman" w:eastAsia="Times New Roman" w:hAnsi="Times New Roman" w:cs="Times New Roman"/>
          <w:sz w:val="2"/>
          <w:szCs w:val="2"/>
        </w:rPr>
      </w:pPr>
    </w:p>
    <w:p w14:paraId="36FF049A" w14:textId="77777777" w:rsidR="00A613A5" w:rsidRDefault="00A613A5">
      <w:pPr>
        <w:widowControl w:val="0"/>
        <w:spacing w:line="240" w:lineRule="auto"/>
        <w:rPr>
          <w:rFonts w:ascii="Calibri" w:eastAsia="Calibri" w:hAnsi="Calibri" w:cs="Calibri"/>
          <w:sz w:val="2"/>
          <w:szCs w:val="2"/>
        </w:rPr>
      </w:pPr>
    </w:p>
    <w:tbl>
      <w:tblPr>
        <w:tblStyle w:val="aff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A613A5" w14:paraId="54C0850A" w14:textId="77777777" w:rsidTr="00D73408">
        <w:trPr>
          <w:trHeight w:val="412"/>
        </w:trPr>
        <w:tc>
          <w:tcPr>
            <w:tcW w:w="10790" w:type="dxa"/>
            <w:shd w:val="clear" w:color="auto" w:fill="DBE5F1"/>
          </w:tcPr>
          <w:p w14:paraId="70604D54" w14:textId="77777777" w:rsidR="00A613A5" w:rsidRDefault="00FA4599">
            <w:pPr>
              <w:widowControl w:val="0"/>
              <w:rPr>
                <w:rFonts w:ascii="Calibri" w:eastAsia="Calibri" w:hAnsi="Calibri" w:cs="Calibri"/>
              </w:rPr>
            </w:pPr>
            <w:r>
              <w:rPr>
                <w:rFonts w:ascii="Calibri" w:eastAsia="Calibri" w:hAnsi="Calibri" w:cs="Calibri"/>
                <w:b/>
              </w:rPr>
              <w:t>K.I.Q.1</w:t>
            </w:r>
            <w:r>
              <w:rPr>
                <w:rFonts w:ascii="Calibri" w:eastAsia="Calibri" w:hAnsi="Calibri" w:cs="Calibri"/>
              </w:rPr>
              <w:t xml:space="preserve"> Ask compelling questions about their community.</w:t>
            </w:r>
          </w:p>
          <w:p w14:paraId="39837100" w14:textId="77777777" w:rsidR="00A613A5" w:rsidRDefault="00A613A5">
            <w:pPr>
              <w:widowControl w:val="0"/>
              <w:rPr>
                <w:rFonts w:ascii="Calibri" w:eastAsia="Calibri" w:hAnsi="Calibri" w:cs="Calibri"/>
              </w:rPr>
            </w:pPr>
          </w:p>
          <w:p w14:paraId="0292CC9E" w14:textId="77777777" w:rsidR="00A613A5" w:rsidRDefault="00FA4599">
            <w:pPr>
              <w:widowControl w:val="0"/>
              <w:rPr>
                <w:rFonts w:ascii="Calibri" w:eastAsia="Calibri" w:hAnsi="Calibri" w:cs="Calibri"/>
              </w:rPr>
            </w:pPr>
            <w:r>
              <w:rPr>
                <w:rFonts w:ascii="Calibri" w:eastAsia="Calibri" w:hAnsi="Calibri" w:cs="Calibri"/>
                <w:b/>
              </w:rPr>
              <w:t>Compelling Question</w:t>
            </w:r>
            <w:r>
              <w:rPr>
                <w:rFonts w:ascii="Calibri" w:eastAsia="Calibri" w:hAnsi="Calibri" w:cs="Calibri"/>
              </w:rPr>
              <w:t>: How can I be a good citizen?</w:t>
            </w:r>
          </w:p>
        </w:tc>
      </w:tr>
    </w:tbl>
    <w:p w14:paraId="78BCC0F3" w14:textId="77777777" w:rsidR="00A613A5" w:rsidRDefault="00A613A5">
      <w:pPr>
        <w:widowControl w:val="0"/>
        <w:spacing w:line="240" w:lineRule="auto"/>
        <w:rPr>
          <w:rFonts w:ascii="Calibri" w:eastAsia="Calibri" w:hAnsi="Calibri" w:cs="Calibri"/>
        </w:rPr>
      </w:pPr>
    </w:p>
    <w:p w14:paraId="7C4325D5" w14:textId="77777777" w:rsidR="00A613A5" w:rsidRDefault="00FA4599">
      <w:pPr>
        <w:widowControl w:val="0"/>
        <w:spacing w:line="240" w:lineRule="auto"/>
        <w:rPr>
          <w:rFonts w:ascii="Calibri" w:eastAsia="Calibri" w:hAnsi="Calibri" w:cs="Calibri"/>
          <w:color w:val="000000"/>
        </w:rPr>
      </w:pPr>
      <w:r>
        <w:rPr>
          <w:rFonts w:ascii="Calibri" w:eastAsia="Calibri" w:hAnsi="Calibri" w:cs="Calibri"/>
          <w:color w:val="000000"/>
        </w:rPr>
        <w:t>Compelling questions are open-ended, enduring and center on significant unresolved issues. For more information on compelling questions, visit Section B: “What are Compelling Questions and how do students ask them?” from the</w:t>
      </w:r>
      <w:r>
        <w:rPr>
          <w:rFonts w:ascii="Calibri" w:eastAsia="Calibri" w:hAnsi="Calibri" w:cs="Calibri"/>
          <w:color w:val="1155CC"/>
        </w:rPr>
        <w:t xml:space="preserve"> </w:t>
      </w:r>
      <w:hyperlink r:id="rId6">
        <w:r>
          <w:rPr>
            <w:rFonts w:ascii="Calibri" w:eastAsia="Calibri" w:hAnsi="Calibri" w:cs="Calibri"/>
            <w:color w:val="1155CC"/>
            <w:u w:val="single"/>
          </w:rPr>
          <w:t xml:space="preserve">Inquiry Practices of the </w:t>
        </w:r>
      </w:hyperlink>
      <w:hyperlink r:id="rId7">
        <w:r>
          <w:rPr>
            <w:rFonts w:ascii="Calibri" w:eastAsia="Calibri" w:hAnsi="Calibri" w:cs="Calibri"/>
            <w:i/>
            <w:color w:val="1155CC"/>
            <w:u w:val="single"/>
          </w:rPr>
          <w:t>KAS for Social Studies</w:t>
        </w:r>
      </w:hyperlink>
      <w:r>
        <w:rPr>
          <w:rFonts w:ascii="Calibri" w:eastAsia="Calibri" w:hAnsi="Calibri" w:cs="Calibri"/>
          <w:b/>
          <w:color w:val="4A86E8"/>
        </w:rPr>
        <w:t xml:space="preserve"> </w:t>
      </w:r>
      <w:r>
        <w:rPr>
          <w:rFonts w:ascii="Calibri" w:eastAsia="Calibri" w:hAnsi="Calibri" w:cs="Calibri"/>
          <w:color w:val="000000"/>
        </w:rPr>
        <w:t>module.</w:t>
      </w:r>
    </w:p>
    <w:p w14:paraId="370F4A73" w14:textId="77777777" w:rsidR="00A613A5" w:rsidRDefault="00FA4599">
      <w:pPr>
        <w:widowControl w:val="0"/>
        <w:spacing w:line="240" w:lineRule="auto"/>
        <w:jc w:val="center"/>
        <w:rPr>
          <w:rFonts w:ascii="Calibri" w:eastAsia="Calibri" w:hAnsi="Calibri" w:cs="Calibri"/>
          <w:color w:val="000000"/>
        </w:rPr>
      </w:pPr>
      <w:r>
        <w:rPr>
          <w:rFonts w:ascii="Calibri" w:eastAsia="Calibri" w:hAnsi="Calibri" w:cs="Calibri"/>
          <w:noProof/>
        </w:rPr>
        <w:drawing>
          <wp:inline distT="114300" distB="114300" distL="114300" distR="114300" wp14:anchorId="1151EDE4" wp14:editId="2DA134E2">
            <wp:extent cx="3601954" cy="2281238"/>
            <wp:effectExtent l="0" t="0" r="0" b="0"/>
            <wp:docPr id="1301149048" name="image3.png" descr="This is a photo of a teacher standing by a Smart Board that says, &quot;How Can I be a Good Citizen?&quot; and students are talking on the carpet with a partner."/>
            <wp:cNvGraphicFramePr/>
            <a:graphic xmlns:a="http://schemas.openxmlformats.org/drawingml/2006/main">
              <a:graphicData uri="http://schemas.openxmlformats.org/drawingml/2006/picture">
                <pic:pic xmlns:pic="http://schemas.openxmlformats.org/drawingml/2006/picture">
                  <pic:nvPicPr>
                    <pic:cNvPr id="1301149048" name="image3.png" descr="This is a photo of a teacher standing by a Smart Board that says, &quot;How Can I be a Good Citizen?&quot; and students are talking on the carpet with a partner."/>
                    <pic:cNvPicPr preferRelativeResize="0"/>
                  </pic:nvPicPr>
                  <pic:blipFill>
                    <a:blip r:embed="rId8"/>
                    <a:srcRect/>
                    <a:stretch>
                      <a:fillRect/>
                    </a:stretch>
                  </pic:blipFill>
                  <pic:spPr>
                    <a:xfrm>
                      <a:off x="0" y="0"/>
                      <a:ext cx="3601954" cy="2281238"/>
                    </a:xfrm>
                    <a:prstGeom prst="rect">
                      <a:avLst/>
                    </a:prstGeom>
                    <a:ln/>
                  </pic:spPr>
                </pic:pic>
              </a:graphicData>
            </a:graphic>
          </wp:inline>
        </w:drawing>
      </w:r>
    </w:p>
    <w:p w14:paraId="60A7F12C" w14:textId="77777777" w:rsidR="00A613A5" w:rsidRDefault="00FA4599">
      <w:pPr>
        <w:widowControl w:val="0"/>
        <w:spacing w:line="240" w:lineRule="auto"/>
        <w:rPr>
          <w:rFonts w:ascii="Calibri" w:eastAsia="Calibri" w:hAnsi="Calibri" w:cs="Calibri"/>
          <w:color w:val="000000"/>
        </w:rPr>
      </w:pPr>
      <w:r>
        <w:rPr>
          <w:rFonts w:ascii="Calibri" w:eastAsia="Calibri" w:hAnsi="Calibri" w:cs="Calibri"/>
          <w:color w:val="000000"/>
        </w:rPr>
        <w:t>Introduce the compelling question to students. Display and read the question. Discuss the meaning of “</w:t>
      </w:r>
      <w:r>
        <w:rPr>
          <w:rFonts w:ascii="Calibri" w:eastAsia="Calibri" w:hAnsi="Calibri" w:cs="Calibri"/>
        </w:rPr>
        <w:t>citizen”, explaining to students that a citizen is someone who lives in a particular place. For example, their city/town, neighborhood and school are places they live and where they are considered a citizen. Explain to students that it is very important to be a good citizen, and that they will be exploring how they can be a good citizen in their local community.</w:t>
      </w:r>
    </w:p>
    <w:p w14:paraId="25DC0532" w14:textId="77777777" w:rsidR="00A613A5" w:rsidRDefault="00A613A5">
      <w:pPr>
        <w:spacing w:line="240" w:lineRule="auto"/>
        <w:rPr>
          <w:rFonts w:ascii="Calibri" w:eastAsia="Calibri" w:hAnsi="Calibri" w:cs="Calibri"/>
        </w:rPr>
      </w:pPr>
    </w:p>
    <w:p w14:paraId="04C00B56" w14:textId="77777777" w:rsidR="00A613A5" w:rsidRDefault="00FA4599">
      <w:pPr>
        <w:spacing w:line="240" w:lineRule="auto"/>
        <w:rPr>
          <w:rFonts w:ascii="Calibri" w:eastAsia="Calibri" w:hAnsi="Calibri" w:cs="Calibri"/>
          <w:b/>
        </w:rPr>
      </w:pPr>
      <w:r>
        <w:rPr>
          <w:rFonts w:ascii="Calibri" w:eastAsia="Calibri" w:hAnsi="Calibri" w:cs="Calibri"/>
          <w:b/>
        </w:rPr>
        <w:lastRenderedPageBreak/>
        <w:t>Investigation 1: Being a good citizen at home</w:t>
      </w:r>
    </w:p>
    <w:tbl>
      <w:tblPr>
        <w:tblStyle w:val="af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613A5" w14:paraId="76CDAEF4" w14:textId="77777777" w:rsidTr="00D73408">
        <w:tc>
          <w:tcPr>
            <w:tcW w:w="10800" w:type="dxa"/>
            <w:shd w:val="clear" w:color="auto" w:fill="DBE5F1"/>
            <w:tcMar>
              <w:top w:w="100" w:type="dxa"/>
              <w:left w:w="100" w:type="dxa"/>
              <w:bottom w:w="100" w:type="dxa"/>
              <w:right w:w="100" w:type="dxa"/>
            </w:tcMar>
          </w:tcPr>
          <w:p w14:paraId="567F903F" w14:textId="77777777" w:rsidR="00A613A5" w:rsidRDefault="00FA4599">
            <w:pPr>
              <w:widowControl w:val="0"/>
              <w:rPr>
                <w:rFonts w:ascii="Calibri" w:eastAsia="Calibri" w:hAnsi="Calibri" w:cs="Calibri"/>
              </w:rPr>
            </w:pPr>
            <w:r>
              <w:rPr>
                <w:rFonts w:ascii="Calibri" w:eastAsia="Calibri" w:hAnsi="Calibri" w:cs="Calibri"/>
                <w:b/>
              </w:rPr>
              <w:t>K.C.RR.1</w:t>
            </w:r>
            <w:r>
              <w:rPr>
                <w:rFonts w:ascii="Calibri" w:eastAsia="Calibri" w:hAnsi="Calibri" w:cs="Calibri"/>
              </w:rPr>
              <w:t xml:space="preserve"> Identify roles and responsibilities of self and others at home, in school and neighborhood settings.</w:t>
            </w:r>
          </w:p>
        </w:tc>
      </w:tr>
    </w:tbl>
    <w:p w14:paraId="4BBDC053" w14:textId="77777777" w:rsidR="00A613A5" w:rsidRDefault="00A613A5">
      <w:pPr>
        <w:spacing w:line="240" w:lineRule="auto"/>
        <w:rPr>
          <w:rFonts w:ascii="Calibri" w:eastAsia="Calibri" w:hAnsi="Calibri" w:cs="Calibri"/>
          <w:b/>
        </w:rPr>
      </w:pPr>
    </w:p>
    <w:p w14:paraId="49880964" w14:textId="77777777" w:rsidR="00A613A5" w:rsidRDefault="00FA4599">
      <w:pPr>
        <w:spacing w:line="240" w:lineRule="auto"/>
        <w:rPr>
          <w:rFonts w:ascii="Calibri" w:eastAsia="Calibri" w:hAnsi="Calibri" w:cs="Calibri"/>
        </w:rPr>
      </w:pPr>
      <w:r>
        <w:rPr>
          <w:rFonts w:ascii="Calibri" w:eastAsia="Calibri" w:hAnsi="Calibri" w:cs="Calibri"/>
        </w:rPr>
        <w:t>Now that students understand what a citizen is, explain that they will be investigating how they can be a good citizen at home. Show</w:t>
      </w:r>
      <w:hyperlink r:id="rId9">
        <w:r>
          <w:rPr>
            <w:rFonts w:ascii="Calibri" w:eastAsia="Calibri" w:hAnsi="Calibri" w:cs="Calibri"/>
            <w:color w:val="1155CC"/>
            <w:u w:val="single"/>
          </w:rPr>
          <w:t xml:space="preserve"> </w:t>
        </w:r>
      </w:hyperlink>
      <w:r>
        <w:rPr>
          <w:rFonts w:ascii="Calibri" w:eastAsia="Calibri" w:hAnsi="Calibri" w:cs="Calibri"/>
        </w:rPr>
        <w:t>the following video:</w:t>
      </w:r>
    </w:p>
    <w:p w14:paraId="02DD27FC" w14:textId="77777777" w:rsidR="00A613A5" w:rsidRDefault="00A613A5">
      <w:pPr>
        <w:spacing w:line="240" w:lineRule="auto"/>
        <w:rPr>
          <w:rFonts w:ascii="Calibri" w:eastAsia="Calibri" w:hAnsi="Calibri" w:cs="Calibri"/>
        </w:rPr>
      </w:pPr>
    </w:p>
    <w:p w14:paraId="79539C2D" w14:textId="77777777" w:rsidR="00A613A5" w:rsidRDefault="00FA4599">
      <w:pPr>
        <w:spacing w:line="240" w:lineRule="auto"/>
        <w:ind w:left="720"/>
        <w:rPr>
          <w:rFonts w:ascii="Calibri" w:eastAsia="Calibri" w:hAnsi="Calibri" w:cs="Calibri"/>
        </w:rPr>
      </w:pPr>
      <w:r>
        <w:rPr>
          <w:rFonts w:ascii="Calibri" w:eastAsia="Calibri" w:hAnsi="Calibri" w:cs="Calibri"/>
        </w:rPr>
        <w:t xml:space="preserve">PBS Learning Media. (n.d.). </w:t>
      </w:r>
      <w:r>
        <w:rPr>
          <w:rFonts w:ascii="Calibri" w:eastAsia="Calibri" w:hAnsi="Calibri" w:cs="Calibri"/>
          <w:i/>
        </w:rPr>
        <w:t>Little Helper: Daniel Tiger’s Neighborhood</w:t>
      </w:r>
      <w:r>
        <w:rPr>
          <w:rFonts w:ascii="Calibri" w:eastAsia="Calibri" w:hAnsi="Calibri" w:cs="Calibri"/>
        </w:rPr>
        <w:t xml:space="preserve">. </w:t>
      </w:r>
      <w:hyperlink r:id="rId10">
        <w:r>
          <w:rPr>
            <w:rFonts w:ascii="Calibri" w:eastAsia="Calibri" w:hAnsi="Calibri" w:cs="Calibri"/>
            <w:color w:val="1155CC"/>
            <w:u w:val="single"/>
          </w:rPr>
          <w:t>ket.pbslearningmedia.org/resource/01204ad9-bbaf-4275-a35e-691d441e2eea/little-helper-daniel-tigers-neighborhood/</w:t>
        </w:r>
      </w:hyperlink>
    </w:p>
    <w:p w14:paraId="179B5BF2" w14:textId="77777777" w:rsidR="00A613A5" w:rsidRDefault="00A613A5">
      <w:pPr>
        <w:spacing w:line="240" w:lineRule="auto"/>
        <w:rPr>
          <w:rFonts w:ascii="Calibri" w:eastAsia="Calibri" w:hAnsi="Calibri" w:cs="Calibri"/>
        </w:rPr>
      </w:pPr>
    </w:p>
    <w:p w14:paraId="3E230531" w14:textId="77777777" w:rsidR="00A613A5" w:rsidRDefault="00FA4599">
      <w:pPr>
        <w:spacing w:line="240" w:lineRule="auto"/>
        <w:rPr>
          <w:rFonts w:ascii="Calibri" w:eastAsia="Calibri" w:hAnsi="Calibri" w:cs="Calibri"/>
        </w:rPr>
      </w:pPr>
      <w:r>
        <w:rPr>
          <w:rFonts w:ascii="Calibri" w:eastAsia="Calibri" w:hAnsi="Calibri" w:cs="Calibri"/>
        </w:rPr>
        <w:t>As they watch, ask students to pay close attention to the different ways the children in the video show responsibility and help out in their home. Afterward, ask students:</w:t>
      </w:r>
    </w:p>
    <w:p w14:paraId="608AFE11" w14:textId="77777777" w:rsidR="00A613A5" w:rsidRDefault="00A613A5">
      <w:pPr>
        <w:spacing w:line="240" w:lineRule="auto"/>
        <w:rPr>
          <w:rFonts w:ascii="Calibri" w:eastAsia="Calibri" w:hAnsi="Calibri" w:cs="Calibri"/>
        </w:rPr>
      </w:pPr>
    </w:p>
    <w:tbl>
      <w:tblPr>
        <w:tblStyle w:val="af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613A5" w14:paraId="66F14C6F" w14:textId="77777777" w:rsidTr="00D73408">
        <w:tc>
          <w:tcPr>
            <w:tcW w:w="10800" w:type="dxa"/>
            <w:shd w:val="clear" w:color="auto" w:fill="DBE5F1"/>
            <w:tcMar>
              <w:top w:w="100" w:type="dxa"/>
              <w:left w:w="100" w:type="dxa"/>
              <w:bottom w:w="100" w:type="dxa"/>
              <w:right w:w="100" w:type="dxa"/>
            </w:tcMar>
          </w:tcPr>
          <w:p w14:paraId="4F41C723" w14:textId="343C5761" w:rsidR="00A613A5" w:rsidRDefault="00FA4599">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were some different ways children were helping out at home?</w:t>
            </w:r>
          </w:p>
          <w:p w14:paraId="29817850" w14:textId="4315BE8F" w:rsidR="00A613A5" w:rsidRDefault="00FA4599">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is it important to be a good citizen in your home?</w:t>
            </w:r>
          </w:p>
        </w:tc>
      </w:tr>
    </w:tbl>
    <w:p w14:paraId="520E2114" w14:textId="77777777" w:rsidR="00A613A5" w:rsidRDefault="00A613A5">
      <w:pPr>
        <w:spacing w:line="240" w:lineRule="auto"/>
        <w:rPr>
          <w:rFonts w:ascii="Calibri" w:eastAsia="Calibri" w:hAnsi="Calibri" w:cs="Calibri"/>
        </w:rPr>
      </w:pPr>
    </w:p>
    <w:p w14:paraId="0317E58B" w14:textId="77777777" w:rsidR="00A613A5" w:rsidRDefault="00FA4599">
      <w:pPr>
        <w:spacing w:line="240" w:lineRule="auto"/>
        <w:rPr>
          <w:rFonts w:ascii="Calibri" w:eastAsia="Calibri" w:hAnsi="Calibri" w:cs="Calibri"/>
        </w:rPr>
      </w:pPr>
      <w:r>
        <w:rPr>
          <w:rFonts w:ascii="Calibri" w:eastAsia="Calibri" w:hAnsi="Calibri" w:cs="Calibri"/>
        </w:rPr>
        <w:t xml:space="preserve">Discuss these questions as a class, ensuring students are able to correctly identify ways to help at home and why it is important for them to contribute </w:t>
      </w:r>
      <w:proofErr w:type="gramStart"/>
      <w:r>
        <w:rPr>
          <w:rFonts w:ascii="Calibri" w:eastAsia="Calibri" w:hAnsi="Calibri" w:cs="Calibri"/>
        </w:rPr>
        <w:t>in</w:t>
      </w:r>
      <w:proofErr w:type="gramEnd"/>
      <w:r>
        <w:rPr>
          <w:rFonts w:ascii="Calibri" w:eastAsia="Calibri" w:hAnsi="Calibri" w:cs="Calibri"/>
        </w:rPr>
        <w:t xml:space="preserve"> their homes. Next, ask students to think about their roles and responsibilities in their own homes. Have students </w:t>
      </w:r>
      <w:hyperlink r:id="rId11">
        <w:r>
          <w:rPr>
            <w:rFonts w:ascii="Calibri" w:eastAsia="Calibri" w:hAnsi="Calibri" w:cs="Calibri"/>
            <w:color w:val="1155CC"/>
            <w:u w:val="single"/>
          </w:rPr>
          <w:t>Turn and Talk</w:t>
        </w:r>
      </w:hyperlink>
      <w:r>
        <w:rPr>
          <w:rFonts w:ascii="Calibri" w:eastAsia="Calibri" w:hAnsi="Calibri" w:cs="Calibri"/>
        </w:rPr>
        <w:t xml:space="preserve"> to a partner to discuss their ideas about the following question:</w:t>
      </w:r>
    </w:p>
    <w:p w14:paraId="46CDC0D7" w14:textId="77777777" w:rsidR="00A613A5" w:rsidRDefault="00A613A5">
      <w:pPr>
        <w:spacing w:line="240" w:lineRule="auto"/>
        <w:rPr>
          <w:rFonts w:ascii="Calibri" w:eastAsia="Calibri" w:hAnsi="Calibri" w:cs="Calibri"/>
        </w:rPr>
      </w:pPr>
    </w:p>
    <w:tbl>
      <w:tblPr>
        <w:tblStyle w:val="af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613A5" w14:paraId="689322E6" w14:textId="77777777" w:rsidTr="00D73408">
        <w:tc>
          <w:tcPr>
            <w:tcW w:w="10800" w:type="dxa"/>
            <w:shd w:val="clear" w:color="auto" w:fill="DBE5F1"/>
            <w:tcMar>
              <w:top w:w="100" w:type="dxa"/>
              <w:left w:w="100" w:type="dxa"/>
              <w:bottom w:w="100" w:type="dxa"/>
              <w:right w:w="100" w:type="dxa"/>
            </w:tcMar>
          </w:tcPr>
          <w:p w14:paraId="5E6BCC8D" w14:textId="7D86B47A" w:rsidR="00A613A5" w:rsidRDefault="00FA4599">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can I be a good citizen at home?</w:t>
            </w:r>
          </w:p>
        </w:tc>
      </w:tr>
    </w:tbl>
    <w:p w14:paraId="6FAEBE0C" w14:textId="77777777" w:rsidR="00A613A5" w:rsidRDefault="00A613A5">
      <w:pPr>
        <w:spacing w:line="240" w:lineRule="auto"/>
        <w:rPr>
          <w:rFonts w:ascii="Calibri" w:eastAsia="Calibri" w:hAnsi="Calibri" w:cs="Calibri"/>
        </w:rPr>
      </w:pPr>
    </w:p>
    <w:p w14:paraId="1DBDD32A" w14:textId="77777777" w:rsidR="00A613A5" w:rsidRDefault="00FA4599">
      <w:pPr>
        <w:spacing w:line="240" w:lineRule="auto"/>
        <w:rPr>
          <w:rFonts w:ascii="Calibri" w:eastAsia="Calibri" w:hAnsi="Calibri" w:cs="Calibri"/>
        </w:rPr>
      </w:pPr>
      <w:r>
        <w:rPr>
          <w:rFonts w:ascii="Calibri" w:eastAsia="Calibri" w:hAnsi="Calibri" w:cs="Calibri"/>
        </w:rPr>
        <w:t>After they have had time to brainstorm together, work as a class to create a list of ways to be a good citizen in their home. Record students’ responses on chart paper that is visible for the class to reference. Then, ask students to create their own checklist of ways they will help out in their homes, using the ideas from the video and also from their discussions. Invite students to take these home and share their ideas with the family so they can implement their plan at home.</w:t>
      </w:r>
    </w:p>
    <w:p w14:paraId="165AAF07" w14:textId="77777777" w:rsidR="00A613A5" w:rsidRDefault="00A613A5">
      <w:pPr>
        <w:spacing w:line="240" w:lineRule="auto"/>
        <w:rPr>
          <w:rFonts w:ascii="Calibri" w:eastAsia="Calibri" w:hAnsi="Calibri" w:cs="Calibri"/>
        </w:rPr>
      </w:pPr>
    </w:p>
    <w:p w14:paraId="2FF95EEF" w14:textId="77777777" w:rsidR="00A613A5" w:rsidRDefault="00FA4599">
      <w:pPr>
        <w:spacing w:line="240" w:lineRule="auto"/>
        <w:rPr>
          <w:rFonts w:ascii="Calibri" w:eastAsia="Calibri" w:hAnsi="Calibri" w:cs="Calibri"/>
          <w:b/>
        </w:rPr>
      </w:pPr>
      <w:r>
        <w:rPr>
          <w:rFonts w:ascii="Calibri" w:eastAsia="Calibri" w:hAnsi="Calibri" w:cs="Calibri"/>
          <w:b/>
        </w:rPr>
        <w:t>Investigation 2: Being a good citizen at school</w:t>
      </w:r>
    </w:p>
    <w:tbl>
      <w:tblPr>
        <w:tblStyle w:val="af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613A5" w14:paraId="1A58316B" w14:textId="77777777" w:rsidTr="00D73408">
        <w:trPr>
          <w:trHeight w:val="13"/>
        </w:trPr>
        <w:tc>
          <w:tcPr>
            <w:tcW w:w="10800" w:type="dxa"/>
            <w:shd w:val="clear" w:color="auto" w:fill="DBE5F1"/>
            <w:tcMar>
              <w:top w:w="100" w:type="dxa"/>
              <w:left w:w="100" w:type="dxa"/>
              <w:bottom w:w="100" w:type="dxa"/>
              <w:right w:w="100" w:type="dxa"/>
            </w:tcMar>
          </w:tcPr>
          <w:p w14:paraId="0CBBC3EE" w14:textId="77777777" w:rsidR="00A613A5" w:rsidRDefault="00FA4599">
            <w:pPr>
              <w:widowControl w:val="0"/>
              <w:rPr>
                <w:rFonts w:ascii="Calibri" w:eastAsia="Calibri" w:hAnsi="Calibri" w:cs="Calibri"/>
              </w:rPr>
            </w:pPr>
            <w:r>
              <w:rPr>
                <w:rFonts w:ascii="Calibri" w:eastAsia="Calibri" w:hAnsi="Calibri" w:cs="Calibri"/>
                <w:b/>
              </w:rPr>
              <w:t>K.C.RR.1</w:t>
            </w:r>
            <w:r>
              <w:rPr>
                <w:rFonts w:ascii="Calibri" w:eastAsia="Calibri" w:hAnsi="Calibri" w:cs="Calibri"/>
              </w:rPr>
              <w:t xml:space="preserve"> Identify roles and responsibilities of self and others at home, in school and neighborhood settings.</w:t>
            </w:r>
          </w:p>
        </w:tc>
      </w:tr>
    </w:tbl>
    <w:p w14:paraId="446C92F0" w14:textId="77777777" w:rsidR="00A613A5" w:rsidRDefault="00A613A5">
      <w:pPr>
        <w:spacing w:line="240" w:lineRule="auto"/>
        <w:rPr>
          <w:rFonts w:ascii="Calibri" w:eastAsia="Calibri" w:hAnsi="Calibri" w:cs="Calibri"/>
        </w:rPr>
      </w:pPr>
    </w:p>
    <w:p w14:paraId="144DDC74" w14:textId="77777777" w:rsidR="00A613A5" w:rsidRDefault="00FA4599">
      <w:pPr>
        <w:spacing w:line="240" w:lineRule="auto"/>
        <w:rPr>
          <w:rFonts w:ascii="Calibri" w:eastAsia="Calibri" w:hAnsi="Calibri" w:cs="Calibri"/>
        </w:rPr>
      </w:pPr>
      <w:r>
        <w:rPr>
          <w:rFonts w:ascii="Calibri" w:eastAsia="Calibri" w:hAnsi="Calibri" w:cs="Calibri"/>
        </w:rPr>
        <w:t>Next, explain to students that they are going to investigate how to be a good citizen in their school community. Show the following video:</w:t>
      </w:r>
    </w:p>
    <w:p w14:paraId="0A0F0AC3" w14:textId="77777777" w:rsidR="00A613A5" w:rsidRDefault="00A613A5">
      <w:pPr>
        <w:spacing w:line="240" w:lineRule="auto"/>
        <w:rPr>
          <w:rFonts w:ascii="Calibri" w:eastAsia="Calibri" w:hAnsi="Calibri" w:cs="Calibri"/>
        </w:rPr>
      </w:pPr>
    </w:p>
    <w:p w14:paraId="7E1C8C4A" w14:textId="77777777" w:rsidR="00A613A5" w:rsidRDefault="00FA4599">
      <w:pPr>
        <w:spacing w:line="240" w:lineRule="auto"/>
        <w:ind w:left="810"/>
        <w:rPr>
          <w:rFonts w:ascii="Calibri" w:eastAsia="Calibri" w:hAnsi="Calibri" w:cs="Calibri"/>
        </w:rPr>
      </w:pPr>
      <w:r>
        <w:rPr>
          <w:rFonts w:ascii="Calibri" w:eastAsia="Calibri" w:hAnsi="Calibri" w:cs="Calibri"/>
        </w:rPr>
        <w:t>PBS Learning Media. (</w:t>
      </w:r>
      <w:proofErr w:type="spellStart"/>
      <w:r>
        <w:rPr>
          <w:rFonts w:ascii="Calibri" w:eastAsia="Calibri" w:hAnsi="Calibri" w:cs="Calibri"/>
        </w:rPr>
        <w:t>n,d</w:t>
      </w:r>
      <w:proofErr w:type="spellEnd"/>
      <w:r>
        <w:rPr>
          <w:rFonts w:ascii="Calibri" w:eastAsia="Calibri" w:hAnsi="Calibri" w:cs="Calibri"/>
        </w:rPr>
        <w:t xml:space="preserve">,). </w:t>
      </w:r>
      <w:r>
        <w:rPr>
          <w:rFonts w:ascii="Calibri" w:eastAsia="Calibri" w:hAnsi="Calibri" w:cs="Calibri"/>
          <w:i/>
        </w:rPr>
        <w:t>Get Up &amp; Go Play! Being a Good Citizen</w:t>
      </w:r>
      <w:r>
        <w:rPr>
          <w:rFonts w:ascii="Calibri" w:eastAsia="Calibri" w:hAnsi="Calibri" w:cs="Calibri"/>
        </w:rPr>
        <w:t xml:space="preserve">. </w:t>
      </w:r>
      <w:hyperlink r:id="rId12">
        <w:r>
          <w:rPr>
            <w:rFonts w:ascii="Calibri" w:eastAsia="Calibri" w:hAnsi="Calibri" w:cs="Calibri"/>
            <w:color w:val="1155CC"/>
            <w:u w:val="single"/>
          </w:rPr>
          <w:t>https://ket.pbslearningmedia.org/resource/80c95968-e6fa-4648-911f-3b9b795a26b1/get-up-go-play-being-a-good-citizen-young-explorers</w:t>
        </w:r>
      </w:hyperlink>
    </w:p>
    <w:p w14:paraId="283EEE97" w14:textId="77777777" w:rsidR="00A613A5" w:rsidRDefault="00A613A5">
      <w:pPr>
        <w:spacing w:line="240" w:lineRule="auto"/>
        <w:rPr>
          <w:rFonts w:ascii="Calibri" w:eastAsia="Calibri" w:hAnsi="Calibri" w:cs="Calibri"/>
        </w:rPr>
      </w:pPr>
    </w:p>
    <w:p w14:paraId="1153EC80" w14:textId="77777777" w:rsidR="00A613A5" w:rsidRDefault="00FA4599">
      <w:pPr>
        <w:spacing w:line="240" w:lineRule="auto"/>
        <w:rPr>
          <w:rFonts w:ascii="Calibri" w:eastAsia="Calibri" w:hAnsi="Calibri" w:cs="Calibri"/>
        </w:rPr>
      </w:pPr>
      <w:r>
        <w:rPr>
          <w:rFonts w:ascii="Calibri" w:eastAsia="Calibri" w:hAnsi="Calibri" w:cs="Calibri"/>
        </w:rPr>
        <w:t>As they watch, ask students to consider the following question:</w:t>
      </w:r>
    </w:p>
    <w:p w14:paraId="5BA4B594" w14:textId="77777777" w:rsidR="00A613A5" w:rsidRDefault="00A613A5">
      <w:pPr>
        <w:spacing w:line="240" w:lineRule="auto"/>
        <w:rPr>
          <w:rFonts w:ascii="Calibri" w:eastAsia="Calibri" w:hAnsi="Calibri" w:cs="Calibri"/>
        </w:rPr>
      </w:pPr>
    </w:p>
    <w:tbl>
      <w:tblPr>
        <w:tblStyle w:val="af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613A5" w14:paraId="42E073B9" w14:textId="77777777" w:rsidTr="00D73408">
        <w:tc>
          <w:tcPr>
            <w:tcW w:w="10800" w:type="dxa"/>
            <w:shd w:val="clear" w:color="auto" w:fill="DBE5F1"/>
            <w:tcMar>
              <w:top w:w="100" w:type="dxa"/>
              <w:left w:w="100" w:type="dxa"/>
              <w:bottom w:w="100" w:type="dxa"/>
              <w:right w:w="100" w:type="dxa"/>
            </w:tcMar>
          </w:tcPr>
          <w:p w14:paraId="58D6C8C1" w14:textId="6787C5D7" w:rsidR="00A613A5" w:rsidRDefault="00FA4599">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are some ways to show good citizenship in school?</w:t>
            </w:r>
          </w:p>
        </w:tc>
      </w:tr>
    </w:tbl>
    <w:p w14:paraId="37C4515B" w14:textId="77777777" w:rsidR="00A613A5" w:rsidRDefault="00A613A5">
      <w:pPr>
        <w:spacing w:line="240" w:lineRule="auto"/>
        <w:rPr>
          <w:rFonts w:ascii="Calibri" w:eastAsia="Calibri" w:hAnsi="Calibri" w:cs="Calibri"/>
        </w:rPr>
      </w:pPr>
    </w:p>
    <w:p w14:paraId="0171DF0A" w14:textId="77777777" w:rsidR="00A613A5" w:rsidRDefault="00FA4599">
      <w:pPr>
        <w:spacing w:line="240" w:lineRule="auto"/>
        <w:rPr>
          <w:rFonts w:ascii="Calibri" w:eastAsia="Calibri" w:hAnsi="Calibri" w:cs="Calibri"/>
        </w:rPr>
      </w:pPr>
      <w:r>
        <w:rPr>
          <w:rFonts w:ascii="Calibri" w:eastAsia="Calibri" w:hAnsi="Calibri" w:cs="Calibri"/>
        </w:rPr>
        <w:t>After the video, discuss this question as a class, using what they learned from the video. Record students’ responses on chart paper that is visible for the class to reference.</w:t>
      </w:r>
    </w:p>
    <w:p w14:paraId="088620FC" w14:textId="77777777" w:rsidR="00A613A5" w:rsidRDefault="00A613A5">
      <w:pPr>
        <w:spacing w:line="240" w:lineRule="auto"/>
        <w:rPr>
          <w:rFonts w:ascii="Calibri" w:eastAsia="Calibri" w:hAnsi="Calibri" w:cs="Calibri"/>
        </w:rPr>
      </w:pPr>
    </w:p>
    <w:p w14:paraId="0E7B1B32" w14:textId="15CE6201" w:rsidR="00A613A5" w:rsidRDefault="00FA4599">
      <w:pPr>
        <w:spacing w:line="240" w:lineRule="auto"/>
        <w:rPr>
          <w:rFonts w:ascii="Calibri" w:eastAsia="Calibri" w:hAnsi="Calibri" w:cs="Calibri"/>
        </w:rPr>
      </w:pPr>
      <w:r>
        <w:rPr>
          <w:rFonts w:ascii="Calibri" w:eastAsia="Calibri" w:hAnsi="Calibri" w:cs="Calibri"/>
        </w:rPr>
        <w:t xml:space="preserve">Then, ask students to brainstorm different ways students in your classroom can be good citizens of their school. As students share, record their ideas on chart paper for students to reference. Once you have a sufficient list generated with a variety of different ideas relevant to different parts of the school building, assign students a partner. Ask students to select one of the ideas generated during the class discussion (or they can come up with a new one) and create a </w:t>
      </w:r>
      <w:r>
        <w:rPr>
          <w:rFonts w:ascii="Calibri" w:eastAsia="Calibri" w:hAnsi="Calibri" w:cs="Calibri"/>
        </w:rPr>
        <w:lastRenderedPageBreak/>
        <w:t>poster that explains this action students can take throughout the school to be good citizens, using both words and drawing. Support students as needed while they work. An example from a Kentucky student is below:</w:t>
      </w:r>
    </w:p>
    <w:p w14:paraId="5936FFB7" w14:textId="29927E08" w:rsidR="00A613A5" w:rsidRDefault="00FA4599" w:rsidP="003075E2">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57344A75" wp14:editId="5C0F1FCB">
            <wp:extent cx="2530390" cy="3109912"/>
            <wp:effectExtent l="0" t="0" r="0" b="0"/>
            <wp:docPr id="1301149047" name="image6.png" descr="Drawing that says &quot;Use Nice Words&quot; with a boy with a speech bubble saying, &quot;Hi, you're really nice&quot; and another saying &quot;thank you&quot;."/>
            <wp:cNvGraphicFramePr/>
            <a:graphic xmlns:a="http://schemas.openxmlformats.org/drawingml/2006/main">
              <a:graphicData uri="http://schemas.openxmlformats.org/drawingml/2006/picture">
                <pic:pic xmlns:pic="http://schemas.openxmlformats.org/drawingml/2006/picture">
                  <pic:nvPicPr>
                    <pic:cNvPr id="1301149047" name="image6.png" descr="Drawing that says &quot;Use Nice Words&quot; with a boy with a speech bubble saying, &quot;Hi, you're really nice&quot; and another saying &quot;thank you&quot;."/>
                    <pic:cNvPicPr preferRelativeResize="0"/>
                  </pic:nvPicPr>
                  <pic:blipFill>
                    <a:blip r:embed="rId13"/>
                    <a:srcRect l="6242" t="9188" r="3752" b="7810"/>
                    <a:stretch>
                      <a:fillRect/>
                    </a:stretch>
                  </pic:blipFill>
                  <pic:spPr>
                    <a:xfrm rot="16200000">
                      <a:off x="0" y="0"/>
                      <a:ext cx="2530390" cy="3109912"/>
                    </a:xfrm>
                    <a:prstGeom prst="rect">
                      <a:avLst/>
                    </a:prstGeom>
                    <a:ln/>
                  </pic:spPr>
                </pic:pic>
              </a:graphicData>
            </a:graphic>
          </wp:inline>
        </w:drawing>
      </w:r>
    </w:p>
    <w:p w14:paraId="5E068886" w14:textId="73F9BF30" w:rsidR="00A613A5" w:rsidRDefault="00FA4599">
      <w:pPr>
        <w:spacing w:line="240" w:lineRule="auto"/>
        <w:rPr>
          <w:rFonts w:ascii="Calibri" w:eastAsia="Calibri" w:hAnsi="Calibri" w:cs="Calibri"/>
        </w:rPr>
      </w:pPr>
      <w:r>
        <w:rPr>
          <w:rFonts w:ascii="Calibri" w:eastAsia="Calibri" w:hAnsi="Calibri" w:cs="Calibri"/>
        </w:rPr>
        <w:t>When they finish, allow them to display their poster in the part of the school to which it applies. This will allow other students to learn these ideas and contribute to being a good citizen of their school community.</w:t>
      </w:r>
    </w:p>
    <w:p w14:paraId="3BB07397" w14:textId="77777777" w:rsidR="00A613A5" w:rsidRDefault="00FA4599">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414B6B09" wp14:editId="5962DD7D">
            <wp:extent cx="3228975" cy="1971675"/>
            <wp:effectExtent l="0" t="0" r="9525" b="9525"/>
            <wp:docPr id="1301149050" name="image4.png" descr="Photograph of a child drawing with crayons."/>
            <wp:cNvGraphicFramePr/>
            <a:graphic xmlns:a="http://schemas.openxmlformats.org/drawingml/2006/main">
              <a:graphicData uri="http://schemas.openxmlformats.org/drawingml/2006/picture">
                <pic:pic xmlns:pic="http://schemas.openxmlformats.org/drawingml/2006/picture">
                  <pic:nvPicPr>
                    <pic:cNvPr id="1301149050" name="image4.png" descr="Photograph of a child drawing with crayons."/>
                    <pic:cNvPicPr preferRelativeResize="0"/>
                  </pic:nvPicPr>
                  <pic:blipFill>
                    <a:blip r:embed="rId14"/>
                    <a:srcRect/>
                    <a:stretch>
                      <a:fillRect/>
                    </a:stretch>
                  </pic:blipFill>
                  <pic:spPr>
                    <a:xfrm>
                      <a:off x="0" y="0"/>
                      <a:ext cx="3229350" cy="1971904"/>
                    </a:xfrm>
                    <a:prstGeom prst="rect">
                      <a:avLst/>
                    </a:prstGeom>
                    <a:ln/>
                  </pic:spPr>
                </pic:pic>
              </a:graphicData>
            </a:graphic>
          </wp:inline>
        </w:drawing>
      </w:r>
    </w:p>
    <w:p w14:paraId="7B4F4BCE" w14:textId="77777777" w:rsidR="00A613A5" w:rsidRDefault="00A613A5">
      <w:pPr>
        <w:spacing w:line="240" w:lineRule="auto"/>
        <w:rPr>
          <w:rFonts w:ascii="Calibri" w:eastAsia="Calibri" w:hAnsi="Calibri" w:cs="Calibri"/>
        </w:rPr>
      </w:pPr>
    </w:p>
    <w:p w14:paraId="2C1C29E1" w14:textId="77777777" w:rsidR="00A613A5" w:rsidRDefault="00FA4599">
      <w:pPr>
        <w:spacing w:line="240" w:lineRule="auto"/>
        <w:rPr>
          <w:rFonts w:ascii="Calibri" w:eastAsia="Calibri" w:hAnsi="Calibri" w:cs="Calibri"/>
          <w:b/>
        </w:rPr>
      </w:pPr>
      <w:r>
        <w:rPr>
          <w:rFonts w:ascii="Calibri" w:eastAsia="Calibri" w:hAnsi="Calibri" w:cs="Calibri"/>
          <w:b/>
        </w:rPr>
        <w:t>Investigation 3: Being a good citizen in the community</w:t>
      </w:r>
    </w:p>
    <w:tbl>
      <w:tblPr>
        <w:tblStyle w:val="af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613A5" w14:paraId="6503BF52" w14:textId="77777777" w:rsidTr="00D73408">
        <w:trPr>
          <w:trHeight w:val="13"/>
        </w:trPr>
        <w:tc>
          <w:tcPr>
            <w:tcW w:w="10800" w:type="dxa"/>
            <w:shd w:val="clear" w:color="auto" w:fill="DBE5F1"/>
            <w:tcMar>
              <w:top w:w="100" w:type="dxa"/>
              <w:left w:w="100" w:type="dxa"/>
              <w:bottom w:w="100" w:type="dxa"/>
              <w:right w:w="100" w:type="dxa"/>
            </w:tcMar>
          </w:tcPr>
          <w:p w14:paraId="4F7F62F2" w14:textId="313CD4BE" w:rsidR="00A613A5" w:rsidRDefault="00FA4599">
            <w:pPr>
              <w:widowControl w:val="0"/>
              <w:rPr>
                <w:rFonts w:ascii="Calibri" w:eastAsia="Calibri" w:hAnsi="Calibri" w:cs="Calibri"/>
              </w:rPr>
            </w:pPr>
            <w:r>
              <w:rPr>
                <w:rFonts w:ascii="Calibri" w:eastAsia="Calibri" w:hAnsi="Calibri" w:cs="Calibri"/>
                <w:b/>
              </w:rPr>
              <w:t>K.C.RR.1</w:t>
            </w:r>
            <w:r>
              <w:rPr>
                <w:rFonts w:ascii="Calibri" w:eastAsia="Calibri" w:hAnsi="Calibri" w:cs="Calibri"/>
              </w:rPr>
              <w:t xml:space="preserve"> Identify roles and responsibilities of self and others at home, in school and neighborhood settings.</w:t>
            </w:r>
          </w:p>
        </w:tc>
      </w:tr>
    </w:tbl>
    <w:p w14:paraId="5BCF8BB9" w14:textId="77777777" w:rsidR="00A613A5" w:rsidRDefault="00A613A5">
      <w:pPr>
        <w:spacing w:line="240" w:lineRule="auto"/>
        <w:rPr>
          <w:rFonts w:ascii="Calibri" w:eastAsia="Calibri" w:hAnsi="Calibri" w:cs="Calibri"/>
        </w:rPr>
      </w:pPr>
    </w:p>
    <w:p w14:paraId="4430175E" w14:textId="77777777" w:rsidR="00A613A5" w:rsidRDefault="00FA4599">
      <w:pPr>
        <w:spacing w:line="240" w:lineRule="auto"/>
        <w:rPr>
          <w:rFonts w:ascii="Calibri" w:eastAsia="Calibri" w:hAnsi="Calibri" w:cs="Calibri"/>
        </w:rPr>
      </w:pPr>
      <w:r>
        <w:rPr>
          <w:rFonts w:ascii="Calibri" w:eastAsia="Calibri" w:hAnsi="Calibri" w:cs="Calibri"/>
        </w:rPr>
        <w:t>Now that students have explored good citizenship in their home and school, explain that they will now consider their larger community. This may include their neighborhood, town or city. Show students the following video:</w:t>
      </w:r>
    </w:p>
    <w:p w14:paraId="03FD3EDA" w14:textId="77777777" w:rsidR="00A613A5" w:rsidRDefault="00A613A5">
      <w:pPr>
        <w:spacing w:line="240" w:lineRule="auto"/>
        <w:rPr>
          <w:rFonts w:ascii="Calibri" w:eastAsia="Calibri" w:hAnsi="Calibri" w:cs="Calibri"/>
        </w:rPr>
      </w:pPr>
    </w:p>
    <w:p w14:paraId="2560F289" w14:textId="77777777" w:rsidR="00A613A5" w:rsidRDefault="00FA4599">
      <w:pPr>
        <w:spacing w:line="240" w:lineRule="auto"/>
        <w:ind w:left="630"/>
        <w:rPr>
          <w:rFonts w:ascii="Calibri" w:eastAsia="Calibri" w:hAnsi="Calibri" w:cs="Calibri"/>
        </w:rPr>
      </w:pPr>
      <w:r>
        <w:rPr>
          <w:rFonts w:ascii="Calibri" w:eastAsia="Calibri" w:hAnsi="Calibri" w:cs="Calibri"/>
        </w:rPr>
        <w:t xml:space="preserve">PBS Learning Media. (n.d.). </w:t>
      </w:r>
      <w:r>
        <w:rPr>
          <w:rFonts w:ascii="Calibri" w:eastAsia="Calibri" w:hAnsi="Calibri" w:cs="Calibri"/>
          <w:i/>
        </w:rPr>
        <w:t>What is Citizenship? Young Explorers</w:t>
      </w:r>
      <w:r>
        <w:rPr>
          <w:rFonts w:ascii="Calibri" w:eastAsia="Calibri" w:hAnsi="Calibri" w:cs="Calibri"/>
        </w:rPr>
        <w:t xml:space="preserve">. </w:t>
      </w:r>
      <w:hyperlink r:id="rId15">
        <w:r>
          <w:rPr>
            <w:rFonts w:ascii="Calibri" w:eastAsia="Calibri" w:hAnsi="Calibri" w:cs="Calibri"/>
            <w:color w:val="1155CC"/>
            <w:u w:val="single"/>
          </w:rPr>
          <w:t>ket.pbslearningmedia.org/resource/b238d167-cf88-4a09-8f6f-f03993236943/what-is-citizenship-young-explorers</w:t>
        </w:r>
      </w:hyperlink>
    </w:p>
    <w:p w14:paraId="1345343C" w14:textId="77777777" w:rsidR="00A613A5" w:rsidRDefault="00A613A5">
      <w:pPr>
        <w:spacing w:line="240" w:lineRule="auto"/>
        <w:rPr>
          <w:rFonts w:ascii="Calibri" w:eastAsia="Calibri" w:hAnsi="Calibri" w:cs="Calibri"/>
        </w:rPr>
      </w:pPr>
    </w:p>
    <w:p w14:paraId="60F199B1" w14:textId="77777777" w:rsidR="00A613A5" w:rsidRDefault="00FA4599">
      <w:pPr>
        <w:spacing w:line="240" w:lineRule="auto"/>
        <w:rPr>
          <w:rFonts w:ascii="Calibri" w:eastAsia="Calibri" w:hAnsi="Calibri" w:cs="Calibri"/>
        </w:rPr>
      </w:pPr>
      <w:r>
        <w:rPr>
          <w:rFonts w:ascii="Calibri" w:eastAsia="Calibri" w:hAnsi="Calibri" w:cs="Calibri"/>
        </w:rPr>
        <w:t>Ask them to pay attention to different ways they can be citizens in their community. Notice that this video will also share some ideas for their home and school. After the video, ask students to discuss the following question:</w:t>
      </w:r>
    </w:p>
    <w:p w14:paraId="2FA20879" w14:textId="77777777" w:rsidR="00A613A5" w:rsidRDefault="00A613A5">
      <w:pPr>
        <w:spacing w:line="240" w:lineRule="auto"/>
        <w:rPr>
          <w:rFonts w:ascii="Calibri" w:eastAsia="Calibri" w:hAnsi="Calibri" w:cs="Calibri"/>
        </w:rPr>
      </w:pPr>
    </w:p>
    <w:tbl>
      <w:tblPr>
        <w:tblStyle w:val="af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613A5" w14:paraId="0ACC51EF" w14:textId="77777777" w:rsidTr="00D73408">
        <w:tc>
          <w:tcPr>
            <w:tcW w:w="10800" w:type="dxa"/>
            <w:shd w:val="clear" w:color="auto" w:fill="DBE5F1"/>
            <w:tcMar>
              <w:top w:w="100" w:type="dxa"/>
              <w:left w:w="100" w:type="dxa"/>
              <w:bottom w:w="100" w:type="dxa"/>
              <w:right w:w="100" w:type="dxa"/>
            </w:tcMar>
          </w:tcPr>
          <w:p w14:paraId="762BD662" w14:textId="59470696" w:rsidR="00A613A5" w:rsidRDefault="00FA4599">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are some ways to show good citizenship in the community?</w:t>
            </w:r>
          </w:p>
        </w:tc>
      </w:tr>
    </w:tbl>
    <w:p w14:paraId="5B6FF9B1" w14:textId="77777777" w:rsidR="00A613A5" w:rsidRDefault="00A613A5">
      <w:pPr>
        <w:spacing w:line="240" w:lineRule="auto"/>
        <w:rPr>
          <w:rFonts w:ascii="Calibri" w:eastAsia="Calibri" w:hAnsi="Calibri" w:cs="Calibri"/>
        </w:rPr>
      </w:pPr>
    </w:p>
    <w:p w14:paraId="71CADA28" w14:textId="77777777" w:rsidR="00A613A5" w:rsidRDefault="00FA4599">
      <w:pPr>
        <w:spacing w:line="240" w:lineRule="auto"/>
        <w:rPr>
          <w:rFonts w:ascii="Calibri" w:eastAsia="Calibri" w:hAnsi="Calibri" w:cs="Calibri"/>
        </w:rPr>
      </w:pPr>
      <w:r>
        <w:rPr>
          <w:rFonts w:ascii="Calibri" w:eastAsia="Calibri" w:hAnsi="Calibri" w:cs="Calibri"/>
        </w:rPr>
        <w:t xml:space="preserve">Record students’ responses on chart paper visible for the class to reference. Ask students to first consider the different ways that they learned from the video. Then, ask them to brainstorm additional ways from their own knowledge and experiences. </w:t>
      </w:r>
    </w:p>
    <w:p w14:paraId="0E202F17" w14:textId="77777777" w:rsidR="00A613A5" w:rsidRDefault="00A613A5">
      <w:pPr>
        <w:spacing w:line="240" w:lineRule="auto"/>
        <w:rPr>
          <w:rFonts w:ascii="Calibri" w:eastAsia="Calibri" w:hAnsi="Calibri" w:cs="Calibri"/>
        </w:rPr>
      </w:pPr>
    </w:p>
    <w:p w14:paraId="03BB30E5" w14:textId="77777777" w:rsidR="00A613A5" w:rsidRDefault="00FA4599">
      <w:pPr>
        <w:spacing w:line="240" w:lineRule="auto"/>
        <w:rPr>
          <w:rFonts w:ascii="Calibri" w:eastAsia="Calibri" w:hAnsi="Calibri" w:cs="Calibri"/>
        </w:rPr>
      </w:pPr>
      <w:r>
        <w:rPr>
          <w:rFonts w:ascii="Calibri" w:eastAsia="Calibri" w:hAnsi="Calibri" w:cs="Calibri"/>
        </w:rPr>
        <w:t xml:space="preserve">Then, explain to students that good citizens in the community often do whatever they can to help others in their community in need. Show students real world examples of good citizens in their community helping others. You can </w:t>
      </w:r>
      <w:r>
        <w:rPr>
          <w:rFonts w:ascii="Calibri" w:eastAsia="Calibri" w:hAnsi="Calibri" w:cs="Calibri"/>
        </w:rPr>
        <w:lastRenderedPageBreak/>
        <w:t xml:space="preserve">search for videos and/or articles from your local news channel or newspaper. This will provide students with real examples from their community that will show relevance to their lives. </w:t>
      </w:r>
    </w:p>
    <w:p w14:paraId="3F4F62C2" w14:textId="77777777" w:rsidR="00A613A5" w:rsidRDefault="00A613A5">
      <w:pPr>
        <w:spacing w:line="240" w:lineRule="auto"/>
        <w:rPr>
          <w:rFonts w:ascii="Calibri" w:eastAsia="Calibri" w:hAnsi="Calibri" w:cs="Calibri"/>
        </w:rPr>
      </w:pPr>
    </w:p>
    <w:p w14:paraId="23318A45" w14:textId="43534742" w:rsidR="00A613A5" w:rsidRDefault="00FA4599">
      <w:pPr>
        <w:spacing w:line="240" w:lineRule="auto"/>
        <w:rPr>
          <w:rFonts w:ascii="Calibri" w:eastAsia="Calibri" w:hAnsi="Calibri" w:cs="Calibri"/>
        </w:rPr>
      </w:pPr>
      <w:r>
        <w:rPr>
          <w:rFonts w:ascii="Calibri" w:eastAsia="Calibri" w:hAnsi="Calibri" w:cs="Calibri"/>
        </w:rPr>
        <w:t>Here are some examples of a variety of different ways people are helping their community, from different parts of the state:</w:t>
      </w:r>
    </w:p>
    <w:p w14:paraId="3E923A7B" w14:textId="77777777" w:rsidR="00A613A5" w:rsidRDefault="00FA4599">
      <w:pPr>
        <w:numPr>
          <w:ilvl w:val="0"/>
          <w:numId w:val="2"/>
        </w:numPr>
        <w:spacing w:line="240" w:lineRule="auto"/>
        <w:rPr>
          <w:rFonts w:ascii="Calibri" w:eastAsia="Calibri" w:hAnsi="Calibri" w:cs="Calibri"/>
        </w:rPr>
      </w:pPr>
      <w:r>
        <w:rPr>
          <w:rFonts w:ascii="Calibri" w:eastAsia="Calibri" w:hAnsi="Calibri" w:cs="Calibri"/>
        </w:rPr>
        <w:t xml:space="preserve">Adkins, Rachel. (2024, July 21). </w:t>
      </w:r>
      <w:r>
        <w:rPr>
          <w:rFonts w:ascii="Calibri" w:eastAsia="Calibri" w:hAnsi="Calibri" w:cs="Calibri"/>
          <w:i/>
        </w:rPr>
        <w:t>Kentucky Changers: A mission project helping communities across the state</w:t>
      </w:r>
      <w:r>
        <w:rPr>
          <w:rFonts w:ascii="Calibri" w:eastAsia="Calibri" w:hAnsi="Calibri" w:cs="Calibri"/>
        </w:rPr>
        <w:t xml:space="preserve">. </w:t>
      </w:r>
      <w:hyperlink r:id="rId16">
        <w:r>
          <w:rPr>
            <w:rFonts w:ascii="Calibri" w:eastAsia="Calibri" w:hAnsi="Calibri" w:cs="Calibri"/>
            <w:color w:val="1155CC"/>
            <w:u w:val="single"/>
          </w:rPr>
          <w:t>https://www.kentuckytoday.com/baptist_life/kentucky-changers-a-mission-project-helping-communities-across-the-state/article_8f4f5792-45f6-11ef-96d2-0f8790906dfe.html</w:t>
        </w:r>
      </w:hyperlink>
    </w:p>
    <w:p w14:paraId="0ADA4A1E" w14:textId="77777777" w:rsidR="00A613A5" w:rsidRDefault="00FA4599">
      <w:pPr>
        <w:numPr>
          <w:ilvl w:val="0"/>
          <w:numId w:val="2"/>
        </w:numPr>
        <w:spacing w:line="240" w:lineRule="auto"/>
        <w:rPr>
          <w:rFonts w:ascii="Calibri" w:eastAsia="Calibri" w:hAnsi="Calibri" w:cs="Calibri"/>
        </w:rPr>
      </w:pPr>
      <w:r>
        <w:rPr>
          <w:rFonts w:ascii="Calibri" w:eastAsia="Calibri" w:hAnsi="Calibri" w:cs="Calibri"/>
        </w:rPr>
        <w:t xml:space="preserve">Metcalf, Sabriel. (2024, May 12). </w:t>
      </w:r>
      <w:proofErr w:type="gramStart"/>
      <w:r>
        <w:rPr>
          <w:rFonts w:ascii="Calibri" w:eastAsia="Calibri" w:hAnsi="Calibri" w:cs="Calibri"/>
          <w:i/>
        </w:rPr>
        <w:t>Volunteers,</w:t>
      </w:r>
      <w:proofErr w:type="gramEnd"/>
      <w:r>
        <w:rPr>
          <w:rFonts w:ascii="Calibri" w:eastAsia="Calibri" w:hAnsi="Calibri" w:cs="Calibri"/>
          <w:i/>
        </w:rPr>
        <w:t xml:space="preserve"> community members work to keep Frankfort shelter open</w:t>
      </w:r>
      <w:r>
        <w:rPr>
          <w:rFonts w:ascii="Calibri" w:eastAsia="Calibri" w:hAnsi="Calibri" w:cs="Calibri"/>
        </w:rPr>
        <w:t xml:space="preserve">. </w:t>
      </w:r>
      <w:hyperlink r:id="rId17">
        <w:r>
          <w:rPr>
            <w:rFonts w:ascii="Calibri" w:eastAsia="Calibri" w:hAnsi="Calibri" w:cs="Calibri"/>
            <w:color w:val="1155CC"/>
            <w:u w:val="single"/>
          </w:rPr>
          <w:t>https://spectrumnews1.com/ky/louisville/news/2024/05/10/community-helping-access-frankfort</w:t>
        </w:r>
      </w:hyperlink>
    </w:p>
    <w:p w14:paraId="735A14AC" w14:textId="77777777" w:rsidR="00A613A5" w:rsidRDefault="00FA4599">
      <w:pPr>
        <w:numPr>
          <w:ilvl w:val="0"/>
          <w:numId w:val="2"/>
        </w:numPr>
        <w:spacing w:line="240" w:lineRule="auto"/>
        <w:rPr>
          <w:rFonts w:ascii="Calibri" w:eastAsia="Calibri" w:hAnsi="Calibri" w:cs="Calibri"/>
        </w:rPr>
      </w:pPr>
      <w:r>
        <w:rPr>
          <w:rFonts w:ascii="Calibri" w:eastAsia="Calibri" w:hAnsi="Calibri" w:cs="Calibri"/>
        </w:rPr>
        <w:t xml:space="preserve">O’Neill, Tyler. (2024, April 7). </w:t>
      </w:r>
      <w:r>
        <w:rPr>
          <w:rFonts w:ascii="Calibri" w:eastAsia="Calibri" w:hAnsi="Calibri" w:cs="Calibri"/>
          <w:i/>
        </w:rPr>
        <w:t>Habitat for Humanity helps repair 6 homes in Portland neighborhood</w:t>
      </w:r>
      <w:r>
        <w:rPr>
          <w:rFonts w:ascii="Calibri" w:eastAsia="Calibri" w:hAnsi="Calibri" w:cs="Calibri"/>
        </w:rPr>
        <w:t xml:space="preserve">. </w:t>
      </w:r>
      <w:hyperlink r:id="rId18">
        <w:r>
          <w:rPr>
            <w:rFonts w:ascii="Calibri" w:eastAsia="Calibri" w:hAnsi="Calibri" w:cs="Calibri"/>
            <w:color w:val="1155CC"/>
            <w:u w:val="single"/>
          </w:rPr>
          <w:t>https://spectrumnews1.com/ky/louisville/news/2024/04/06/habitat-for-humanity-love-your-neighborhood</w:t>
        </w:r>
      </w:hyperlink>
    </w:p>
    <w:p w14:paraId="61D7F807" w14:textId="77777777" w:rsidR="00A613A5" w:rsidRDefault="00FA4599">
      <w:pPr>
        <w:numPr>
          <w:ilvl w:val="0"/>
          <w:numId w:val="2"/>
        </w:numPr>
        <w:spacing w:line="240" w:lineRule="auto"/>
        <w:rPr>
          <w:rFonts w:ascii="Calibri" w:eastAsia="Calibri" w:hAnsi="Calibri" w:cs="Calibri"/>
        </w:rPr>
      </w:pPr>
      <w:r>
        <w:rPr>
          <w:rFonts w:ascii="Calibri" w:eastAsia="Calibri" w:hAnsi="Calibri" w:cs="Calibri"/>
        </w:rPr>
        <w:t xml:space="preserve">Battle, William. (2024, March 5). </w:t>
      </w:r>
      <w:r>
        <w:rPr>
          <w:rFonts w:ascii="Calibri" w:eastAsia="Calibri" w:hAnsi="Calibri" w:cs="Calibri"/>
          <w:i/>
        </w:rPr>
        <w:t>Spayed and Aid of Kentucky continues helping the pets of Logan County</w:t>
      </w:r>
      <w:r>
        <w:rPr>
          <w:rFonts w:ascii="Calibri" w:eastAsia="Calibri" w:hAnsi="Calibri" w:cs="Calibri"/>
        </w:rPr>
        <w:t xml:space="preserve">. </w:t>
      </w:r>
      <w:hyperlink r:id="rId19">
        <w:r>
          <w:rPr>
            <w:rFonts w:ascii="Calibri" w:eastAsia="Calibri" w:hAnsi="Calibri" w:cs="Calibri"/>
            <w:color w:val="1155CC"/>
            <w:u w:val="single"/>
          </w:rPr>
          <w:t>https://www.wbko.com/2024/03/05/spayed-aid-kentucky-continues-helping-pets-logan-county/</w:t>
        </w:r>
      </w:hyperlink>
    </w:p>
    <w:p w14:paraId="355313F6" w14:textId="77777777" w:rsidR="00A613A5" w:rsidRDefault="00FA4599">
      <w:pPr>
        <w:numPr>
          <w:ilvl w:val="0"/>
          <w:numId w:val="2"/>
        </w:numPr>
        <w:spacing w:line="240" w:lineRule="auto"/>
        <w:rPr>
          <w:rFonts w:ascii="Calibri" w:eastAsia="Calibri" w:hAnsi="Calibri" w:cs="Calibri"/>
        </w:rPr>
      </w:pPr>
      <w:r>
        <w:rPr>
          <w:rFonts w:ascii="Calibri" w:eastAsia="Calibri" w:hAnsi="Calibri" w:cs="Calibri"/>
        </w:rPr>
        <w:t xml:space="preserve">Six, Taylor. (2022, August 5). </w:t>
      </w:r>
      <w:hyperlink r:id="rId20">
        <w:r>
          <w:rPr>
            <w:rFonts w:ascii="Calibri" w:eastAsia="Calibri" w:hAnsi="Calibri" w:cs="Calibri"/>
            <w:color w:val="1155CC"/>
            <w:u w:val="single"/>
          </w:rPr>
          <w:t>https://www.kentucky.com/news/state/kentucky/article264136721.html</w:t>
        </w:r>
      </w:hyperlink>
    </w:p>
    <w:p w14:paraId="4F31A207" w14:textId="77777777" w:rsidR="00A613A5" w:rsidRDefault="00A613A5">
      <w:pPr>
        <w:spacing w:line="240" w:lineRule="auto"/>
        <w:rPr>
          <w:rFonts w:ascii="Calibri" w:eastAsia="Calibri" w:hAnsi="Calibri" w:cs="Calibri"/>
        </w:rPr>
      </w:pPr>
    </w:p>
    <w:p w14:paraId="3E21C255" w14:textId="77777777" w:rsidR="00A613A5" w:rsidRDefault="00FA4599">
      <w:pPr>
        <w:spacing w:line="240" w:lineRule="auto"/>
        <w:rPr>
          <w:rFonts w:ascii="Calibri" w:eastAsia="Calibri" w:hAnsi="Calibri" w:cs="Calibri"/>
        </w:rPr>
      </w:pPr>
      <w:r>
        <w:rPr>
          <w:rFonts w:ascii="Calibri" w:eastAsia="Calibri" w:hAnsi="Calibri" w:cs="Calibri"/>
        </w:rPr>
        <w:t>After exploring some examples, pose the following questions to students during a class discussion:</w:t>
      </w:r>
    </w:p>
    <w:p w14:paraId="3028FDEA" w14:textId="77777777" w:rsidR="00A613A5" w:rsidRDefault="00A613A5">
      <w:pPr>
        <w:spacing w:line="240" w:lineRule="auto"/>
        <w:rPr>
          <w:rFonts w:ascii="Calibri" w:eastAsia="Calibri" w:hAnsi="Calibri" w:cs="Calibri"/>
        </w:rPr>
      </w:pPr>
    </w:p>
    <w:tbl>
      <w:tblPr>
        <w:tblStyle w:val="a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613A5" w14:paraId="2AE1D34D" w14:textId="77777777" w:rsidTr="00D73408">
        <w:tc>
          <w:tcPr>
            <w:tcW w:w="10800" w:type="dxa"/>
            <w:shd w:val="clear" w:color="auto" w:fill="DBE5F1"/>
            <w:tcMar>
              <w:top w:w="100" w:type="dxa"/>
              <w:left w:w="100" w:type="dxa"/>
              <w:bottom w:w="100" w:type="dxa"/>
              <w:right w:w="100" w:type="dxa"/>
            </w:tcMar>
          </w:tcPr>
          <w:p w14:paraId="2FA1B4FA" w14:textId="36D2717A" w:rsidR="00A613A5" w:rsidRDefault="00FA4599">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were some of the problems facing our community that were addressed in these news stories?</w:t>
            </w:r>
          </w:p>
          <w:p w14:paraId="69A8B2C9" w14:textId="77777777" w:rsidR="00A613A5" w:rsidRDefault="00FA4599">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In what ways did people in our community (or state) address these problems to help others in need?</w:t>
            </w:r>
          </w:p>
          <w:p w14:paraId="07DFAC4E" w14:textId="14D47D2A" w:rsidR="00A613A5" w:rsidRDefault="00FA4599">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did their actions improve the community?</w:t>
            </w:r>
          </w:p>
        </w:tc>
      </w:tr>
    </w:tbl>
    <w:p w14:paraId="3473F5D5" w14:textId="77777777" w:rsidR="00A613A5" w:rsidRDefault="00A613A5">
      <w:pPr>
        <w:spacing w:line="240" w:lineRule="auto"/>
        <w:rPr>
          <w:rFonts w:ascii="Calibri" w:eastAsia="Calibri" w:hAnsi="Calibri" w:cs="Calibri"/>
        </w:rPr>
      </w:pPr>
    </w:p>
    <w:p w14:paraId="5FAAC372" w14:textId="77777777" w:rsidR="00A613A5" w:rsidRDefault="00FA4599">
      <w:pPr>
        <w:spacing w:line="240" w:lineRule="auto"/>
        <w:rPr>
          <w:rFonts w:ascii="Calibri" w:eastAsia="Calibri" w:hAnsi="Calibri" w:cs="Calibri"/>
        </w:rPr>
      </w:pPr>
      <w:r>
        <w:rPr>
          <w:rFonts w:ascii="Calibri" w:eastAsia="Calibri" w:hAnsi="Calibri" w:cs="Calibri"/>
        </w:rPr>
        <w:t xml:space="preserve">During this discussion, explain to students that helping to solve problems facing our community is an important way of showing good citizenship. After the discussion, add these ways of helping the community to the list you have generated. Then, explain to students that they can help their community, too! There are ways they can make a difference and show good citizenship in their community. Have students </w:t>
      </w:r>
      <w:hyperlink r:id="rId21">
        <w:r>
          <w:rPr>
            <w:rFonts w:ascii="Calibri" w:eastAsia="Calibri" w:hAnsi="Calibri" w:cs="Calibri"/>
            <w:color w:val="1155CC"/>
            <w:u w:val="single"/>
          </w:rPr>
          <w:t>Turn and Talk</w:t>
        </w:r>
      </w:hyperlink>
      <w:r>
        <w:rPr>
          <w:rFonts w:ascii="Calibri" w:eastAsia="Calibri" w:hAnsi="Calibri" w:cs="Calibri"/>
        </w:rPr>
        <w:t xml:space="preserve"> to a partner to discuss their ideas about the following question:</w:t>
      </w:r>
    </w:p>
    <w:p w14:paraId="3518C8CD" w14:textId="77777777" w:rsidR="00A613A5" w:rsidRDefault="00A613A5">
      <w:pPr>
        <w:spacing w:line="240" w:lineRule="auto"/>
        <w:rPr>
          <w:rFonts w:ascii="Calibri" w:eastAsia="Calibri" w:hAnsi="Calibri" w:cs="Calibri"/>
        </w:rPr>
      </w:pPr>
    </w:p>
    <w:tbl>
      <w:tblPr>
        <w:tblStyle w:val="a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A613A5" w14:paraId="257F4332" w14:textId="77777777" w:rsidTr="00D73408">
        <w:tc>
          <w:tcPr>
            <w:tcW w:w="10800" w:type="dxa"/>
            <w:shd w:val="clear" w:color="auto" w:fill="DBE5F1"/>
            <w:tcMar>
              <w:top w:w="100" w:type="dxa"/>
              <w:left w:w="100" w:type="dxa"/>
              <w:bottom w:w="100" w:type="dxa"/>
              <w:right w:w="100" w:type="dxa"/>
            </w:tcMar>
          </w:tcPr>
          <w:p w14:paraId="12DC38E4" w14:textId="48A39145" w:rsidR="00A613A5" w:rsidRDefault="00FA4599">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can we be good citizens in our community?</w:t>
            </w:r>
          </w:p>
        </w:tc>
      </w:tr>
    </w:tbl>
    <w:p w14:paraId="1E4189C4" w14:textId="77777777" w:rsidR="00A613A5" w:rsidRDefault="00A613A5">
      <w:pPr>
        <w:spacing w:line="240" w:lineRule="auto"/>
        <w:rPr>
          <w:rFonts w:ascii="Calibri" w:eastAsia="Calibri" w:hAnsi="Calibri" w:cs="Calibri"/>
        </w:rPr>
      </w:pPr>
    </w:p>
    <w:p w14:paraId="534EEB4F" w14:textId="77777777" w:rsidR="00A613A5" w:rsidRDefault="00FA4599">
      <w:pPr>
        <w:spacing w:line="240" w:lineRule="auto"/>
        <w:rPr>
          <w:rFonts w:ascii="Calibri" w:eastAsia="Calibri" w:hAnsi="Calibri" w:cs="Calibri"/>
        </w:rPr>
      </w:pPr>
      <w:r>
        <w:rPr>
          <w:rFonts w:ascii="Calibri" w:eastAsia="Calibri" w:hAnsi="Calibri" w:cs="Calibri"/>
        </w:rPr>
        <w:t xml:space="preserve">Allow pairs to share their ideas and add them to the list for students to reference. Challenge students to select one or two things they would like to commit to doing either as individuals or as a class to improve their community. This can be as simple as committing to picking up any trash they encounter in their community to taking up collections of used toys and clothes to donate to a local shelter. Some different ideas can be found here: </w:t>
      </w:r>
      <w:hyperlink r:id="rId22">
        <w:r>
          <w:rPr>
            <w:rFonts w:ascii="Calibri" w:eastAsia="Calibri" w:hAnsi="Calibri" w:cs="Calibri"/>
            <w:i/>
            <w:color w:val="1155CC"/>
            <w:u w:val="single"/>
          </w:rPr>
          <w:t>20 Ways Kids Can Help The Community</w:t>
        </w:r>
      </w:hyperlink>
      <w:r>
        <w:rPr>
          <w:rFonts w:ascii="Calibri" w:eastAsia="Calibri" w:hAnsi="Calibri" w:cs="Calibri"/>
        </w:rPr>
        <w:t>.</w:t>
      </w:r>
    </w:p>
    <w:p w14:paraId="15A61E01" w14:textId="77777777" w:rsidR="00A613A5" w:rsidRDefault="00A613A5">
      <w:pPr>
        <w:spacing w:line="240" w:lineRule="auto"/>
        <w:rPr>
          <w:rFonts w:ascii="Calibri" w:eastAsia="Calibri" w:hAnsi="Calibri" w:cs="Calibri"/>
        </w:rPr>
      </w:pPr>
    </w:p>
    <w:p w14:paraId="20D9B9D9" w14:textId="77777777" w:rsidR="00A613A5" w:rsidRDefault="00FA4599">
      <w:pPr>
        <w:spacing w:line="240" w:lineRule="auto"/>
        <w:rPr>
          <w:rFonts w:ascii="Calibri" w:eastAsia="Calibri" w:hAnsi="Calibri" w:cs="Calibri"/>
          <w:b/>
        </w:rPr>
      </w:pPr>
      <w:r>
        <w:rPr>
          <w:rFonts w:ascii="Calibri" w:eastAsia="Calibri" w:hAnsi="Calibri" w:cs="Calibri"/>
          <w:b/>
        </w:rPr>
        <w:t>Task Aligned to the Compelling Question</w:t>
      </w:r>
    </w:p>
    <w:tbl>
      <w:tblPr>
        <w:tblStyle w:val="afff"/>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A613A5" w14:paraId="0A6620B6" w14:textId="77777777" w:rsidTr="00D73408">
        <w:tc>
          <w:tcPr>
            <w:tcW w:w="10790" w:type="dxa"/>
            <w:shd w:val="clear" w:color="auto" w:fill="DBE5F1"/>
          </w:tcPr>
          <w:p w14:paraId="5BBB771F" w14:textId="77777777" w:rsidR="00A613A5" w:rsidRDefault="00FA4599">
            <w:pPr>
              <w:widowControl w:val="0"/>
              <w:numPr>
                <w:ilvl w:val="0"/>
                <w:numId w:val="4"/>
              </w:numPr>
              <w:rPr>
                <w:rFonts w:ascii="Calibri" w:eastAsia="Calibri" w:hAnsi="Calibri" w:cs="Calibri"/>
              </w:rPr>
            </w:pPr>
            <w:r>
              <w:rPr>
                <w:rFonts w:ascii="Calibri" w:eastAsia="Calibri" w:hAnsi="Calibri" w:cs="Calibri"/>
              </w:rPr>
              <w:t>K.I.Q.1 Ask compelling questions about their community.</w:t>
            </w:r>
          </w:p>
          <w:p w14:paraId="41D5D06E" w14:textId="77777777" w:rsidR="00A613A5" w:rsidRDefault="00FA4599">
            <w:pPr>
              <w:widowControl w:val="0"/>
              <w:numPr>
                <w:ilvl w:val="0"/>
                <w:numId w:val="4"/>
              </w:numPr>
              <w:rPr>
                <w:rFonts w:ascii="Calibri" w:eastAsia="Calibri" w:hAnsi="Calibri" w:cs="Calibri"/>
              </w:rPr>
            </w:pPr>
            <w:r>
              <w:rPr>
                <w:rFonts w:ascii="Calibri" w:eastAsia="Calibri" w:hAnsi="Calibri" w:cs="Calibri"/>
              </w:rPr>
              <w:t>K.C.RR.1 Identify roles and responsibilities of self and others at home, in school and neighborhood settings.</w:t>
            </w:r>
          </w:p>
          <w:p w14:paraId="42A9E294" w14:textId="77777777" w:rsidR="00A613A5" w:rsidRDefault="00FA4599">
            <w:pPr>
              <w:widowControl w:val="0"/>
              <w:numPr>
                <w:ilvl w:val="0"/>
                <w:numId w:val="4"/>
              </w:numPr>
              <w:rPr>
                <w:rFonts w:ascii="Calibri" w:eastAsia="Calibri" w:hAnsi="Calibri" w:cs="Calibri"/>
              </w:rPr>
            </w:pPr>
            <w:r>
              <w:rPr>
                <w:rFonts w:ascii="Calibri" w:eastAsia="Calibri" w:hAnsi="Calibri" w:cs="Calibri"/>
              </w:rPr>
              <w:t>K.I.CC.3 Identify ways to civically engage at school.</w:t>
            </w:r>
          </w:p>
        </w:tc>
      </w:tr>
    </w:tbl>
    <w:p w14:paraId="0B018A89" w14:textId="77777777" w:rsidR="00A613A5" w:rsidRDefault="00A613A5">
      <w:pPr>
        <w:spacing w:line="240" w:lineRule="auto"/>
        <w:rPr>
          <w:rFonts w:ascii="Calibri" w:eastAsia="Calibri" w:hAnsi="Calibri" w:cs="Calibri"/>
          <w:b/>
        </w:rPr>
      </w:pPr>
    </w:p>
    <w:p w14:paraId="552C67E2" w14:textId="77777777" w:rsidR="00A613A5" w:rsidRDefault="00FA4599">
      <w:pPr>
        <w:spacing w:line="240" w:lineRule="auto"/>
        <w:rPr>
          <w:rFonts w:ascii="Calibri" w:eastAsia="Calibri" w:hAnsi="Calibri" w:cs="Calibri"/>
        </w:rPr>
      </w:pPr>
      <w:r>
        <w:rPr>
          <w:rFonts w:ascii="Calibri" w:eastAsia="Calibri" w:hAnsi="Calibri" w:cs="Calibri"/>
        </w:rPr>
        <w:t xml:space="preserve">Review citizenship and discuss what they learned about being a good citizen in their community. Explain to students that they will create a brochure to share with another class about ways to be a good citizen at home, school and in their community, using the prompt below: </w:t>
      </w:r>
    </w:p>
    <w:p w14:paraId="239A3932" w14:textId="77777777" w:rsidR="00A613A5" w:rsidRDefault="00A613A5">
      <w:pPr>
        <w:spacing w:line="240" w:lineRule="auto"/>
        <w:rPr>
          <w:rFonts w:ascii="Calibri" w:eastAsia="Calibri" w:hAnsi="Calibri" w:cs="Calibri"/>
        </w:rPr>
      </w:pPr>
    </w:p>
    <w:tbl>
      <w:tblPr>
        <w:tblStyle w:val="afff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A613A5" w14:paraId="547968C9" w14:textId="77777777" w:rsidTr="00D73408">
        <w:trPr>
          <w:trHeight w:val="1150"/>
        </w:trPr>
        <w:tc>
          <w:tcPr>
            <w:tcW w:w="10790" w:type="dxa"/>
            <w:shd w:val="clear" w:color="auto" w:fill="DBE5F1"/>
          </w:tcPr>
          <w:p w14:paraId="6E9102CF" w14:textId="77777777" w:rsidR="00A613A5" w:rsidRDefault="00FA4599">
            <w:pPr>
              <w:rPr>
                <w:rFonts w:ascii="Calibri" w:eastAsia="Calibri" w:hAnsi="Calibri" w:cs="Calibri"/>
                <w:b/>
              </w:rPr>
            </w:pPr>
            <w:r>
              <w:rPr>
                <w:rFonts w:ascii="Calibri" w:eastAsia="Calibri" w:hAnsi="Calibri" w:cs="Calibri"/>
                <w:b/>
              </w:rPr>
              <w:t>Task:</w:t>
            </w:r>
          </w:p>
          <w:p w14:paraId="4C25C29F" w14:textId="77777777" w:rsidR="00A613A5" w:rsidRDefault="00A613A5">
            <w:pPr>
              <w:rPr>
                <w:rFonts w:ascii="Calibri" w:eastAsia="Calibri" w:hAnsi="Calibri" w:cs="Calibri"/>
                <w:b/>
              </w:rPr>
            </w:pPr>
          </w:p>
          <w:p w14:paraId="5FA83EAD" w14:textId="77777777" w:rsidR="00A613A5" w:rsidRDefault="00FA4599">
            <w:pPr>
              <w:rPr>
                <w:rFonts w:ascii="Calibri" w:eastAsia="Calibri" w:hAnsi="Calibri" w:cs="Calibri"/>
              </w:rPr>
            </w:pPr>
            <w:r>
              <w:rPr>
                <w:rFonts w:ascii="Calibri" w:eastAsia="Calibri" w:hAnsi="Calibri" w:cs="Calibri"/>
              </w:rPr>
              <w:t>Create a brochure to share with another class that answers the compelling question, “How can I be a good citizen?” In your brochure, include both words and images, explaining ways to be a good citizen at home, school and in your community.</w:t>
            </w:r>
          </w:p>
        </w:tc>
      </w:tr>
    </w:tbl>
    <w:p w14:paraId="50B5BD1D" w14:textId="77777777" w:rsidR="00A613A5" w:rsidRDefault="00A613A5">
      <w:pPr>
        <w:spacing w:line="240" w:lineRule="auto"/>
        <w:rPr>
          <w:rFonts w:ascii="Calibri" w:eastAsia="Calibri" w:hAnsi="Calibri" w:cs="Calibri"/>
        </w:rPr>
      </w:pPr>
    </w:p>
    <w:p w14:paraId="6724D00F" w14:textId="77777777" w:rsidR="00A613A5" w:rsidRDefault="00FA4599">
      <w:pPr>
        <w:spacing w:line="240" w:lineRule="auto"/>
        <w:rPr>
          <w:rFonts w:ascii="Calibri" w:eastAsia="Calibri" w:hAnsi="Calibri" w:cs="Calibri"/>
        </w:rPr>
      </w:pPr>
      <w:r>
        <w:rPr>
          <w:rFonts w:ascii="Calibri" w:eastAsia="Calibri" w:hAnsi="Calibri" w:cs="Calibri"/>
        </w:rPr>
        <w:lastRenderedPageBreak/>
        <w:t>Students may work with a partner or in small groups, at your discretion. Explain to students that the brochures they create will be shared with students from another class to help teach them about good citizenship. Provide a rubric for their brochure and review with students to ensure they understand the criteria. An example is below:</w:t>
      </w:r>
    </w:p>
    <w:p w14:paraId="0A4EB714" w14:textId="77777777" w:rsidR="00A613A5" w:rsidRDefault="00A613A5">
      <w:pPr>
        <w:widowControl w:val="0"/>
        <w:spacing w:line="240" w:lineRule="auto"/>
        <w:rPr>
          <w:rFonts w:ascii="Calibri" w:eastAsia="Calibri" w:hAnsi="Calibri" w:cs="Calibri"/>
        </w:rPr>
      </w:pPr>
    </w:p>
    <w:tbl>
      <w:tblPr>
        <w:tblStyle w:val="afff1"/>
        <w:tblW w:w="10430"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20" w:firstRow="1" w:lastRow="0" w:firstColumn="0" w:lastColumn="0" w:noHBand="1" w:noVBand="1"/>
      </w:tblPr>
      <w:tblGrid>
        <w:gridCol w:w="1970"/>
        <w:gridCol w:w="3060"/>
        <w:gridCol w:w="2700"/>
        <w:gridCol w:w="2700"/>
      </w:tblGrid>
      <w:tr w:rsidR="00A613A5" w14:paraId="104D1D4D" w14:textId="77777777" w:rsidTr="00D73408">
        <w:trPr>
          <w:trHeight w:val="110"/>
        </w:trPr>
        <w:tc>
          <w:tcPr>
            <w:tcW w:w="1970" w:type="dxa"/>
            <w:tcMar>
              <w:top w:w="140" w:type="dxa"/>
              <w:left w:w="140" w:type="dxa"/>
              <w:bottom w:w="140" w:type="dxa"/>
              <w:right w:w="140" w:type="dxa"/>
            </w:tcMar>
          </w:tcPr>
          <w:p w14:paraId="08D235C3" w14:textId="77777777" w:rsidR="00A613A5" w:rsidRDefault="00A613A5">
            <w:pPr>
              <w:widowControl w:val="0"/>
              <w:spacing w:line="240" w:lineRule="auto"/>
              <w:rPr>
                <w:rFonts w:ascii="Calibri" w:eastAsia="Calibri" w:hAnsi="Calibri" w:cs="Calibri"/>
              </w:rPr>
            </w:pPr>
          </w:p>
        </w:tc>
        <w:tc>
          <w:tcPr>
            <w:tcW w:w="3060" w:type="dxa"/>
            <w:tcMar>
              <w:top w:w="140" w:type="dxa"/>
              <w:left w:w="140" w:type="dxa"/>
              <w:bottom w:w="140" w:type="dxa"/>
              <w:right w:w="140" w:type="dxa"/>
            </w:tcMar>
          </w:tcPr>
          <w:p w14:paraId="036535DD" w14:textId="77777777" w:rsidR="00A613A5" w:rsidRDefault="00FA4599">
            <w:pPr>
              <w:widowControl w:val="0"/>
              <w:spacing w:line="240" w:lineRule="auto"/>
              <w:jc w:val="center"/>
              <w:rPr>
                <w:rFonts w:ascii="Calibri" w:eastAsia="Calibri" w:hAnsi="Calibri" w:cs="Calibri"/>
                <w:b/>
              </w:rPr>
            </w:pPr>
            <w:r>
              <w:rPr>
                <w:rFonts w:ascii="Calibri" w:eastAsia="Calibri" w:hAnsi="Calibri" w:cs="Calibri"/>
                <w:b/>
              </w:rPr>
              <w:t>1</w:t>
            </w:r>
          </w:p>
        </w:tc>
        <w:tc>
          <w:tcPr>
            <w:tcW w:w="2700" w:type="dxa"/>
            <w:tcMar>
              <w:top w:w="140" w:type="dxa"/>
              <w:left w:w="140" w:type="dxa"/>
              <w:bottom w:w="140" w:type="dxa"/>
              <w:right w:w="140" w:type="dxa"/>
            </w:tcMar>
          </w:tcPr>
          <w:p w14:paraId="5CCFFF5A" w14:textId="77777777" w:rsidR="00A613A5" w:rsidRDefault="00FA4599">
            <w:pPr>
              <w:widowControl w:val="0"/>
              <w:spacing w:line="240" w:lineRule="auto"/>
              <w:jc w:val="center"/>
              <w:rPr>
                <w:rFonts w:ascii="Calibri" w:eastAsia="Calibri" w:hAnsi="Calibri" w:cs="Calibri"/>
                <w:b/>
              </w:rPr>
            </w:pPr>
            <w:r>
              <w:rPr>
                <w:rFonts w:ascii="Calibri" w:eastAsia="Calibri" w:hAnsi="Calibri" w:cs="Calibri"/>
                <w:b/>
              </w:rPr>
              <w:t>2</w:t>
            </w:r>
          </w:p>
        </w:tc>
        <w:tc>
          <w:tcPr>
            <w:tcW w:w="2700" w:type="dxa"/>
            <w:tcMar>
              <w:top w:w="140" w:type="dxa"/>
              <w:left w:w="140" w:type="dxa"/>
              <w:bottom w:w="140" w:type="dxa"/>
              <w:right w:w="140" w:type="dxa"/>
            </w:tcMar>
          </w:tcPr>
          <w:p w14:paraId="32841602" w14:textId="77777777" w:rsidR="00A613A5" w:rsidRDefault="00FA4599">
            <w:pPr>
              <w:widowControl w:val="0"/>
              <w:spacing w:line="240" w:lineRule="auto"/>
              <w:jc w:val="center"/>
              <w:rPr>
                <w:rFonts w:ascii="Calibri" w:eastAsia="Calibri" w:hAnsi="Calibri" w:cs="Calibri"/>
                <w:b/>
              </w:rPr>
            </w:pPr>
            <w:r>
              <w:rPr>
                <w:rFonts w:ascii="Calibri" w:eastAsia="Calibri" w:hAnsi="Calibri" w:cs="Calibri"/>
                <w:b/>
              </w:rPr>
              <w:t>3</w:t>
            </w:r>
          </w:p>
        </w:tc>
      </w:tr>
      <w:tr w:rsidR="00A613A5" w14:paraId="47D00550" w14:textId="77777777" w:rsidTr="00D73408">
        <w:trPr>
          <w:trHeight w:val="803"/>
        </w:trPr>
        <w:tc>
          <w:tcPr>
            <w:tcW w:w="1970" w:type="dxa"/>
            <w:tcMar>
              <w:top w:w="140" w:type="dxa"/>
              <w:left w:w="140" w:type="dxa"/>
              <w:bottom w:w="140" w:type="dxa"/>
              <w:right w:w="140" w:type="dxa"/>
            </w:tcMar>
          </w:tcPr>
          <w:p w14:paraId="7969CCE4" w14:textId="77777777" w:rsidR="00A613A5" w:rsidRDefault="00FA4599">
            <w:pPr>
              <w:widowControl w:val="0"/>
              <w:spacing w:line="240" w:lineRule="auto"/>
              <w:rPr>
                <w:rFonts w:ascii="Calibri" w:eastAsia="Calibri" w:hAnsi="Calibri" w:cs="Calibri"/>
                <w:b/>
              </w:rPr>
            </w:pPr>
            <w:r>
              <w:rPr>
                <w:rFonts w:ascii="Calibri" w:eastAsia="Calibri" w:hAnsi="Calibri" w:cs="Calibri"/>
                <w:b/>
              </w:rPr>
              <w:t>Knowledge of Content</w:t>
            </w:r>
          </w:p>
        </w:tc>
        <w:tc>
          <w:tcPr>
            <w:tcW w:w="3060" w:type="dxa"/>
            <w:tcMar>
              <w:top w:w="140" w:type="dxa"/>
              <w:left w:w="140" w:type="dxa"/>
              <w:bottom w:w="140" w:type="dxa"/>
              <w:right w:w="140" w:type="dxa"/>
            </w:tcMar>
          </w:tcPr>
          <w:p w14:paraId="6AE63053" w14:textId="77777777" w:rsidR="00A613A5" w:rsidRDefault="00FA4599">
            <w:pPr>
              <w:widowControl w:val="0"/>
              <w:spacing w:line="240" w:lineRule="auto"/>
              <w:jc w:val="center"/>
              <w:rPr>
                <w:rFonts w:ascii="Calibri" w:eastAsia="Calibri" w:hAnsi="Calibri" w:cs="Calibri"/>
              </w:rPr>
            </w:pPr>
            <w:r>
              <w:rPr>
                <w:rFonts w:ascii="Calibri" w:eastAsia="Calibri" w:hAnsi="Calibri" w:cs="Calibri"/>
              </w:rPr>
              <w:t>Student does not show knowledge of content required in the standards.</w:t>
            </w:r>
          </w:p>
        </w:tc>
        <w:tc>
          <w:tcPr>
            <w:tcW w:w="2700" w:type="dxa"/>
            <w:tcMar>
              <w:top w:w="140" w:type="dxa"/>
              <w:left w:w="140" w:type="dxa"/>
              <w:bottom w:w="140" w:type="dxa"/>
              <w:right w:w="140" w:type="dxa"/>
            </w:tcMar>
          </w:tcPr>
          <w:p w14:paraId="68B3E55B" w14:textId="5947E937" w:rsidR="00A613A5" w:rsidRDefault="00FA4599" w:rsidP="00717E00">
            <w:pPr>
              <w:widowControl w:val="0"/>
              <w:spacing w:line="240" w:lineRule="auto"/>
              <w:jc w:val="center"/>
              <w:rPr>
                <w:rFonts w:ascii="Calibri" w:eastAsia="Calibri" w:hAnsi="Calibri" w:cs="Calibri"/>
              </w:rPr>
            </w:pPr>
            <w:r>
              <w:rPr>
                <w:rFonts w:ascii="Calibri" w:eastAsia="Calibri" w:hAnsi="Calibri" w:cs="Calibri"/>
              </w:rPr>
              <w:t>Student shows some knowledge of content required in the standards.</w:t>
            </w:r>
          </w:p>
        </w:tc>
        <w:tc>
          <w:tcPr>
            <w:tcW w:w="2700" w:type="dxa"/>
            <w:tcMar>
              <w:top w:w="140" w:type="dxa"/>
              <w:left w:w="140" w:type="dxa"/>
              <w:bottom w:w="140" w:type="dxa"/>
              <w:right w:w="140" w:type="dxa"/>
            </w:tcMar>
          </w:tcPr>
          <w:p w14:paraId="5872D130" w14:textId="77777777" w:rsidR="00A613A5" w:rsidRDefault="00FA4599">
            <w:pPr>
              <w:widowControl w:val="0"/>
              <w:spacing w:line="240" w:lineRule="auto"/>
              <w:jc w:val="center"/>
              <w:rPr>
                <w:rFonts w:ascii="Calibri" w:eastAsia="Calibri" w:hAnsi="Calibri" w:cs="Calibri"/>
              </w:rPr>
            </w:pPr>
            <w:r>
              <w:rPr>
                <w:rFonts w:ascii="Calibri" w:eastAsia="Calibri" w:hAnsi="Calibri" w:cs="Calibri"/>
              </w:rPr>
              <w:t>Student shows knowledge of content required in the standards.</w:t>
            </w:r>
          </w:p>
        </w:tc>
      </w:tr>
      <w:tr w:rsidR="00A613A5" w14:paraId="610B66BD" w14:textId="77777777" w:rsidTr="00D73408">
        <w:trPr>
          <w:trHeight w:val="497"/>
        </w:trPr>
        <w:tc>
          <w:tcPr>
            <w:tcW w:w="1970" w:type="dxa"/>
            <w:tcMar>
              <w:top w:w="140" w:type="dxa"/>
              <w:left w:w="140" w:type="dxa"/>
              <w:bottom w:w="140" w:type="dxa"/>
              <w:right w:w="140" w:type="dxa"/>
            </w:tcMar>
          </w:tcPr>
          <w:p w14:paraId="1268B6F7" w14:textId="77777777" w:rsidR="00A613A5" w:rsidRDefault="00FA4599">
            <w:pPr>
              <w:widowControl w:val="0"/>
              <w:spacing w:line="240" w:lineRule="auto"/>
              <w:rPr>
                <w:rFonts w:ascii="Calibri" w:eastAsia="Calibri" w:hAnsi="Calibri" w:cs="Calibri"/>
                <w:b/>
              </w:rPr>
            </w:pPr>
            <w:r>
              <w:rPr>
                <w:rFonts w:ascii="Calibri" w:eastAsia="Calibri" w:hAnsi="Calibri" w:cs="Calibri"/>
                <w:b/>
              </w:rPr>
              <w:t>Illustrations</w:t>
            </w:r>
          </w:p>
        </w:tc>
        <w:tc>
          <w:tcPr>
            <w:tcW w:w="3060" w:type="dxa"/>
            <w:tcMar>
              <w:top w:w="140" w:type="dxa"/>
              <w:left w:w="140" w:type="dxa"/>
              <w:bottom w:w="140" w:type="dxa"/>
              <w:right w:w="140" w:type="dxa"/>
            </w:tcMar>
          </w:tcPr>
          <w:p w14:paraId="563FE098" w14:textId="77777777" w:rsidR="00A613A5" w:rsidRDefault="00FA4599">
            <w:pPr>
              <w:widowControl w:val="0"/>
              <w:spacing w:line="240" w:lineRule="auto"/>
              <w:jc w:val="center"/>
              <w:rPr>
                <w:rFonts w:ascii="Calibri" w:eastAsia="Calibri" w:hAnsi="Calibri" w:cs="Calibri"/>
              </w:rPr>
            </w:pPr>
            <w:r>
              <w:rPr>
                <w:rFonts w:ascii="Calibri" w:eastAsia="Calibri" w:hAnsi="Calibri" w:cs="Calibri"/>
              </w:rPr>
              <w:t xml:space="preserve">Student illustrations are not finished or are not clear. </w:t>
            </w:r>
          </w:p>
        </w:tc>
        <w:tc>
          <w:tcPr>
            <w:tcW w:w="2700" w:type="dxa"/>
            <w:tcMar>
              <w:top w:w="140" w:type="dxa"/>
              <w:left w:w="140" w:type="dxa"/>
              <w:bottom w:w="140" w:type="dxa"/>
              <w:right w:w="140" w:type="dxa"/>
            </w:tcMar>
          </w:tcPr>
          <w:p w14:paraId="43B4F3DE" w14:textId="36CAD373" w:rsidR="00A613A5" w:rsidRDefault="00FA4599" w:rsidP="00717E00">
            <w:pPr>
              <w:widowControl w:val="0"/>
              <w:spacing w:line="240" w:lineRule="auto"/>
              <w:jc w:val="center"/>
              <w:rPr>
                <w:rFonts w:ascii="Calibri" w:eastAsia="Calibri" w:hAnsi="Calibri" w:cs="Calibri"/>
              </w:rPr>
            </w:pPr>
            <w:r>
              <w:rPr>
                <w:rFonts w:ascii="Calibri" w:eastAsia="Calibri" w:hAnsi="Calibri" w:cs="Calibri"/>
              </w:rPr>
              <w:t xml:space="preserve">Student illustrations are somewhat clear of topic. </w:t>
            </w:r>
          </w:p>
        </w:tc>
        <w:tc>
          <w:tcPr>
            <w:tcW w:w="2700" w:type="dxa"/>
            <w:tcMar>
              <w:top w:w="140" w:type="dxa"/>
              <w:left w:w="140" w:type="dxa"/>
              <w:bottom w:w="140" w:type="dxa"/>
              <w:right w:w="140" w:type="dxa"/>
            </w:tcMar>
          </w:tcPr>
          <w:p w14:paraId="61DC71EC" w14:textId="33C98387" w:rsidR="00A613A5" w:rsidRDefault="00FA4599" w:rsidP="00717E00">
            <w:pPr>
              <w:widowControl w:val="0"/>
              <w:spacing w:line="240" w:lineRule="auto"/>
              <w:jc w:val="center"/>
              <w:rPr>
                <w:rFonts w:ascii="Calibri" w:eastAsia="Calibri" w:hAnsi="Calibri" w:cs="Calibri"/>
              </w:rPr>
            </w:pPr>
            <w:r>
              <w:rPr>
                <w:rFonts w:ascii="Calibri" w:eastAsia="Calibri" w:hAnsi="Calibri" w:cs="Calibri"/>
              </w:rPr>
              <w:t xml:space="preserve">Student illustrations are clear and understood. </w:t>
            </w:r>
          </w:p>
        </w:tc>
      </w:tr>
      <w:tr w:rsidR="00A613A5" w14:paraId="6037926E" w14:textId="77777777" w:rsidTr="00D73408">
        <w:trPr>
          <w:trHeight w:val="668"/>
        </w:trPr>
        <w:tc>
          <w:tcPr>
            <w:tcW w:w="1970" w:type="dxa"/>
            <w:tcMar>
              <w:top w:w="140" w:type="dxa"/>
              <w:left w:w="140" w:type="dxa"/>
              <w:bottom w:w="140" w:type="dxa"/>
              <w:right w:w="140" w:type="dxa"/>
            </w:tcMar>
          </w:tcPr>
          <w:p w14:paraId="0D71521B" w14:textId="77777777" w:rsidR="00A613A5" w:rsidRDefault="00FA4599">
            <w:pPr>
              <w:widowControl w:val="0"/>
              <w:spacing w:line="240" w:lineRule="auto"/>
              <w:rPr>
                <w:rFonts w:ascii="Calibri" w:eastAsia="Calibri" w:hAnsi="Calibri" w:cs="Calibri"/>
                <w:b/>
              </w:rPr>
            </w:pPr>
            <w:r>
              <w:rPr>
                <w:rFonts w:ascii="Calibri" w:eastAsia="Calibri" w:hAnsi="Calibri" w:cs="Calibri"/>
                <w:b/>
              </w:rPr>
              <w:t>Sharing</w:t>
            </w:r>
          </w:p>
        </w:tc>
        <w:tc>
          <w:tcPr>
            <w:tcW w:w="3060" w:type="dxa"/>
            <w:tcMar>
              <w:top w:w="140" w:type="dxa"/>
              <w:left w:w="140" w:type="dxa"/>
              <w:bottom w:w="140" w:type="dxa"/>
              <w:right w:w="140" w:type="dxa"/>
            </w:tcMar>
          </w:tcPr>
          <w:p w14:paraId="4F67896F" w14:textId="77777777" w:rsidR="00A613A5" w:rsidRDefault="00FA4599">
            <w:pPr>
              <w:widowControl w:val="0"/>
              <w:spacing w:line="240" w:lineRule="auto"/>
              <w:jc w:val="center"/>
              <w:rPr>
                <w:rFonts w:ascii="Calibri" w:eastAsia="Calibri" w:hAnsi="Calibri" w:cs="Calibri"/>
              </w:rPr>
            </w:pPr>
            <w:proofErr w:type="gramStart"/>
            <w:r>
              <w:rPr>
                <w:rFonts w:ascii="Calibri" w:eastAsia="Calibri" w:hAnsi="Calibri" w:cs="Calibri"/>
              </w:rPr>
              <w:t>Student</w:t>
            </w:r>
            <w:proofErr w:type="gramEnd"/>
            <w:r>
              <w:rPr>
                <w:rFonts w:ascii="Calibri" w:eastAsia="Calibri" w:hAnsi="Calibri" w:cs="Calibri"/>
              </w:rPr>
              <w:t xml:space="preserve"> did not present or share their brochure with others. </w:t>
            </w:r>
          </w:p>
        </w:tc>
        <w:tc>
          <w:tcPr>
            <w:tcW w:w="2700" w:type="dxa"/>
            <w:tcMar>
              <w:top w:w="140" w:type="dxa"/>
              <w:left w:w="140" w:type="dxa"/>
              <w:bottom w:w="140" w:type="dxa"/>
              <w:right w:w="140" w:type="dxa"/>
            </w:tcMar>
          </w:tcPr>
          <w:p w14:paraId="521046EF" w14:textId="77777777" w:rsidR="00A613A5" w:rsidRDefault="00FA4599">
            <w:pPr>
              <w:widowControl w:val="0"/>
              <w:spacing w:line="240" w:lineRule="auto"/>
              <w:jc w:val="center"/>
              <w:rPr>
                <w:rFonts w:ascii="Calibri" w:eastAsia="Calibri" w:hAnsi="Calibri" w:cs="Calibri"/>
              </w:rPr>
            </w:pPr>
            <w:r>
              <w:rPr>
                <w:rFonts w:ascii="Calibri" w:eastAsia="Calibri" w:hAnsi="Calibri" w:cs="Calibri"/>
              </w:rPr>
              <w:t>Student presented or shared some of their brochure with others.</w:t>
            </w:r>
          </w:p>
        </w:tc>
        <w:tc>
          <w:tcPr>
            <w:tcW w:w="2700" w:type="dxa"/>
            <w:tcMar>
              <w:top w:w="140" w:type="dxa"/>
              <w:left w:w="140" w:type="dxa"/>
              <w:bottom w:w="140" w:type="dxa"/>
              <w:right w:w="140" w:type="dxa"/>
            </w:tcMar>
          </w:tcPr>
          <w:p w14:paraId="557E0FF8" w14:textId="77777777" w:rsidR="00A613A5" w:rsidRDefault="00FA4599">
            <w:pPr>
              <w:widowControl w:val="0"/>
              <w:spacing w:line="240" w:lineRule="auto"/>
              <w:jc w:val="center"/>
              <w:rPr>
                <w:rFonts w:ascii="Calibri" w:eastAsia="Calibri" w:hAnsi="Calibri" w:cs="Calibri"/>
              </w:rPr>
            </w:pPr>
            <w:r>
              <w:rPr>
                <w:rFonts w:ascii="Calibri" w:eastAsia="Calibri" w:hAnsi="Calibri" w:cs="Calibri"/>
              </w:rPr>
              <w:t>Student shared or presented all of their brochure with others.</w:t>
            </w:r>
          </w:p>
        </w:tc>
      </w:tr>
      <w:tr w:rsidR="00A613A5" w14:paraId="7C187EEE" w14:textId="77777777" w:rsidTr="00D73408">
        <w:trPr>
          <w:trHeight w:val="182"/>
        </w:trPr>
        <w:tc>
          <w:tcPr>
            <w:tcW w:w="1970" w:type="dxa"/>
            <w:tcMar>
              <w:top w:w="140" w:type="dxa"/>
              <w:left w:w="140" w:type="dxa"/>
              <w:bottom w:w="140" w:type="dxa"/>
              <w:right w:w="140" w:type="dxa"/>
            </w:tcMar>
          </w:tcPr>
          <w:p w14:paraId="4EF97108" w14:textId="77777777" w:rsidR="00A613A5" w:rsidRDefault="00FA4599">
            <w:pPr>
              <w:widowControl w:val="0"/>
              <w:spacing w:line="240" w:lineRule="auto"/>
              <w:jc w:val="right"/>
              <w:rPr>
                <w:rFonts w:ascii="Calibri" w:eastAsia="Calibri" w:hAnsi="Calibri" w:cs="Calibri"/>
                <w:b/>
              </w:rPr>
            </w:pPr>
            <w:r>
              <w:rPr>
                <w:rFonts w:ascii="Calibri" w:eastAsia="Calibri" w:hAnsi="Calibri" w:cs="Calibri"/>
                <w:b/>
              </w:rPr>
              <w:t>Totals:</w:t>
            </w:r>
          </w:p>
        </w:tc>
        <w:tc>
          <w:tcPr>
            <w:tcW w:w="3060" w:type="dxa"/>
            <w:tcMar>
              <w:top w:w="140" w:type="dxa"/>
              <w:left w:w="140" w:type="dxa"/>
              <w:bottom w:w="140" w:type="dxa"/>
              <w:right w:w="140" w:type="dxa"/>
            </w:tcMar>
          </w:tcPr>
          <w:p w14:paraId="52722F66" w14:textId="77777777" w:rsidR="00A613A5" w:rsidRDefault="00A613A5">
            <w:pPr>
              <w:widowControl w:val="0"/>
              <w:spacing w:line="240" w:lineRule="auto"/>
              <w:rPr>
                <w:rFonts w:ascii="Calibri" w:eastAsia="Calibri" w:hAnsi="Calibri" w:cs="Calibri"/>
              </w:rPr>
            </w:pPr>
          </w:p>
        </w:tc>
        <w:tc>
          <w:tcPr>
            <w:tcW w:w="2700" w:type="dxa"/>
            <w:tcMar>
              <w:top w:w="140" w:type="dxa"/>
              <w:left w:w="140" w:type="dxa"/>
              <w:bottom w:w="140" w:type="dxa"/>
              <w:right w:w="140" w:type="dxa"/>
            </w:tcMar>
          </w:tcPr>
          <w:p w14:paraId="019140B0" w14:textId="77777777" w:rsidR="00A613A5" w:rsidRDefault="00A613A5">
            <w:pPr>
              <w:widowControl w:val="0"/>
              <w:spacing w:line="240" w:lineRule="auto"/>
              <w:rPr>
                <w:rFonts w:ascii="Calibri" w:eastAsia="Calibri" w:hAnsi="Calibri" w:cs="Calibri"/>
              </w:rPr>
            </w:pPr>
          </w:p>
        </w:tc>
        <w:tc>
          <w:tcPr>
            <w:tcW w:w="2700" w:type="dxa"/>
            <w:tcMar>
              <w:top w:w="140" w:type="dxa"/>
              <w:left w:w="140" w:type="dxa"/>
              <w:bottom w:w="140" w:type="dxa"/>
              <w:right w:w="140" w:type="dxa"/>
            </w:tcMar>
          </w:tcPr>
          <w:p w14:paraId="3C6B513E" w14:textId="77777777" w:rsidR="00A613A5" w:rsidRDefault="00A613A5">
            <w:pPr>
              <w:widowControl w:val="0"/>
              <w:spacing w:line="240" w:lineRule="auto"/>
              <w:rPr>
                <w:rFonts w:ascii="Calibri" w:eastAsia="Calibri" w:hAnsi="Calibri" w:cs="Calibri"/>
              </w:rPr>
            </w:pPr>
          </w:p>
        </w:tc>
      </w:tr>
    </w:tbl>
    <w:p w14:paraId="52CA59BC" w14:textId="77777777" w:rsidR="00A613A5" w:rsidRDefault="00A613A5">
      <w:pPr>
        <w:spacing w:line="240" w:lineRule="auto"/>
        <w:rPr>
          <w:rFonts w:ascii="Calibri" w:eastAsia="Calibri" w:hAnsi="Calibri" w:cs="Calibri"/>
        </w:rPr>
      </w:pPr>
    </w:p>
    <w:p w14:paraId="37E16314" w14:textId="77777777" w:rsidR="00A613A5" w:rsidRDefault="00FA4599">
      <w:pPr>
        <w:spacing w:line="240" w:lineRule="auto"/>
        <w:rPr>
          <w:rFonts w:ascii="Calibri" w:eastAsia="Calibri" w:hAnsi="Calibri" w:cs="Calibri"/>
        </w:rPr>
      </w:pPr>
      <w:r>
        <w:rPr>
          <w:rFonts w:ascii="Calibri" w:eastAsia="Calibri" w:hAnsi="Calibri" w:cs="Calibri"/>
        </w:rPr>
        <w:t xml:space="preserve">Provide students with a template or structure for the brochure. For example, it can be divided into three columns for explaining good citizenship at home, school and their community. Provide support to students as needed, and remind them to check and make sure they are following the expected criteria. After </w:t>
      </w:r>
      <w:proofErr w:type="gramStart"/>
      <w:r>
        <w:rPr>
          <w:rFonts w:ascii="Calibri" w:eastAsia="Calibri" w:hAnsi="Calibri" w:cs="Calibri"/>
        </w:rPr>
        <w:t>brochures</w:t>
      </w:r>
      <w:proofErr w:type="gramEnd"/>
      <w:r>
        <w:rPr>
          <w:rFonts w:ascii="Calibri" w:eastAsia="Calibri" w:hAnsi="Calibri" w:cs="Calibri"/>
        </w:rPr>
        <w:t xml:space="preserve"> are completed, pair students with another class to teach the new students about being a good citizen.</w:t>
      </w:r>
    </w:p>
    <w:p w14:paraId="5CA2D1AD" w14:textId="77777777" w:rsidR="00A613A5" w:rsidRDefault="00A613A5">
      <w:pPr>
        <w:spacing w:line="240" w:lineRule="auto"/>
        <w:rPr>
          <w:rFonts w:ascii="Calibri" w:eastAsia="Calibri" w:hAnsi="Calibri" w:cs="Calibri"/>
        </w:rPr>
      </w:pPr>
    </w:p>
    <w:p w14:paraId="6D52CAC3" w14:textId="77777777" w:rsidR="00A613A5" w:rsidRDefault="00FA4599">
      <w:pPr>
        <w:spacing w:line="240" w:lineRule="auto"/>
        <w:rPr>
          <w:rFonts w:ascii="Calibri" w:eastAsia="Calibri" w:hAnsi="Calibri" w:cs="Calibri"/>
          <w:b/>
        </w:rPr>
      </w:pPr>
      <w:r>
        <w:rPr>
          <w:rFonts w:ascii="Calibri" w:eastAsia="Calibri" w:hAnsi="Calibri" w:cs="Calibri"/>
          <w:b/>
        </w:rPr>
        <w:t>Student Work Samples</w:t>
      </w:r>
    </w:p>
    <w:p w14:paraId="67127C3B" w14:textId="1DE54C1D" w:rsidR="00A613A5" w:rsidRPr="00880CD0" w:rsidRDefault="00880CD0">
      <w:pPr>
        <w:spacing w:line="240" w:lineRule="auto"/>
        <w:rPr>
          <w:rFonts w:ascii="Calibri" w:eastAsia="Calibri" w:hAnsi="Calibri" w:cs="Calibri"/>
          <w:bCs/>
        </w:rPr>
      </w:pPr>
      <w:r>
        <w:rPr>
          <w:rFonts w:ascii="Calibri" w:eastAsia="Calibri" w:hAnsi="Calibri" w:cs="Calibri"/>
          <w:bCs/>
        </w:rPr>
        <w:t>Below are two excerpts from student work samples in Kentucky classrooms:</w:t>
      </w:r>
    </w:p>
    <w:p w14:paraId="3ED4CCF9" w14:textId="6F1CC1E5" w:rsidR="00A613A5" w:rsidRDefault="00FA4599" w:rsidP="00880CD0">
      <w:pPr>
        <w:jc w:val="center"/>
        <w:rPr>
          <w:rFonts w:ascii="Calibri" w:eastAsia="Calibri" w:hAnsi="Calibri" w:cs="Calibri"/>
        </w:rPr>
      </w:pPr>
      <w:r>
        <w:rPr>
          <w:rFonts w:ascii="Calibri" w:eastAsia="Calibri" w:hAnsi="Calibri" w:cs="Calibri"/>
          <w:b/>
          <w:noProof/>
        </w:rPr>
        <w:drawing>
          <wp:inline distT="114300" distB="114300" distL="114300" distR="114300" wp14:anchorId="530A01F2" wp14:editId="571C88ED">
            <wp:extent cx="3900488" cy="2101633"/>
            <wp:effectExtent l="0" t="0" r="0" b="0"/>
            <wp:docPr id="1301149049" name="image1.png" descr="Sentence starter &quot;A good class citizen&quot; and student completed with &quot;I help pick up&quot; with a drawing."/>
            <wp:cNvGraphicFramePr/>
            <a:graphic xmlns:a="http://schemas.openxmlformats.org/drawingml/2006/main">
              <a:graphicData uri="http://schemas.openxmlformats.org/drawingml/2006/picture">
                <pic:pic xmlns:pic="http://schemas.openxmlformats.org/drawingml/2006/picture">
                  <pic:nvPicPr>
                    <pic:cNvPr id="1301149049" name="image1.png" descr="Sentence starter &quot;A good class citizen&quot; and student completed with &quot;I help pick up&quot; with a drawing."/>
                    <pic:cNvPicPr preferRelativeResize="0"/>
                  </pic:nvPicPr>
                  <pic:blipFill>
                    <a:blip r:embed="rId23"/>
                    <a:srcRect/>
                    <a:stretch>
                      <a:fillRect/>
                    </a:stretch>
                  </pic:blipFill>
                  <pic:spPr>
                    <a:xfrm>
                      <a:off x="0" y="0"/>
                      <a:ext cx="3900488" cy="2101633"/>
                    </a:xfrm>
                    <a:prstGeom prst="rect">
                      <a:avLst/>
                    </a:prstGeom>
                    <a:ln/>
                  </pic:spPr>
                </pic:pic>
              </a:graphicData>
            </a:graphic>
          </wp:inline>
        </w:drawing>
      </w:r>
    </w:p>
    <w:p w14:paraId="04C84028" w14:textId="77777777" w:rsidR="00A613A5" w:rsidRDefault="00FA4599">
      <w:pPr>
        <w:jc w:val="center"/>
        <w:rPr>
          <w:rFonts w:ascii="Calibri" w:eastAsia="Calibri" w:hAnsi="Calibri" w:cs="Calibri"/>
        </w:rPr>
      </w:pPr>
      <w:r>
        <w:rPr>
          <w:rFonts w:ascii="Calibri" w:eastAsia="Calibri" w:hAnsi="Calibri" w:cs="Calibri"/>
          <w:noProof/>
        </w:rPr>
        <w:drawing>
          <wp:inline distT="114300" distB="114300" distL="114300" distR="114300" wp14:anchorId="1B8248CE" wp14:editId="732DE777">
            <wp:extent cx="3933825" cy="2114550"/>
            <wp:effectExtent l="0" t="0" r="0" b="0"/>
            <wp:docPr id="1301149046" name="image2.png" descr="3 columns showing ways to be a good citizen at home, in the community and at school, with a variety of child drawings."/>
            <wp:cNvGraphicFramePr/>
            <a:graphic xmlns:a="http://schemas.openxmlformats.org/drawingml/2006/main">
              <a:graphicData uri="http://schemas.openxmlformats.org/drawingml/2006/picture">
                <pic:pic xmlns:pic="http://schemas.openxmlformats.org/drawingml/2006/picture">
                  <pic:nvPicPr>
                    <pic:cNvPr id="1301149046" name="image2.png" descr="3 columns showing ways to be a good citizen at home, in the community and at school, with a variety of child drawings."/>
                    <pic:cNvPicPr preferRelativeResize="0"/>
                  </pic:nvPicPr>
                  <pic:blipFill>
                    <a:blip r:embed="rId24"/>
                    <a:srcRect/>
                    <a:stretch>
                      <a:fillRect/>
                    </a:stretch>
                  </pic:blipFill>
                  <pic:spPr>
                    <a:xfrm>
                      <a:off x="0" y="0"/>
                      <a:ext cx="3933825" cy="2114550"/>
                    </a:xfrm>
                    <a:prstGeom prst="rect">
                      <a:avLst/>
                    </a:prstGeom>
                    <a:ln/>
                  </pic:spPr>
                </pic:pic>
              </a:graphicData>
            </a:graphic>
          </wp:inline>
        </w:drawing>
      </w:r>
    </w:p>
    <w:sectPr w:rsidR="00A613A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E9790C"/>
    <w:multiLevelType w:val="multilevel"/>
    <w:tmpl w:val="2B8AC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6200AB"/>
    <w:multiLevelType w:val="multilevel"/>
    <w:tmpl w:val="A4C83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CF22B2"/>
    <w:multiLevelType w:val="multilevel"/>
    <w:tmpl w:val="5EA8C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A20E90"/>
    <w:multiLevelType w:val="multilevel"/>
    <w:tmpl w:val="C3DA1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C55A55"/>
    <w:multiLevelType w:val="multilevel"/>
    <w:tmpl w:val="744AA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51239783">
    <w:abstractNumId w:val="2"/>
  </w:num>
  <w:num w:numId="2" w16cid:durableId="2000036959">
    <w:abstractNumId w:val="4"/>
  </w:num>
  <w:num w:numId="3" w16cid:durableId="371343409">
    <w:abstractNumId w:val="1"/>
  </w:num>
  <w:num w:numId="4" w16cid:durableId="3820715">
    <w:abstractNumId w:val="0"/>
  </w:num>
  <w:num w:numId="5" w16cid:durableId="1070484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3A5"/>
    <w:rsid w:val="003075E2"/>
    <w:rsid w:val="00625C7A"/>
    <w:rsid w:val="00717E00"/>
    <w:rsid w:val="00760DD0"/>
    <w:rsid w:val="00780A29"/>
    <w:rsid w:val="00880CD0"/>
    <w:rsid w:val="008E3792"/>
    <w:rsid w:val="0097041F"/>
    <w:rsid w:val="00A613A5"/>
    <w:rsid w:val="00AD2839"/>
    <w:rsid w:val="00D73408"/>
    <w:rsid w:val="00FA4599"/>
    <w:rsid w:val="00FF1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E3271"/>
  <w15:docId w15:val="{D6CA51E2-CF4E-4394-9D1A-B97D1D98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869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869CA"/>
    <w:rPr>
      <w:color w:val="0000FF"/>
      <w:u w:val="single"/>
    </w:rPr>
  </w:style>
  <w:style w:type="table" w:styleId="TableGrid">
    <w:name w:val="Table Grid"/>
    <w:basedOn w:val="TableNormal"/>
    <w:uiPriority w:val="39"/>
    <w:rsid w:val="00E63E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20A0"/>
    <w:rPr>
      <w:color w:val="605E5C"/>
      <w:shd w:val="clear" w:color="auto" w:fill="E1DFDD"/>
    </w:r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spectrumnews1.com/ky/louisville/news/2024/04/06/habitat-for-humanity-love-your-neighborhoo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heteachertoolkit.com/index.php/tool/turn-and-talk" TargetMode="External"/><Relationship Id="rId7" Type="http://schemas.openxmlformats.org/officeDocument/2006/relationships/hyperlink" Target="https://education.ky.gov/curriculum/standards/kyacadstand/Documents/Inquiry_Practices_of_KAS_for_Social_Studies.pptx" TargetMode="External"/><Relationship Id="rId12" Type="http://schemas.openxmlformats.org/officeDocument/2006/relationships/hyperlink" Target="https://ket.pbslearningmedia.org/resource/80c95968-e6fa-4648-911f-3b9b795a26b1/get-up-go-play-being-a-good-citizen-young-explorers" TargetMode="External"/><Relationship Id="rId17" Type="http://schemas.openxmlformats.org/officeDocument/2006/relationships/hyperlink" Target="https://spectrumnews1.com/ky/louisville/news/2024/05/10/community-helping-access-frankfor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entuckytoday.com/baptist_life/kentucky-changers-a-mission-project-helping-communities-across-the-state/article_8f4f5792-45f6-11ef-96d2-0f8790906dfe.html" TargetMode="External"/><Relationship Id="rId20" Type="http://schemas.openxmlformats.org/officeDocument/2006/relationships/hyperlink" Target="https://www.kentucky.com/news/state/kentucky/article264136721.html"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hyperlink" Target="https://education.ky.gov/curriculum/standards/kyacadstand/Documents/Inquiry_Practices_of_KAS_for_Social_Studies.pptx" TargetMode="External"/><Relationship Id="rId11" Type="http://schemas.openxmlformats.org/officeDocument/2006/relationships/hyperlink" Target="https://www.theteachertoolkit.com/index.php/tool/turn-and-talk" TargetMode="Externa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ket.pbslearningmedia.org/resource/b238d167-cf88-4a09-8f6f-f03993236943/what-is-citizenship-young-explorers" TargetMode="External"/><Relationship Id="rId23" Type="http://schemas.openxmlformats.org/officeDocument/2006/relationships/image" Target="media/image4.png"/><Relationship Id="rId28" Type="http://schemas.openxmlformats.org/officeDocument/2006/relationships/customXml" Target="../customXml/item3.xml"/><Relationship Id="rId10" Type="http://schemas.openxmlformats.org/officeDocument/2006/relationships/hyperlink" Target="http://ket.pbslearningmedia.org/resource/01204ad9-bbaf-4275-a35e-691d441e2eea/little-helper-daniel-tigers-neighborhood/" TargetMode="External"/><Relationship Id="rId19" Type="http://schemas.openxmlformats.org/officeDocument/2006/relationships/hyperlink" Target="https://www.wbko.com/2024/03/05/spayed-aid-kentucky-continues-helping-pets-logan-county/" TargetMode="External"/><Relationship Id="rId4" Type="http://schemas.openxmlformats.org/officeDocument/2006/relationships/settings" Target="settings.xml"/><Relationship Id="rId9" Type="http://schemas.openxmlformats.org/officeDocument/2006/relationships/hyperlink" Target="http://ket.pbslearningmedia.org/resource/01204ad9-bbaf-4275-a35e-691d441e2eea/little-helper-daniel-tigers-neighborhood/" TargetMode="External"/><Relationship Id="rId14" Type="http://schemas.openxmlformats.org/officeDocument/2006/relationships/image" Target="media/image3.png"/><Relationship Id="rId22" Type="http://schemas.openxmlformats.org/officeDocument/2006/relationships/hyperlink" Target="https://dfwchild.com/20-ways-kids-can-help-the-community/" TargetMode="External"/><Relationship Id="rId27" Type="http://schemas.openxmlformats.org/officeDocument/2006/relationships/customXml" Target="../customXml/item2.xml"/><Relationship Id="rId3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ejkLQUC8eXk/Bo/Zyf2Q9SBbbw==">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2024-12-20T14:43:21+00:00</Publication_x0020_Date>
    <Audience1 xmlns="3a62de7d-ba57-4f43-9dae-9623ba637be0"/>
    <_dlc_DocId xmlns="3a62de7d-ba57-4f43-9dae-9623ba637be0">KYED-536-2152</_dlc_DocId>
    <_dlc_DocIdUrl xmlns="3a62de7d-ba57-4f43-9dae-9623ba637be0">
      <Url>https://www.education.ky.gov/curriculum/standards/kyacadstand/_layouts/15/DocIdRedir.aspx?ID=KYED-536-2152</Url>
      <Description>KYED-536-2152</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E209F74-9907-4BB4-932E-1E119E79FED3}"/>
</file>

<file path=customXml/itemProps3.xml><?xml version="1.0" encoding="utf-8"?>
<ds:datastoreItem xmlns:ds="http://schemas.openxmlformats.org/officeDocument/2006/customXml" ds:itemID="{A082AA3A-8A82-4EDC-9A03-AECC2F7C6270}"/>
</file>

<file path=customXml/itemProps4.xml><?xml version="1.0" encoding="utf-8"?>
<ds:datastoreItem xmlns:ds="http://schemas.openxmlformats.org/officeDocument/2006/customXml" ds:itemID="{0B799481-0823-4F50-B701-D98479343CE4}"/>
</file>

<file path=customXml/itemProps5.xml><?xml version="1.0" encoding="utf-8"?>
<ds:datastoreItem xmlns:ds="http://schemas.openxmlformats.org/officeDocument/2006/customXml" ds:itemID="{CDB07069-5C7F-4717-82CC-99FA1F0449F9}"/>
</file>

<file path=docProps/app.xml><?xml version="1.0" encoding="utf-8"?>
<Properties xmlns="http://schemas.openxmlformats.org/officeDocument/2006/extended-properties" xmlns:vt="http://schemas.openxmlformats.org/officeDocument/2006/docPropsVTypes">
  <Template>Normal</Template>
  <TotalTime>1</TotalTime>
  <Pages>5</Pages>
  <Words>2027</Words>
  <Characters>11557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Ransom, Heather - Division of Academic Program Standards</dc:creator>
  <cp:lastModifiedBy>Ransom, Heather - Division of Academic Program Standards</cp:lastModifiedBy>
  <cp:revision>2</cp:revision>
  <dcterms:created xsi:type="dcterms:W3CDTF">2024-12-19T18:27:00Z</dcterms:created>
  <dcterms:modified xsi:type="dcterms:W3CDTF">2024-12-19T18:27:00Z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2024-09-04T13:20:07Z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e2005c21-eb92-4755-b347-83dc58e5c37b</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5b7537cf-2314-4659-85c5-85331af62674</vt:lpwstr>
  </property>
</Properties>
</file>