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7B940" w14:textId="762B3B52" w:rsidR="00A61F2D" w:rsidRPr="00025511" w:rsidRDefault="00A43BAC" w:rsidP="00025511">
      <w:pPr>
        <w:spacing w:after="0" w:line="240" w:lineRule="auto"/>
        <w:jc w:val="center"/>
        <w:rPr>
          <w:rFonts w:asciiTheme="majorHAnsi" w:eastAsia="Times New Roman" w:hAnsiTheme="majorHAnsi" w:cstheme="majorHAnsi"/>
          <w:i/>
          <w:sz w:val="24"/>
          <w:szCs w:val="24"/>
        </w:rPr>
      </w:pPr>
      <w:r w:rsidRPr="00310487">
        <w:rPr>
          <w:rFonts w:asciiTheme="majorHAnsi" w:eastAsia="Times New Roman" w:hAnsiTheme="majorHAnsi" w:cstheme="majorHAnsi"/>
          <w:b/>
          <w:color w:val="000000"/>
          <w:sz w:val="24"/>
          <w:szCs w:val="24"/>
        </w:rPr>
        <w:t>I</w:t>
      </w:r>
      <w:r w:rsidRPr="00310487">
        <w:rPr>
          <w:rFonts w:asciiTheme="majorHAnsi" w:eastAsia="Times New Roman" w:hAnsiTheme="majorHAnsi" w:cstheme="majorHAnsi"/>
          <w:b/>
          <w:sz w:val="24"/>
          <w:szCs w:val="24"/>
        </w:rPr>
        <w:t>ntegrated Reading and Writing and Social Studies Experiences and Assignments for Kindergarten</w:t>
      </w:r>
    </w:p>
    <w:p w14:paraId="67AB08C8" w14:textId="77777777" w:rsidR="00025511" w:rsidRDefault="00025511" w:rsidP="00DD321F">
      <w:pPr>
        <w:pStyle w:val="Normal1"/>
        <w:spacing w:line="240" w:lineRule="auto"/>
        <w:rPr>
          <w:rFonts w:ascii="Calibri" w:eastAsia="Calibri" w:hAnsi="Calibri" w:cs="Calibri"/>
        </w:rPr>
      </w:pPr>
    </w:p>
    <w:p w14:paraId="20A7B8D1" w14:textId="195F75B5" w:rsidR="00310487" w:rsidRPr="005A3781" w:rsidRDefault="00310487" w:rsidP="00DD321F">
      <w:pPr>
        <w:pStyle w:val="Normal1"/>
        <w:spacing w:line="240" w:lineRule="auto"/>
        <w:rPr>
          <w:rFonts w:ascii="Calibri" w:eastAsia="Calibri" w:hAnsi="Calibri" w:cs="Calibri"/>
          <w:color w:val="000000"/>
        </w:rPr>
      </w:pPr>
      <w:r w:rsidRPr="005A3781">
        <w:rPr>
          <w:rFonts w:ascii="Calibri" w:eastAsia="Calibri" w:hAnsi="Calibri" w:cs="Calibri"/>
        </w:rPr>
        <w:t xml:space="preserve">This Teacher Notes document provides instructional support for implementing </w:t>
      </w:r>
      <w:r w:rsidR="00775756">
        <w:rPr>
          <w:rFonts w:ascii="Calibri" w:eastAsia="Calibri" w:hAnsi="Calibri" w:cs="Calibri"/>
        </w:rPr>
        <w:t>effective i</w:t>
      </w:r>
      <w:r w:rsidRPr="005A3781">
        <w:rPr>
          <w:rFonts w:ascii="Calibri" w:eastAsia="Calibri" w:hAnsi="Calibri" w:cs="Calibri"/>
        </w:rPr>
        <w:t xml:space="preserve">ntegration of the </w:t>
      </w:r>
      <w:r w:rsidRPr="005A3781">
        <w:rPr>
          <w:rFonts w:ascii="Calibri" w:eastAsia="Calibri" w:hAnsi="Calibri" w:cs="Calibri"/>
          <w:i/>
        </w:rPr>
        <w:t xml:space="preserve">KAS for Social Studies </w:t>
      </w:r>
      <w:r w:rsidRPr="005A3781">
        <w:rPr>
          <w:rFonts w:ascii="Calibri" w:eastAsia="Calibri" w:hAnsi="Calibri" w:cs="Calibri"/>
          <w:iCs/>
        </w:rPr>
        <w:t xml:space="preserve">and the </w:t>
      </w:r>
      <w:r w:rsidRPr="005A3781">
        <w:rPr>
          <w:rFonts w:ascii="Calibri" w:eastAsia="Calibri" w:hAnsi="Calibri" w:cs="Calibri"/>
          <w:i/>
        </w:rPr>
        <w:t>KAS for Reading and Writing.</w:t>
      </w:r>
      <w:r w:rsidRPr="005A3781">
        <w:rPr>
          <w:rFonts w:ascii="Calibri" w:eastAsia="Calibri" w:hAnsi="Calibri" w:cs="Calibri"/>
        </w:rPr>
        <w:t xml:space="preserve"> </w:t>
      </w:r>
    </w:p>
    <w:p w14:paraId="5D69DB27" w14:textId="77777777" w:rsidR="00310487" w:rsidRPr="0017077D" w:rsidRDefault="00310487" w:rsidP="00DD321F">
      <w:pPr>
        <w:pStyle w:val="Normal1"/>
        <w:spacing w:line="240" w:lineRule="auto"/>
        <w:rPr>
          <w:rFonts w:ascii="Calibri" w:eastAsia="Calibri" w:hAnsi="Calibri" w:cs="Calibri"/>
          <w:color w:val="000000"/>
          <w:sz w:val="20"/>
          <w:szCs w:val="20"/>
        </w:rPr>
      </w:pPr>
    </w:p>
    <w:p w14:paraId="41094DF8" w14:textId="67C6AAC2" w:rsidR="00310487" w:rsidRPr="0017077D" w:rsidRDefault="33FFBF89" w:rsidP="00DD321F">
      <w:pPr>
        <w:pStyle w:val="Normal1"/>
        <w:spacing w:line="240" w:lineRule="auto"/>
        <w:rPr>
          <w:rFonts w:ascii="Calibri" w:eastAsia="Calibri" w:hAnsi="Calibri" w:cs="Calibri"/>
          <w:sz w:val="20"/>
          <w:szCs w:val="20"/>
        </w:rPr>
      </w:pPr>
      <w:r w:rsidRPr="0017077D">
        <w:rPr>
          <w:rFonts w:ascii="Calibri" w:eastAsia="Calibri" w:hAnsi="Calibri" w:cs="Calibri"/>
          <w:sz w:val="20"/>
          <w:szCs w:val="20"/>
        </w:rPr>
        <w:t xml:space="preserve">It is important to note that the assignment(s), indicated throughout these Teacher Notes, and related resource(s) represent one example. This example is not a requirement nor a suggestion for school curriculum. While the Kentucky Department of Education (KDE) is responsible for the development of high-quality academic standards, state law assigns each local district </w:t>
      </w:r>
      <w:r w:rsidRPr="0017077D">
        <w:rPr>
          <w:rFonts w:asciiTheme="majorHAnsi" w:eastAsia="Calibri" w:hAnsiTheme="majorHAnsi" w:cstheme="majorHAnsi"/>
          <w:sz w:val="20"/>
          <w:szCs w:val="20"/>
        </w:rPr>
        <w:t>the authority to develop the school’s curriculum and determine appropriate instructional resources based on language found in</w:t>
      </w:r>
      <w:hyperlink r:id="rId12">
        <w:r w:rsidRPr="0017077D">
          <w:rPr>
            <w:rFonts w:asciiTheme="majorHAnsi" w:eastAsia="Calibri" w:hAnsiTheme="majorHAnsi" w:cstheme="majorHAnsi"/>
            <w:sz w:val="20"/>
            <w:szCs w:val="20"/>
          </w:rPr>
          <w:t xml:space="preserve"> </w:t>
        </w:r>
      </w:hyperlink>
      <w:hyperlink r:id="rId13">
        <w:r w:rsidRPr="0017077D">
          <w:rPr>
            <w:rStyle w:val="Hyperlink"/>
            <w:rFonts w:asciiTheme="majorHAnsi" w:hAnsiTheme="majorHAnsi" w:cstheme="majorHAnsi"/>
            <w:sz w:val="20"/>
            <w:szCs w:val="20"/>
          </w:rPr>
          <w:t>Kentucky Revised Statute (KRS) 160.345</w:t>
        </w:r>
      </w:hyperlink>
      <w:r w:rsidRPr="0017077D">
        <w:rPr>
          <w:rFonts w:asciiTheme="majorHAnsi" w:eastAsia="Calibri" w:hAnsiTheme="majorHAnsi" w:cstheme="majorHAnsi"/>
          <w:sz w:val="20"/>
          <w:szCs w:val="20"/>
        </w:rPr>
        <w:t>. It is under the discretion of the superintendent to determine the local curriculum, including the evaluation and selection of instructional resources. The KDE does not adopt or select specific curricula for coursework. Per KRS 160.345(g), “the local superintendent shall determine which curriculum, textbooks, instructional materials, and student support</w:t>
      </w:r>
      <w:r w:rsidRPr="0017077D">
        <w:rPr>
          <w:rFonts w:ascii="Calibri" w:eastAsia="Calibri" w:hAnsi="Calibri" w:cs="Calibri"/>
          <w:sz w:val="20"/>
          <w:szCs w:val="20"/>
        </w:rPr>
        <w:t xml:space="preserve"> services shall be provided in the school after consulting with the local board of education, the school principal, and the school council and after a reasonable review and response period for stakeholders in accordance with local board of education policy.”</w:t>
      </w:r>
    </w:p>
    <w:p w14:paraId="4F3C5C0F" w14:textId="77777777" w:rsidR="00A0188D" w:rsidRPr="00310487" w:rsidRDefault="00A0188D" w:rsidP="00DD321F">
      <w:pPr>
        <w:spacing w:after="0" w:line="240" w:lineRule="auto"/>
        <w:rPr>
          <w:rFonts w:asciiTheme="majorHAnsi" w:eastAsia="Times New Roman" w:hAnsiTheme="majorHAnsi" w:cstheme="majorHAnsi"/>
        </w:rPr>
      </w:pPr>
    </w:p>
    <w:p w14:paraId="59A48177" w14:textId="77777777" w:rsidR="00A0188D" w:rsidRPr="00310487" w:rsidRDefault="00A43BAC" w:rsidP="00DD321F">
      <w:pPr>
        <w:pStyle w:val="Heading1"/>
        <w:rPr>
          <w:rFonts w:asciiTheme="majorHAnsi" w:hAnsiTheme="majorHAnsi" w:cstheme="majorHAnsi"/>
          <w:sz w:val="22"/>
          <w:szCs w:val="22"/>
        </w:rPr>
      </w:pPr>
      <w:r w:rsidRPr="00310487">
        <w:rPr>
          <w:rFonts w:asciiTheme="majorHAnsi" w:hAnsiTheme="majorHAnsi" w:cstheme="majorHAnsi"/>
          <w:sz w:val="22"/>
          <w:szCs w:val="22"/>
        </w:rPr>
        <w:t>Overview:</w:t>
      </w:r>
    </w:p>
    <w:p w14:paraId="49796525" w14:textId="3B236051" w:rsidR="0016744C" w:rsidRDefault="00A43BAC" w:rsidP="00DD321F">
      <w:pPr>
        <w:spacing w:after="0" w:line="240" w:lineRule="auto"/>
      </w:pPr>
      <w:r w:rsidRPr="00310487">
        <w:rPr>
          <w:rFonts w:asciiTheme="majorHAnsi" w:eastAsia="Times New Roman" w:hAnsiTheme="majorHAnsi" w:cstheme="majorHAnsi"/>
          <w:color w:val="000000"/>
        </w:rPr>
        <w:t xml:space="preserve">After </w:t>
      </w:r>
      <w:r w:rsidRPr="00310487">
        <w:rPr>
          <w:rFonts w:asciiTheme="majorHAnsi" w:eastAsia="Times New Roman" w:hAnsiTheme="majorHAnsi" w:cstheme="majorHAnsi"/>
        </w:rPr>
        <w:t>reading</w:t>
      </w:r>
      <w:r w:rsidRPr="00310487">
        <w:rPr>
          <w:rFonts w:asciiTheme="majorHAnsi" w:eastAsia="Times New Roman" w:hAnsiTheme="majorHAnsi" w:cstheme="majorHAnsi"/>
          <w:color w:val="000000"/>
        </w:rPr>
        <w:t xml:space="preserve"> a </w:t>
      </w:r>
      <w:r w:rsidR="00A35919">
        <w:rPr>
          <w:rFonts w:asciiTheme="majorHAnsi" w:eastAsia="Times New Roman" w:hAnsiTheme="majorHAnsi" w:cstheme="majorHAnsi"/>
          <w:color w:val="000000"/>
        </w:rPr>
        <w:t>literary</w:t>
      </w:r>
      <w:r w:rsidRPr="00310487">
        <w:rPr>
          <w:rFonts w:asciiTheme="majorHAnsi" w:eastAsia="Times New Roman" w:hAnsiTheme="majorHAnsi" w:cstheme="majorHAnsi"/>
          <w:color w:val="000000"/>
        </w:rPr>
        <w:t xml:space="preserve"> text, </w:t>
      </w:r>
      <w:hyperlink r:id="rId14">
        <w:r w:rsidRPr="00310487">
          <w:rPr>
            <w:rFonts w:asciiTheme="majorHAnsi" w:eastAsia="Times New Roman" w:hAnsiTheme="majorHAnsi" w:cstheme="majorHAnsi"/>
            <w:i/>
            <w:color w:val="0000FF"/>
            <w:u w:val="single"/>
          </w:rPr>
          <w:t>Officer Buckle and Gloria</w:t>
        </w:r>
      </w:hyperlink>
      <w:r w:rsidRPr="00310487">
        <w:rPr>
          <w:rFonts w:asciiTheme="majorHAnsi" w:eastAsia="Times New Roman" w:hAnsiTheme="majorHAnsi" w:cstheme="majorHAnsi"/>
          <w:i/>
          <w:color w:val="000000"/>
        </w:rPr>
        <w:t xml:space="preserve"> </w:t>
      </w:r>
      <w:r w:rsidRPr="00310487">
        <w:rPr>
          <w:rFonts w:asciiTheme="majorHAnsi" w:eastAsia="Times New Roman" w:hAnsiTheme="majorHAnsi" w:cstheme="majorHAnsi"/>
          <w:color w:val="000000"/>
        </w:rPr>
        <w:t xml:space="preserve">by Peggy Rathman, students engage in a series of </w:t>
      </w:r>
      <w:r w:rsidRPr="00310487">
        <w:rPr>
          <w:rFonts w:asciiTheme="majorHAnsi" w:eastAsia="Times New Roman" w:hAnsiTheme="majorHAnsi" w:cstheme="majorHAnsi"/>
        </w:rPr>
        <w:t>reading/writing and social studies experiences and assignments to</w:t>
      </w:r>
      <w:r w:rsidRPr="00310487">
        <w:rPr>
          <w:rFonts w:asciiTheme="majorHAnsi" w:eastAsia="Times New Roman" w:hAnsiTheme="majorHAnsi" w:cstheme="majorHAnsi"/>
          <w:color w:val="000000"/>
        </w:rPr>
        <w:t xml:space="preserve"> identify examples of rules that apply in the school and community, and explain why they exist. </w:t>
      </w:r>
      <w:r w:rsidR="0016744C">
        <w:t xml:space="preserve">Students will use their knowledge of existing school rules to identify a safety concern that does not have a school rule. Next, students will propose a </w:t>
      </w:r>
      <w:r w:rsidR="002D06B2">
        <w:t xml:space="preserve">new classroom rule that </w:t>
      </w:r>
      <w:r w:rsidR="0016744C">
        <w:t>would make school safer for them and their friends. Students will use their knowledge of why following school rules is important to answer the compelling question, “</w:t>
      </w:r>
      <w:r w:rsidR="0015489C">
        <w:t>How can I improve my classroom community</w:t>
      </w:r>
      <w:r w:rsidR="00DB0001">
        <w:t>?”</w:t>
      </w:r>
      <w:r w:rsidR="0016744C">
        <w:t xml:space="preserve"> </w:t>
      </w:r>
    </w:p>
    <w:p w14:paraId="663C3225" w14:textId="77777777" w:rsidR="00025511" w:rsidRDefault="00025511" w:rsidP="00DD321F">
      <w:pPr>
        <w:spacing w:after="0" w:line="240" w:lineRule="auto"/>
      </w:pPr>
    </w:p>
    <w:p w14:paraId="271A4EED" w14:textId="77777777" w:rsidR="003E1E7E" w:rsidRPr="00310487" w:rsidRDefault="003E1E7E" w:rsidP="00DD321F">
      <w:pPr>
        <w:pStyle w:val="Heading1"/>
        <w:rPr>
          <w:rFonts w:asciiTheme="majorHAnsi" w:hAnsiTheme="majorHAnsi" w:cstheme="majorHAnsi"/>
          <w:sz w:val="22"/>
          <w:szCs w:val="22"/>
        </w:rPr>
      </w:pPr>
      <w:r w:rsidRPr="00310487">
        <w:rPr>
          <w:rFonts w:asciiTheme="majorHAnsi" w:hAnsiTheme="majorHAnsi" w:cstheme="majorHAnsi"/>
          <w:sz w:val="22"/>
          <w:szCs w:val="22"/>
        </w:rPr>
        <w:t>Standards alignment: </w:t>
      </w:r>
    </w:p>
    <w:p w14:paraId="3752A3AE" w14:textId="6C02130A" w:rsidR="003E1E7E" w:rsidRPr="00310487" w:rsidRDefault="003E1E7E" w:rsidP="00DD321F">
      <w:pPr>
        <w:spacing w:after="0" w:line="240" w:lineRule="auto"/>
        <w:rPr>
          <w:rFonts w:asciiTheme="majorHAnsi" w:eastAsia="Times New Roman" w:hAnsiTheme="majorHAnsi" w:cstheme="majorHAnsi"/>
          <w:i/>
          <w:color w:val="000000"/>
        </w:rPr>
      </w:pPr>
      <w:hyperlink r:id="rId15">
        <w:r w:rsidRPr="00310487">
          <w:rPr>
            <w:rFonts w:asciiTheme="majorHAnsi" w:eastAsia="Times New Roman" w:hAnsiTheme="majorHAnsi" w:cstheme="majorHAnsi"/>
            <w:i/>
            <w:color w:val="1155CC"/>
            <w:u w:val="single"/>
          </w:rPr>
          <w:t>Kentucky Academic Standards (KAS) for Reading and Writing</w:t>
        </w:r>
      </w:hyperlink>
      <w:r w:rsidRPr="00310487">
        <w:rPr>
          <w:rFonts w:asciiTheme="majorHAnsi" w:eastAsia="Times New Roman" w:hAnsiTheme="majorHAnsi" w:cstheme="majorHAnsi"/>
          <w:i/>
          <w:color w:val="000000"/>
        </w:rPr>
        <w:t> </w:t>
      </w:r>
    </w:p>
    <w:p w14:paraId="785E0BEC" w14:textId="77777777" w:rsidR="003E1E7E" w:rsidRPr="00310487" w:rsidRDefault="003E1E7E" w:rsidP="00DD321F">
      <w:pPr>
        <w:numPr>
          <w:ilvl w:val="0"/>
          <w:numId w:val="1"/>
        </w:numPr>
        <w:spacing w:after="0" w:line="240" w:lineRule="auto"/>
        <w:rPr>
          <w:rFonts w:asciiTheme="majorHAnsi" w:eastAsia="Times New Roman" w:hAnsiTheme="majorHAnsi" w:cstheme="majorHAnsi"/>
        </w:rPr>
      </w:pPr>
      <w:r w:rsidRPr="00310487">
        <w:rPr>
          <w:rFonts w:asciiTheme="majorHAnsi" w:eastAsia="Times New Roman" w:hAnsiTheme="majorHAnsi" w:cstheme="majorHAnsi"/>
          <w:b/>
        </w:rPr>
        <w:t>RL.K.1</w:t>
      </w:r>
      <w:r w:rsidRPr="00310487">
        <w:rPr>
          <w:rFonts w:asciiTheme="majorHAnsi" w:eastAsia="Times New Roman" w:hAnsiTheme="majorHAnsi" w:cstheme="majorHAnsi"/>
        </w:rPr>
        <w:t xml:space="preserve"> With prompting and support, ask and answer explicit questions about key ideas and details, and make logical inferences to construct meaning from the text.</w:t>
      </w:r>
    </w:p>
    <w:p w14:paraId="4AFC4209" w14:textId="77777777" w:rsidR="003E1E7E" w:rsidRPr="00310487" w:rsidRDefault="003E1E7E" w:rsidP="00DD321F">
      <w:pPr>
        <w:numPr>
          <w:ilvl w:val="0"/>
          <w:numId w:val="1"/>
        </w:numPr>
        <w:pBdr>
          <w:top w:val="nil"/>
          <w:left w:val="nil"/>
          <w:bottom w:val="nil"/>
          <w:right w:val="nil"/>
          <w:between w:val="nil"/>
        </w:pBdr>
        <w:spacing w:after="0" w:line="240" w:lineRule="auto"/>
        <w:rPr>
          <w:rFonts w:asciiTheme="majorHAnsi" w:eastAsia="Times New Roman" w:hAnsiTheme="majorHAnsi" w:cstheme="majorHAnsi"/>
          <w:color w:val="000000"/>
        </w:rPr>
      </w:pPr>
      <w:r w:rsidRPr="00310487">
        <w:rPr>
          <w:rFonts w:asciiTheme="majorHAnsi" w:eastAsia="Times New Roman" w:hAnsiTheme="majorHAnsi" w:cstheme="majorHAnsi"/>
          <w:b/>
        </w:rPr>
        <w:t>RL.K.3</w:t>
      </w:r>
      <w:r w:rsidRPr="00310487">
        <w:rPr>
          <w:rFonts w:asciiTheme="majorHAnsi" w:eastAsia="Times New Roman" w:hAnsiTheme="majorHAnsi" w:cstheme="majorHAnsi"/>
        </w:rPr>
        <w:t xml:space="preserve"> With prompting and support, identify characters, settings and major events in a story in order to make meaning of the story development.</w:t>
      </w:r>
    </w:p>
    <w:p w14:paraId="4A7E4349" w14:textId="77777777" w:rsidR="003E1E7E" w:rsidRPr="00310487" w:rsidRDefault="003E1E7E" w:rsidP="00DD321F">
      <w:pPr>
        <w:numPr>
          <w:ilvl w:val="0"/>
          <w:numId w:val="1"/>
        </w:numPr>
        <w:pBdr>
          <w:top w:val="nil"/>
          <w:left w:val="nil"/>
          <w:bottom w:val="nil"/>
          <w:right w:val="nil"/>
          <w:between w:val="nil"/>
        </w:pBdr>
        <w:spacing w:after="0" w:line="240" w:lineRule="auto"/>
        <w:rPr>
          <w:rFonts w:asciiTheme="majorHAnsi" w:eastAsia="Times New Roman" w:hAnsiTheme="majorHAnsi" w:cstheme="majorHAnsi"/>
          <w:color w:val="000000"/>
        </w:rPr>
      </w:pPr>
      <w:r w:rsidRPr="00310487">
        <w:rPr>
          <w:rFonts w:asciiTheme="majorHAnsi" w:eastAsia="Times New Roman" w:hAnsiTheme="majorHAnsi" w:cstheme="majorHAnsi"/>
          <w:b/>
        </w:rPr>
        <w:t>RI.K.7</w:t>
      </w:r>
      <w:r w:rsidRPr="00310487">
        <w:rPr>
          <w:rFonts w:asciiTheme="majorHAnsi" w:eastAsia="Times New Roman" w:hAnsiTheme="majorHAnsi" w:cstheme="majorHAnsi"/>
        </w:rPr>
        <w:t xml:space="preserve"> With prompting and support, describe the relationship between visuals and the text.</w:t>
      </w:r>
    </w:p>
    <w:p w14:paraId="68E83690" w14:textId="77777777" w:rsidR="003E1E7E" w:rsidRPr="00310487" w:rsidRDefault="003E1E7E" w:rsidP="00DD321F">
      <w:pPr>
        <w:numPr>
          <w:ilvl w:val="0"/>
          <w:numId w:val="1"/>
        </w:numPr>
        <w:pBdr>
          <w:top w:val="nil"/>
          <w:left w:val="nil"/>
          <w:bottom w:val="nil"/>
          <w:right w:val="nil"/>
          <w:between w:val="nil"/>
        </w:pBdr>
        <w:spacing w:after="0" w:line="240" w:lineRule="auto"/>
        <w:rPr>
          <w:rFonts w:asciiTheme="majorHAnsi" w:eastAsia="Times New Roman" w:hAnsiTheme="majorHAnsi" w:cstheme="majorHAnsi"/>
          <w:color w:val="000000"/>
        </w:rPr>
      </w:pPr>
      <w:r w:rsidRPr="00310487">
        <w:rPr>
          <w:rFonts w:asciiTheme="majorHAnsi" w:eastAsia="Times New Roman" w:hAnsiTheme="majorHAnsi" w:cstheme="majorHAnsi"/>
          <w:b/>
          <w:color w:val="000000"/>
        </w:rPr>
        <w:t>RI.K.9</w:t>
      </w:r>
      <w:r w:rsidRPr="00310487">
        <w:rPr>
          <w:rFonts w:asciiTheme="majorHAnsi" w:eastAsia="Times New Roman" w:hAnsiTheme="majorHAnsi" w:cstheme="majorHAnsi"/>
          <w:color w:val="000000"/>
        </w:rPr>
        <w:t xml:space="preserve"> With prompting and support, identify information from two or more texts on similar themes or topics.</w:t>
      </w:r>
    </w:p>
    <w:p w14:paraId="2F82137F" w14:textId="77777777" w:rsidR="003E1E7E" w:rsidRPr="00310487" w:rsidRDefault="003E1E7E" w:rsidP="00DD321F">
      <w:pPr>
        <w:numPr>
          <w:ilvl w:val="0"/>
          <w:numId w:val="1"/>
        </w:numPr>
        <w:pBdr>
          <w:top w:val="nil"/>
          <w:left w:val="nil"/>
          <w:bottom w:val="nil"/>
          <w:right w:val="nil"/>
          <w:between w:val="nil"/>
        </w:pBdr>
        <w:spacing w:after="0" w:line="240" w:lineRule="auto"/>
        <w:rPr>
          <w:rFonts w:asciiTheme="majorHAnsi" w:eastAsia="Times New Roman" w:hAnsiTheme="majorHAnsi" w:cstheme="majorHAnsi"/>
        </w:rPr>
      </w:pPr>
      <w:r w:rsidRPr="00310487">
        <w:rPr>
          <w:rFonts w:asciiTheme="majorHAnsi" w:eastAsia="Times New Roman" w:hAnsiTheme="majorHAnsi" w:cstheme="majorHAnsi"/>
          <w:b/>
        </w:rPr>
        <w:t xml:space="preserve">C.K.1 </w:t>
      </w:r>
      <w:r w:rsidRPr="00310487">
        <w:rPr>
          <w:rFonts w:asciiTheme="majorHAnsi" w:eastAsia="Times New Roman" w:hAnsiTheme="majorHAnsi" w:cstheme="majorHAnsi"/>
        </w:rPr>
        <w:t>Compose opinion pieces, using a combination of drawing, dictating, writing and digital resources, to state the topic and an opinion.</w:t>
      </w:r>
    </w:p>
    <w:p w14:paraId="2C32B92B" w14:textId="77777777" w:rsidR="003E1E7E" w:rsidRPr="00310487" w:rsidRDefault="003E1E7E" w:rsidP="00DD321F">
      <w:pPr>
        <w:numPr>
          <w:ilvl w:val="0"/>
          <w:numId w:val="1"/>
        </w:numPr>
        <w:pBdr>
          <w:top w:val="nil"/>
          <w:left w:val="nil"/>
          <w:bottom w:val="nil"/>
          <w:right w:val="nil"/>
          <w:between w:val="nil"/>
        </w:pBdr>
        <w:spacing w:after="0" w:line="240" w:lineRule="auto"/>
        <w:rPr>
          <w:rFonts w:asciiTheme="majorHAnsi" w:eastAsia="Times New Roman" w:hAnsiTheme="majorHAnsi" w:cstheme="majorHAnsi"/>
        </w:rPr>
      </w:pPr>
      <w:r w:rsidRPr="00310487">
        <w:rPr>
          <w:rFonts w:asciiTheme="majorHAnsi" w:eastAsia="Times New Roman" w:hAnsiTheme="majorHAnsi" w:cstheme="majorHAnsi"/>
          <w:b/>
        </w:rPr>
        <w:t>C.K.4</w:t>
      </w:r>
      <w:r w:rsidRPr="00310487">
        <w:rPr>
          <w:rFonts w:asciiTheme="majorHAnsi" w:eastAsia="Times New Roman" w:hAnsiTheme="majorHAnsi" w:cstheme="majorHAnsi"/>
        </w:rPr>
        <w:t xml:space="preserve"> With guidance and support from adults, explore a variety of digital resources to create and publish products, including in collaboration with peers. </w:t>
      </w:r>
    </w:p>
    <w:p w14:paraId="7891A43B" w14:textId="53DB0EE6" w:rsidR="003E1E7E" w:rsidRPr="00010DC5" w:rsidRDefault="003E1E7E" w:rsidP="00DD321F">
      <w:pPr>
        <w:numPr>
          <w:ilvl w:val="0"/>
          <w:numId w:val="1"/>
        </w:numPr>
        <w:pBdr>
          <w:top w:val="nil"/>
          <w:left w:val="nil"/>
          <w:bottom w:val="nil"/>
          <w:right w:val="nil"/>
          <w:between w:val="nil"/>
        </w:pBdr>
        <w:spacing w:after="0" w:line="240" w:lineRule="auto"/>
        <w:rPr>
          <w:rFonts w:asciiTheme="majorHAnsi" w:eastAsia="Times New Roman" w:hAnsiTheme="majorHAnsi" w:cstheme="majorHAnsi"/>
        </w:rPr>
      </w:pPr>
      <w:r w:rsidRPr="00310487">
        <w:rPr>
          <w:rFonts w:asciiTheme="majorHAnsi" w:eastAsia="Times New Roman" w:hAnsiTheme="majorHAnsi" w:cstheme="majorHAnsi"/>
          <w:b/>
        </w:rPr>
        <w:t>C.K.6</w:t>
      </w:r>
      <w:r w:rsidRPr="00310487">
        <w:rPr>
          <w:rFonts w:asciiTheme="majorHAnsi" w:eastAsia="Times New Roman" w:hAnsiTheme="majorHAnsi" w:cstheme="majorHAnsi"/>
        </w:rPr>
        <w:t xml:space="preserve"> With guidance and support, collect information from real-world experiences or provided sources to answer or generate questions. </w:t>
      </w:r>
    </w:p>
    <w:p w14:paraId="06565DB4" w14:textId="77777777" w:rsidR="003E1E7E" w:rsidRPr="00310487" w:rsidRDefault="003E1E7E" w:rsidP="00DD321F">
      <w:pPr>
        <w:spacing w:after="0" w:line="240" w:lineRule="auto"/>
        <w:rPr>
          <w:rFonts w:asciiTheme="majorHAnsi" w:eastAsia="Times New Roman" w:hAnsiTheme="majorHAnsi" w:cstheme="majorHAnsi"/>
          <w:i/>
          <w:color w:val="1155CC"/>
          <w:u w:val="single"/>
        </w:rPr>
      </w:pPr>
    </w:p>
    <w:p w14:paraId="3A557604" w14:textId="656E5AC9" w:rsidR="003E1E7E" w:rsidRPr="00310487" w:rsidRDefault="003E1E7E" w:rsidP="00DD321F">
      <w:pPr>
        <w:spacing w:after="0" w:line="240" w:lineRule="auto"/>
        <w:rPr>
          <w:rFonts w:asciiTheme="majorHAnsi" w:eastAsia="Times New Roman" w:hAnsiTheme="majorHAnsi" w:cstheme="majorHAnsi"/>
        </w:rPr>
      </w:pPr>
      <w:hyperlink r:id="rId16">
        <w:r w:rsidRPr="00310487">
          <w:rPr>
            <w:rFonts w:asciiTheme="majorHAnsi" w:eastAsia="Times New Roman" w:hAnsiTheme="majorHAnsi" w:cstheme="majorHAnsi"/>
            <w:i/>
            <w:color w:val="1155CC"/>
            <w:u w:val="single"/>
          </w:rPr>
          <w:t>Kentucky Academic Standards (KAS) for Social Studies </w:t>
        </w:r>
      </w:hyperlink>
    </w:p>
    <w:p w14:paraId="7B9D570F" w14:textId="77777777" w:rsidR="003E1E7E" w:rsidRPr="00310487" w:rsidRDefault="003E1E7E" w:rsidP="00DD321F">
      <w:pPr>
        <w:numPr>
          <w:ilvl w:val="0"/>
          <w:numId w:val="5"/>
        </w:numPr>
        <w:spacing w:after="0" w:line="240" w:lineRule="auto"/>
        <w:rPr>
          <w:rFonts w:asciiTheme="majorHAnsi" w:eastAsia="Times New Roman" w:hAnsiTheme="majorHAnsi" w:cstheme="majorHAnsi"/>
          <w:color w:val="000000"/>
        </w:rPr>
      </w:pPr>
      <w:r w:rsidRPr="00310487">
        <w:rPr>
          <w:rFonts w:asciiTheme="majorHAnsi" w:eastAsia="Times New Roman" w:hAnsiTheme="majorHAnsi" w:cstheme="majorHAnsi"/>
          <w:b/>
          <w:color w:val="000000"/>
        </w:rPr>
        <w:t>K.I.Q.1</w:t>
      </w:r>
      <w:r w:rsidRPr="00310487">
        <w:rPr>
          <w:rFonts w:asciiTheme="majorHAnsi" w:eastAsia="Times New Roman" w:hAnsiTheme="majorHAnsi" w:cstheme="majorHAnsi"/>
          <w:color w:val="000000"/>
        </w:rPr>
        <w:t xml:space="preserve"> Ask compelling questions about their community.</w:t>
      </w:r>
    </w:p>
    <w:p w14:paraId="5E21D1F5" w14:textId="77777777" w:rsidR="003E1E7E" w:rsidRDefault="003E1E7E" w:rsidP="00DD321F">
      <w:pPr>
        <w:numPr>
          <w:ilvl w:val="0"/>
          <w:numId w:val="5"/>
        </w:numPr>
        <w:spacing w:after="0" w:line="240" w:lineRule="auto"/>
        <w:rPr>
          <w:rFonts w:asciiTheme="majorHAnsi" w:eastAsia="Times New Roman" w:hAnsiTheme="majorHAnsi" w:cstheme="majorHAnsi"/>
          <w:color w:val="000000"/>
        </w:rPr>
      </w:pPr>
      <w:r w:rsidRPr="00310487">
        <w:rPr>
          <w:rFonts w:asciiTheme="majorHAnsi" w:eastAsia="Times New Roman" w:hAnsiTheme="majorHAnsi" w:cstheme="majorHAnsi"/>
          <w:b/>
          <w:color w:val="000000"/>
        </w:rPr>
        <w:t>K.C.PR.1</w:t>
      </w:r>
      <w:r w:rsidRPr="00310487">
        <w:rPr>
          <w:rFonts w:asciiTheme="majorHAnsi" w:eastAsia="Times New Roman" w:hAnsiTheme="majorHAnsi" w:cstheme="majorHAnsi"/>
          <w:color w:val="000000"/>
        </w:rPr>
        <w:t xml:space="preserve"> Identify examples of rules that apply in the school and community, and explain why they exist.</w:t>
      </w:r>
    </w:p>
    <w:p w14:paraId="05B8B9CD" w14:textId="6CACF5FA" w:rsidR="00C70FD3" w:rsidRPr="004C2B59" w:rsidRDefault="00C70FD3" w:rsidP="00DD321F">
      <w:pPr>
        <w:numPr>
          <w:ilvl w:val="0"/>
          <w:numId w:val="5"/>
        </w:numPr>
        <w:spacing w:after="0" w:line="240" w:lineRule="auto"/>
        <w:rPr>
          <w:rFonts w:asciiTheme="majorHAnsi" w:eastAsia="Times New Roman" w:hAnsiTheme="majorHAnsi" w:cstheme="majorHAnsi"/>
          <w:color w:val="000000"/>
        </w:rPr>
      </w:pPr>
      <w:r w:rsidRPr="004C2B59">
        <w:rPr>
          <w:rStyle w:val="cf01"/>
          <w:rFonts w:asciiTheme="majorHAnsi" w:hAnsiTheme="majorHAnsi" w:cstheme="majorHAnsi"/>
          <w:sz w:val="22"/>
          <w:szCs w:val="22"/>
        </w:rPr>
        <w:t>K.H.CO.</w:t>
      </w:r>
      <w:r w:rsidRPr="004C2B59">
        <w:rPr>
          <w:rStyle w:val="cf11"/>
          <w:rFonts w:asciiTheme="majorHAnsi" w:hAnsiTheme="majorHAnsi" w:cstheme="majorHAnsi"/>
          <w:b/>
          <w:bCs/>
          <w:sz w:val="22"/>
          <w:szCs w:val="22"/>
        </w:rPr>
        <w:t>1</w:t>
      </w:r>
      <w:r w:rsidRPr="004C2B59">
        <w:rPr>
          <w:rStyle w:val="cf11"/>
          <w:rFonts w:asciiTheme="majorHAnsi" w:hAnsiTheme="majorHAnsi" w:cstheme="majorHAnsi"/>
          <w:sz w:val="22"/>
          <w:szCs w:val="22"/>
        </w:rPr>
        <w:t xml:space="preserve"> Describe interactions that occur between individuals/groups in families, classrooms and communities.</w:t>
      </w:r>
    </w:p>
    <w:p w14:paraId="2A8A698D" w14:textId="77777777" w:rsidR="003E1E7E" w:rsidRPr="00310487" w:rsidRDefault="003E1E7E" w:rsidP="00DD321F">
      <w:pPr>
        <w:numPr>
          <w:ilvl w:val="0"/>
          <w:numId w:val="5"/>
        </w:numPr>
        <w:spacing w:after="0" w:line="240" w:lineRule="auto"/>
        <w:rPr>
          <w:rFonts w:asciiTheme="majorHAnsi" w:eastAsia="Times New Roman" w:hAnsiTheme="majorHAnsi" w:cstheme="majorHAnsi"/>
          <w:color w:val="000000"/>
        </w:rPr>
      </w:pPr>
      <w:r w:rsidRPr="00310487">
        <w:rPr>
          <w:rFonts w:asciiTheme="majorHAnsi" w:eastAsia="Times New Roman" w:hAnsiTheme="majorHAnsi" w:cstheme="majorHAnsi"/>
          <w:b/>
          <w:color w:val="000000"/>
        </w:rPr>
        <w:t>K.I.UE.1</w:t>
      </w:r>
      <w:r w:rsidRPr="00310487">
        <w:rPr>
          <w:rFonts w:asciiTheme="majorHAnsi" w:eastAsia="Times New Roman" w:hAnsiTheme="majorHAnsi" w:cstheme="majorHAnsi"/>
          <w:color w:val="000000"/>
        </w:rPr>
        <w:t xml:space="preserve"> Identify information from two or more sources to investigate characteristics of a community.</w:t>
      </w:r>
    </w:p>
    <w:p w14:paraId="1B000B3C" w14:textId="77777777" w:rsidR="003E1E7E" w:rsidRPr="00310487" w:rsidRDefault="003E1E7E" w:rsidP="00DD321F">
      <w:pPr>
        <w:numPr>
          <w:ilvl w:val="0"/>
          <w:numId w:val="5"/>
        </w:numPr>
        <w:spacing w:after="0" w:line="240" w:lineRule="auto"/>
        <w:rPr>
          <w:rFonts w:asciiTheme="majorHAnsi" w:eastAsia="Times New Roman" w:hAnsiTheme="majorHAnsi" w:cstheme="majorHAnsi"/>
          <w:color w:val="000000"/>
        </w:rPr>
      </w:pPr>
      <w:r w:rsidRPr="00310487">
        <w:rPr>
          <w:rFonts w:asciiTheme="majorHAnsi" w:eastAsia="Times New Roman" w:hAnsiTheme="majorHAnsi" w:cstheme="majorHAnsi"/>
          <w:b/>
        </w:rPr>
        <w:t>K.I.UE.2</w:t>
      </w:r>
      <w:r w:rsidRPr="00310487">
        <w:rPr>
          <w:rFonts w:asciiTheme="majorHAnsi" w:eastAsia="Times New Roman" w:hAnsiTheme="majorHAnsi" w:cstheme="majorHAnsi"/>
        </w:rPr>
        <w:t xml:space="preserve"> Construct responses to compelling questions about oneself and one’s community. </w:t>
      </w:r>
    </w:p>
    <w:p w14:paraId="6BBBBB6F" w14:textId="77777777" w:rsidR="003E1E7E" w:rsidRPr="00310487" w:rsidRDefault="003E1E7E" w:rsidP="00DD321F">
      <w:pPr>
        <w:numPr>
          <w:ilvl w:val="0"/>
          <w:numId w:val="5"/>
        </w:numPr>
        <w:pBdr>
          <w:top w:val="nil"/>
          <w:left w:val="nil"/>
          <w:bottom w:val="nil"/>
          <w:right w:val="nil"/>
          <w:between w:val="nil"/>
        </w:pBdr>
        <w:spacing w:after="0" w:line="240" w:lineRule="auto"/>
        <w:rPr>
          <w:rFonts w:asciiTheme="majorHAnsi" w:eastAsia="Times New Roman" w:hAnsiTheme="majorHAnsi" w:cstheme="majorHAnsi"/>
          <w:color w:val="000000"/>
        </w:rPr>
      </w:pPr>
      <w:r w:rsidRPr="00310487">
        <w:rPr>
          <w:rFonts w:asciiTheme="majorHAnsi" w:eastAsia="Times New Roman" w:hAnsiTheme="majorHAnsi" w:cstheme="majorHAnsi"/>
          <w:b/>
          <w:color w:val="000000"/>
        </w:rPr>
        <w:t>K.I.CC.2</w:t>
      </w:r>
      <w:r w:rsidRPr="00310487">
        <w:rPr>
          <w:rFonts w:asciiTheme="majorHAnsi" w:eastAsia="Times New Roman" w:hAnsiTheme="majorHAnsi" w:cstheme="majorHAnsi"/>
          <w:color w:val="000000"/>
        </w:rPr>
        <w:t xml:space="preserve"> Construct an argument to address a problem in the classroom or school.</w:t>
      </w:r>
    </w:p>
    <w:p w14:paraId="5669D5A4" w14:textId="77777777" w:rsidR="0016744C" w:rsidRDefault="0016744C" w:rsidP="00DD321F">
      <w:pPr>
        <w:spacing w:after="0" w:line="240" w:lineRule="auto"/>
      </w:pPr>
    </w:p>
    <w:tbl>
      <w:tblPr>
        <w:tblW w:w="10695" w:type="dxa"/>
        <w:tblBorders>
          <w:top w:val="nil"/>
          <w:left w:val="nil"/>
          <w:bottom w:val="nil"/>
          <w:right w:val="nil"/>
          <w:insideH w:val="nil"/>
          <w:insideV w:val="nil"/>
        </w:tblBorders>
        <w:tblLayout w:type="fixed"/>
        <w:tblLook w:val="0600" w:firstRow="0" w:lastRow="0" w:firstColumn="0" w:lastColumn="0" w:noHBand="1" w:noVBand="1"/>
      </w:tblPr>
      <w:tblGrid>
        <w:gridCol w:w="10695"/>
      </w:tblGrid>
      <w:tr w:rsidR="0016744C" w14:paraId="6C81AD70" w14:textId="77777777" w:rsidTr="00540A1F">
        <w:trPr>
          <w:trHeight w:val="303"/>
        </w:trPr>
        <w:tc>
          <w:tcPr>
            <w:tcW w:w="10695" w:type="dxa"/>
            <w:tcBorders>
              <w:top w:val="single" w:sz="8" w:space="0" w:color="000000"/>
              <w:left w:val="single" w:sz="8" w:space="0" w:color="000000"/>
              <w:bottom w:val="single" w:sz="8" w:space="0" w:color="000000"/>
              <w:right w:val="single" w:sz="8" w:space="0" w:color="000000"/>
            </w:tcBorders>
            <w:shd w:val="clear" w:color="auto" w:fill="009999"/>
            <w:tcMar>
              <w:top w:w="100" w:type="dxa"/>
              <w:left w:w="100" w:type="dxa"/>
              <w:bottom w:w="100" w:type="dxa"/>
              <w:right w:w="100" w:type="dxa"/>
            </w:tcMar>
          </w:tcPr>
          <w:p w14:paraId="3535D037" w14:textId="1B51FE16" w:rsidR="0016744C" w:rsidRDefault="0016744C" w:rsidP="00DD321F">
            <w:pPr>
              <w:spacing w:after="0" w:line="240" w:lineRule="auto"/>
              <w:rPr>
                <w:b/>
                <w:sz w:val="24"/>
                <w:szCs w:val="24"/>
              </w:rPr>
            </w:pPr>
            <w:r>
              <w:rPr>
                <w:b/>
                <w:sz w:val="24"/>
                <w:szCs w:val="24"/>
              </w:rPr>
              <w:t xml:space="preserve">Setting the Stage: Compelling </w:t>
            </w:r>
            <w:r w:rsidR="00484BC8">
              <w:rPr>
                <w:b/>
                <w:sz w:val="24"/>
                <w:szCs w:val="24"/>
              </w:rPr>
              <w:t>Question</w:t>
            </w:r>
          </w:p>
        </w:tc>
      </w:tr>
    </w:tbl>
    <w:p w14:paraId="45E78B43" w14:textId="77777777" w:rsidR="0016744C" w:rsidRDefault="0016744C" w:rsidP="00DD321F">
      <w:pPr>
        <w:spacing w:after="0" w:line="240" w:lineRule="auto"/>
      </w:pPr>
    </w:p>
    <w:tbl>
      <w:tblPr>
        <w:tblW w:w="106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0695"/>
      </w:tblGrid>
      <w:tr w:rsidR="0016744C" w14:paraId="3AA62EB5" w14:textId="77777777" w:rsidTr="00C165CF">
        <w:trPr>
          <w:tblHeader/>
        </w:trPr>
        <w:tc>
          <w:tcPr>
            <w:tcW w:w="10695" w:type="dxa"/>
            <w:shd w:val="clear" w:color="auto" w:fill="DBE5F1"/>
          </w:tcPr>
          <w:p w14:paraId="5ED660A1" w14:textId="77777777" w:rsidR="0016744C" w:rsidRDefault="0016744C" w:rsidP="00DD321F">
            <w:pPr>
              <w:spacing w:after="0"/>
              <w:rPr>
                <w:b/>
              </w:rPr>
            </w:pPr>
            <w:r>
              <w:rPr>
                <w:b/>
              </w:rPr>
              <w:lastRenderedPageBreak/>
              <w:t xml:space="preserve">K.I.Q.1 </w:t>
            </w:r>
            <w:r>
              <w:t>Ask compelling questions about their community.</w:t>
            </w:r>
          </w:p>
          <w:p w14:paraId="6145F1C7" w14:textId="77777777" w:rsidR="0016744C" w:rsidRDefault="0016744C" w:rsidP="00DD321F">
            <w:pPr>
              <w:spacing w:after="0"/>
            </w:pPr>
          </w:p>
          <w:p w14:paraId="535951B5" w14:textId="77777777" w:rsidR="0016744C" w:rsidRDefault="0016744C" w:rsidP="00DD321F">
            <w:pPr>
              <w:spacing w:after="0"/>
              <w:rPr>
                <w:b/>
              </w:rPr>
            </w:pPr>
            <w:r>
              <w:rPr>
                <w:b/>
              </w:rPr>
              <w:t xml:space="preserve">Compelling Question: </w:t>
            </w:r>
          </w:p>
          <w:p w14:paraId="24A0749B" w14:textId="05B0490E" w:rsidR="0016744C" w:rsidRDefault="0016744C" w:rsidP="00DD321F">
            <w:pPr>
              <w:spacing w:after="0"/>
              <w:rPr>
                <w:rFonts w:ascii="Times New Roman" w:eastAsia="Times New Roman" w:hAnsi="Times New Roman" w:cs="Times New Roman"/>
                <w:b/>
                <w:color w:val="000000"/>
                <w:sz w:val="24"/>
                <w:szCs w:val="24"/>
              </w:rPr>
            </w:pPr>
            <w:r>
              <w:rPr>
                <w:color w:val="000000"/>
              </w:rPr>
              <w:t>“</w:t>
            </w:r>
            <w:r w:rsidR="0015489C">
              <w:rPr>
                <w:color w:val="000000"/>
              </w:rPr>
              <w:t>How can I improve my classroom community</w:t>
            </w:r>
            <w:r>
              <w:rPr>
                <w:color w:val="000000"/>
              </w:rPr>
              <w:t>?”</w:t>
            </w:r>
          </w:p>
        </w:tc>
      </w:tr>
    </w:tbl>
    <w:p w14:paraId="145AABC6" w14:textId="77777777" w:rsidR="0016744C" w:rsidRDefault="0016744C" w:rsidP="00DD321F">
      <w:pPr>
        <w:spacing w:after="0" w:line="240" w:lineRule="auto"/>
        <w:rPr>
          <w:rFonts w:ascii="Times New Roman" w:eastAsia="Times New Roman" w:hAnsi="Times New Roman" w:cs="Times New Roman"/>
          <w:b/>
          <w:sz w:val="24"/>
          <w:szCs w:val="24"/>
        </w:rPr>
      </w:pPr>
    </w:p>
    <w:p w14:paraId="757C927C" w14:textId="35A55143" w:rsidR="0016744C" w:rsidRDefault="0016744C" w:rsidP="00DD321F">
      <w:pPr>
        <w:spacing w:after="0" w:line="240" w:lineRule="auto"/>
        <w:rPr>
          <w:rFonts w:ascii="Times New Roman" w:eastAsia="Times New Roman" w:hAnsi="Times New Roman" w:cs="Times New Roman"/>
          <w:b/>
          <w:sz w:val="24"/>
          <w:szCs w:val="24"/>
        </w:rPr>
      </w:pPr>
      <w:r>
        <w:t xml:space="preserve">Compelling questions are open-ended, enduring and center on significant unresolved issues. This assignment provides a compelling question to demonstrate alignment because Kindergarten students are not required to ask compelling questions without teacher support. Therefore, teachers may provide the compelling questions that students engage with as it is not the expectation of the standard that students ask the compelling questions on their own. For more information on compelling questions, visit Section B: “What are Compelling Questions and how do students ask them?” from the </w:t>
      </w:r>
      <w:hyperlink r:id="rId17">
        <w:r>
          <w:rPr>
            <w:color w:val="0000FF"/>
            <w:u w:val="single"/>
          </w:rPr>
          <w:t xml:space="preserve">Inquiry Practices of the </w:t>
        </w:r>
      </w:hyperlink>
      <w:hyperlink r:id="rId18">
        <w:r>
          <w:rPr>
            <w:i/>
            <w:color w:val="0000FF"/>
            <w:u w:val="single"/>
          </w:rPr>
          <w:t>KAS for Social Studies</w:t>
        </w:r>
      </w:hyperlink>
      <w:r>
        <w:rPr>
          <w:b/>
        </w:rPr>
        <w:t xml:space="preserve"> </w:t>
      </w:r>
      <w:r>
        <w:t>module.</w:t>
      </w:r>
    </w:p>
    <w:p w14:paraId="470C8ACB" w14:textId="77777777" w:rsidR="0016744C" w:rsidRDefault="0016744C" w:rsidP="00DD321F">
      <w:pPr>
        <w:pBdr>
          <w:top w:val="nil"/>
          <w:left w:val="nil"/>
          <w:bottom w:val="nil"/>
          <w:right w:val="nil"/>
          <w:between w:val="nil"/>
        </w:pBdr>
        <w:spacing w:after="0" w:line="240" w:lineRule="auto"/>
        <w:rPr>
          <w:rFonts w:ascii="Times New Roman" w:eastAsia="Times New Roman" w:hAnsi="Times New Roman" w:cs="Times New Roman"/>
          <w:b/>
          <w:i/>
          <w:color w:val="000000"/>
          <w:sz w:val="24"/>
          <w:szCs w:val="24"/>
        </w:rPr>
      </w:pPr>
    </w:p>
    <w:p w14:paraId="47356F61" w14:textId="77777777" w:rsidR="0016744C" w:rsidRDefault="0016744C" w:rsidP="00DD321F">
      <w:pPr>
        <w:spacing w:after="0" w:line="240" w:lineRule="auto"/>
        <w:rPr>
          <w:b/>
        </w:rPr>
      </w:pPr>
      <w:r>
        <w:rPr>
          <w:b/>
          <w:color w:val="000000"/>
          <w:sz w:val="24"/>
          <w:szCs w:val="24"/>
        </w:rPr>
        <w:t>Considerations for Prior Learning</w:t>
      </w:r>
    </w:p>
    <w:p w14:paraId="67FEA9B6" w14:textId="58F69194" w:rsidR="0016744C" w:rsidRDefault="0016744C" w:rsidP="00DD321F">
      <w:pPr>
        <w:spacing w:after="0" w:line="240" w:lineRule="auto"/>
        <w:rPr>
          <w:rFonts w:ascii="Times New Roman" w:eastAsia="Times New Roman" w:hAnsi="Times New Roman" w:cs="Times New Roman"/>
          <w:sz w:val="24"/>
          <w:szCs w:val="24"/>
        </w:rPr>
      </w:pPr>
      <w:r>
        <w:t xml:space="preserve">In this assignment, students engage with the </w:t>
      </w:r>
      <w:hyperlink r:id="rId19">
        <w:r>
          <w:rPr>
            <w:i/>
            <w:color w:val="0000FF"/>
            <w:u w:val="single"/>
          </w:rPr>
          <w:t>KAS for Social Studies</w:t>
        </w:r>
      </w:hyperlink>
      <w:r>
        <w:t xml:space="preserve"> to build knowledge that will enable them to construct an argument to answer the compelling questio</w:t>
      </w:r>
      <w:r w:rsidR="005E7974">
        <w:t>n, “How can I improve my classroom community?”</w:t>
      </w:r>
    </w:p>
    <w:p w14:paraId="65D3169E" w14:textId="6E17AA06" w:rsidR="00063107" w:rsidRDefault="00063107" w:rsidP="00DD321F">
      <w:pPr>
        <w:pBdr>
          <w:top w:val="nil"/>
          <w:left w:val="nil"/>
          <w:bottom w:val="nil"/>
          <w:right w:val="nil"/>
          <w:between w:val="nil"/>
        </w:pBdr>
        <w:spacing w:after="0" w:line="240" w:lineRule="auto"/>
      </w:pPr>
    </w:p>
    <w:p w14:paraId="1CE2A756" w14:textId="12467515" w:rsidR="00063107" w:rsidRDefault="00063107" w:rsidP="00DD321F">
      <w:pPr>
        <w:pBdr>
          <w:top w:val="nil"/>
          <w:left w:val="nil"/>
          <w:bottom w:val="nil"/>
          <w:right w:val="nil"/>
          <w:between w:val="nil"/>
        </w:pBdr>
        <w:spacing w:after="0" w:line="240" w:lineRule="auto"/>
        <w:rPr>
          <w:b/>
          <w:bCs/>
          <w:sz w:val="24"/>
          <w:szCs w:val="24"/>
        </w:rPr>
      </w:pPr>
      <w:r w:rsidRPr="00063107">
        <w:rPr>
          <w:b/>
          <w:bCs/>
          <w:sz w:val="24"/>
          <w:szCs w:val="24"/>
        </w:rPr>
        <w:t>Investigation One</w:t>
      </w:r>
    </w:p>
    <w:tbl>
      <w:tblPr>
        <w:tblStyle w:val="TableGrid"/>
        <w:tblW w:w="0" w:type="auto"/>
        <w:tblLook w:val="04A0" w:firstRow="1" w:lastRow="0" w:firstColumn="1" w:lastColumn="0" w:noHBand="0" w:noVBand="1"/>
      </w:tblPr>
      <w:tblGrid>
        <w:gridCol w:w="10790"/>
      </w:tblGrid>
      <w:tr w:rsidR="00D80352" w14:paraId="3930FE97" w14:textId="77777777" w:rsidTr="008629F4">
        <w:tc>
          <w:tcPr>
            <w:tcW w:w="10790" w:type="dxa"/>
            <w:shd w:val="clear" w:color="auto" w:fill="C00000"/>
          </w:tcPr>
          <w:p w14:paraId="4FEFAF9D" w14:textId="6525E639" w:rsidR="00D80352" w:rsidRPr="00D80352" w:rsidRDefault="00D80352" w:rsidP="00DD321F">
            <w:pPr>
              <w:rPr>
                <w:rFonts w:asciiTheme="majorHAnsi" w:eastAsia="Times New Roman" w:hAnsiTheme="majorHAnsi" w:cstheme="majorHAnsi"/>
                <w:iCs/>
              </w:rPr>
            </w:pPr>
            <w:r w:rsidRPr="00D80352">
              <w:rPr>
                <w:rFonts w:asciiTheme="majorHAnsi" w:eastAsia="Times New Roman" w:hAnsiTheme="majorHAnsi" w:cstheme="majorHAnsi"/>
                <w:b/>
                <w:iCs/>
              </w:rPr>
              <w:t>RL.K.1</w:t>
            </w:r>
            <w:r w:rsidRPr="00D80352">
              <w:rPr>
                <w:rFonts w:asciiTheme="majorHAnsi" w:eastAsia="Times New Roman" w:hAnsiTheme="majorHAnsi" w:cstheme="majorHAnsi"/>
                <w:iCs/>
              </w:rPr>
              <w:t xml:space="preserve"> With prompting and support, ask and answer explicit questions about key ideas and details, and make logical inferences to construct meaning from the text.</w:t>
            </w:r>
          </w:p>
        </w:tc>
      </w:tr>
    </w:tbl>
    <w:p w14:paraId="34065B88" w14:textId="77777777" w:rsidR="00D80352" w:rsidRPr="00063107" w:rsidRDefault="00D80352" w:rsidP="00DD321F">
      <w:pPr>
        <w:pBdr>
          <w:top w:val="nil"/>
          <w:left w:val="nil"/>
          <w:bottom w:val="nil"/>
          <w:right w:val="nil"/>
          <w:between w:val="nil"/>
        </w:pBdr>
        <w:spacing w:after="0" w:line="240" w:lineRule="auto"/>
        <w:rPr>
          <w:b/>
          <w:bCs/>
          <w:sz w:val="24"/>
          <w:szCs w:val="24"/>
        </w:rPr>
      </w:pPr>
    </w:p>
    <w:p w14:paraId="3F02E267" w14:textId="3B1E1160" w:rsidR="00063107" w:rsidRPr="00310487" w:rsidRDefault="00063107" w:rsidP="00DD321F">
      <w:pPr>
        <w:pStyle w:val="Heading1"/>
        <w:rPr>
          <w:rFonts w:asciiTheme="majorHAnsi" w:hAnsiTheme="majorHAnsi" w:cstheme="majorHAnsi"/>
          <w:sz w:val="22"/>
          <w:szCs w:val="22"/>
        </w:rPr>
      </w:pPr>
      <w:r w:rsidRPr="00310487">
        <w:rPr>
          <w:rFonts w:asciiTheme="majorHAnsi" w:hAnsiTheme="majorHAnsi" w:cstheme="majorHAnsi"/>
          <w:sz w:val="22"/>
          <w:szCs w:val="22"/>
        </w:rPr>
        <w:t>Literary Text</w:t>
      </w:r>
      <w:r w:rsidR="00927D34">
        <w:rPr>
          <w:rFonts w:asciiTheme="majorHAnsi" w:hAnsiTheme="majorHAnsi" w:cstheme="majorHAnsi"/>
          <w:sz w:val="22"/>
          <w:szCs w:val="22"/>
        </w:rPr>
        <w:t xml:space="preserve"> Read Aloud</w:t>
      </w:r>
      <w:r w:rsidRPr="00310487">
        <w:rPr>
          <w:rFonts w:asciiTheme="majorHAnsi" w:hAnsiTheme="majorHAnsi" w:cstheme="majorHAnsi"/>
          <w:sz w:val="22"/>
          <w:szCs w:val="22"/>
        </w:rPr>
        <w:t xml:space="preserve">: </w:t>
      </w:r>
    </w:p>
    <w:p w14:paraId="6551F31A" w14:textId="77777777" w:rsidR="000166A4" w:rsidRDefault="000166A4" w:rsidP="00DD321F">
      <w:pPr>
        <w:pBdr>
          <w:top w:val="nil"/>
          <w:left w:val="nil"/>
          <w:bottom w:val="nil"/>
          <w:right w:val="nil"/>
          <w:between w:val="nil"/>
        </w:pBdr>
        <w:spacing w:after="0" w:line="240" w:lineRule="auto"/>
        <w:rPr>
          <w:color w:val="000000"/>
        </w:rPr>
      </w:pPr>
      <w:r>
        <w:rPr>
          <w:color w:val="000000"/>
          <w:highlight w:val="white"/>
        </w:rPr>
        <w:t>Rathmann, Peggy</w:t>
      </w:r>
      <w:r>
        <w:rPr>
          <w:i/>
          <w:color w:val="000000"/>
          <w:highlight w:val="white"/>
        </w:rPr>
        <w:t xml:space="preserve">. (1995). Officer Buckle and Gloria. </w:t>
      </w:r>
      <w:r>
        <w:rPr>
          <w:color w:val="000000"/>
          <w:highlight w:val="white"/>
        </w:rPr>
        <w:t>New York: G.P. Putnam's Sons.</w:t>
      </w:r>
    </w:p>
    <w:p w14:paraId="5D6802A2" w14:textId="77777777" w:rsidR="00063107" w:rsidRPr="00310487" w:rsidRDefault="00063107" w:rsidP="00DD321F">
      <w:pPr>
        <w:spacing w:after="0" w:line="240" w:lineRule="auto"/>
        <w:rPr>
          <w:rFonts w:asciiTheme="majorHAnsi" w:eastAsia="Times New Roman" w:hAnsiTheme="majorHAnsi" w:cstheme="majorHAnsi"/>
          <w:i/>
          <w:color w:val="000000"/>
        </w:rPr>
      </w:pPr>
    </w:p>
    <w:p w14:paraId="7A39E447" w14:textId="607F7A00" w:rsidR="00063107" w:rsidRDefault="00063107" w:rsidP="00DD321F">
      <w:pPr>
        <w:spacing w:after="0" w:line="240" w:lineRule="auto"/>
        <w:rPr>
          <w:rFonts w:asciiTheme="majorHAnsi" w:eastAsia="Times New Roman" w:hAnsiTheme="majorHAnsi" w:cstheme="majorHAnsi"/>
          <w:iCs/>
          <w:color w:val="000000"/>
        </w:rPr>
      </w:pPr>
      <w:r w:rsidRPr="00D80352">
        <w:rPr>
          <w:rFonts w:asciiTheme="majorHAnsi" w:eastAsia="Times New Roman" w:hAnsiTheme="majorHAnsi" w:cstheme="majorHAnsi"/>
          <w:iCs/>
          <w:color w:val="000000"/>
        </w:rPr>
        <w:t xml:space="preserve">It is important to note that in this example of </w:t>
      </w:r>
      <w:r w:rsidR="00775756">
        <w:rPr>
          <w:rFonts w:asciiTheme="majorHAnsi" w:eastAsia="Times New Roman" w:hAnsiTheme="majorHAnsi" w:cstheme="majorHAnsi"/>
          <w:iCs/>
          <w:color w:val="000000"/>
        </w:rPr>
        <w:t>effective</w:t>
      </w:r>
      <w:r w:rsidRPr="00D80352">
        <w:rPr>
          <w:rFonts w:asciiTheme="majorHAnsi" w:eastAsia="Times New Roman" w:hAnsiTheme="majorHAnsi" w:cstheme="majorHAnsi"/>
          <w:iCs/>
          <w:color w:val="000000"/>
        </w:rPr>
        <w:t xml:space="preserve"> integration,</w:t>
      </w:r>
      <w:r w:rsidRPr="00310487">
        <w:rPr>
          <w:rFonts w:asciiTheme="majorHAnsi" w:eastAsia="Times New Roman" w:hAnsiTheme="majorHAnsi" w:cstheme="majorHAnsi"/>
          <w:i/>
          <w:color w:val="000000"/>
        </w:rPr>
        <w:t xml:space="preserve"> Officer Buckle and Gloria </w:t>
      </w:r>
      <w:r w:rsidRPr="00D80352">
        <w:rPr>
          <w:rFonts w:asciiTheme="majorHAnsi" w:eastAsia="Times New Roman" w:hAnsiTheme="majorHAnsi" w:cstheme="majorHAnsi"/>
          <w:iCs/>
          <w:color w:val="000000"/>
        </w:rPr>
        <w:t xml:space="preserve">is not considered an informational text nor a source of information. In the context of this integrated experience, Officer Buckle and Gloria is considered an artistic work that helps create a compelling context for inspiring students to be engaged in being responsible and identifying safety problems within the school. </w:t>
      </w:r>
    </w:p>
    <w:p w14:paraId="61170CA6" w14:textId="4C4D152B" w:rsidR="00927D34" w:rsidRDefault="00927D34" w:rsidP="00DD321F">
      <w:pPr>
        <w:spacing w:after="0" w:line="240" w:lineRule="auto"/>
        <w:rPr>
          <w:rFonts w:asciiTheme="majorHAnsi" w:eastAsia="Times New Roman" w:hAnsiTheme="majorHAnsi" w:cstheme="majorHAnsi"/>
          <w:iCs/>
          <w:color w:val="000000"/>
        </w:rPr>
      </w:pPr>
    </w:p>
    <w:p w14:paraId="4CBBE058" w14:textId="61B42164" w:rsidR="00927D34" w:rsidRDefault="00927D34" w:rsidP="00DD321F">
      <w:pPr>
        <w:spacing w:after="0" w:line="240" w:lineRule="auto"/>
        <w:rPr>
          <w:rFonts w:asciiTheme="majorHAnsi" w:eastAsia="Times New Roman" w:hAnsiTheme="majorHAnsi" w:cstheme="majorHAnsi"/>
          <w:iCs/>
        </w:rPr>
      </w:pPr>
      <w:r w:rsidRPr="00927D34">
        <w:rPr>
          <w:rFonts w:asciiTheme="majorHAnsi" w:eastAsia="Times New Roman" w:hAnsiTheme="majorHAnsi" w:cstheme="majorHAnsi"/>
          <w:iCs/>
        </w:rPr>
        <w:t xml:space="preserve">Read aloud time is an opportunity for students to listen to texts for enjoyment while also developing stronger connections between spoken and written </w:t>
      </w:r>
      <w:r w:rsidR="003101C7" w:rsidRPr="00927D34">
        <w:rPr>
          <w:rFonts w:asciiTheme="majorHAnsi" w:eastAsia="Times New Roman" w:hAnsiTheme="majorHAnsi" w:cstheme="majorHAnsi"/>
          <w:iCs/>
        </w:rPr>
        <w:t>words</w:t>
      </w:r>
      <w:r w:rsidRPr="00927D34">
        <w:rPr>
          <w:rFonts w:asciiTheme="majorHAnsi" w:eastAsia="Times New Roman" w:hAnsiTheme="majorHAnsi" w:cstheme="majorHAnsi"/>
          <w:iCs/>
        </w:rPr>
        <w:t xml:space="preserve"> and developing strong vocabulary. Intentional selection of read aloud texts can </w:t>
      </w:r>
      <w:r w:rsidR="00D36B54">
        <w:rPr>
          <w:rFonts w:asciiTheme="majorHAnsi" w:eastAsia="Times New Roman" w:hAnsiTheme="majorHAnsi" w:cstheme="majorHAnsi"/>
          <w:iCs/>
        </w:rPr>
        <w:t>maximize</w:t>
      </w:r>
      <w:r w:rsidRPr="00927D34">
        <w:rPr>
          <w:rFonts w:asciiTheme="majorHAnsi" w:eastAsia="Times New Roman" w:hAnsiTheme="majorHAnsi" w:cstheme="majorHAnsi"/>
          <w:iCs/>
        </w:rPr>
        <w:t xml:space="preserve"> instructional time, build students’ background knowledge and set students up for success across disciplines. In this case, </w:t>
      </w:r>
      <w:r w:rsidRPr="00927D34">
        <w:rPr>
          <w:rFonts w:asciiTheme="majorHAnsi" w:eastAsia="Times New Roman" w:hAnsiTheme="majorHAnsi" w:cstheme="majorHAnsi"/>
          <w:i/>
        </w:rPr>
        <w:t>Officer Buckle and Gloria</w:t>
      </w:r>
      <w:r w:rsidRPr="00927D34">
        <w:rPr>
          <w:rFonts w:asciiTheme="majorHAnsi" w:eastAsia="Times New Roman" w:hAnsiTheme="majorHAnsi" w:cstheme="majorHAnsi"/>
          <w:iCs/>
        </w:rPr>
        <w:t xml:space="preserve"> is an intentional read aloud choice because it was selected as an appropriate grade-level text for helping students answer a compelling question connected to the </w:t>
      </w:r>
      <w:r w:rsidRPr="00927D34">
        <w:rPr>
          <w:rFonts w:asciiTheme="majorHAnsi" w:eastAsia="Times New Roman" w:hAnsiTheme="majorHAnsi" w:cstheme="majorHAnsi"/>
          <w:i/>
        </w:rPr>
        <w:t>KAS for Social Studies</w:t>
      </w:r>
      <w:r w:rsidRPr="00927D34">
        <w:rPr>
          <w:rFonts w:asciiTheme="majorHAnsi" w:eastAsia="Times New Roman" w:hAnsiTheme="majorHAnsi" w:cstheme="majorHAnsi"/>
          <w:iCs/>
        </w:rPr>
        <w:t xml:space="preserve"> kindergarten standards. Having exposure to the text ahead of time, as the read aloud the day before or several days before it’s used to address social studies standards</w:t>
      </w:r>
      <w:r w:rsidR="0076748E">
        <w:rPr>
          <w:rFonts w:asciiTheme="majorHAnsi" w:eastAsia="Times New Roman" w:hAnsiTheme="majorHAnsi" w:cstheme="majorHAnsi"/>
          <w:iCs/>
        </w:rPr>
        <w:t>,</w:t>
      </w:r>
      <w:r w:rsidRPr="00927D34">
        <w:rPr>
          <w:rFonts w:asciiTheme="majorHAnsi" w:eastAsia="Times New Roman" w:hAnsiTheme="majorHAnsi" w:cstheme="majorHAnsi"/>
          <w:iCs/>
        </w:rPr>
        <w:t xml:space="preserve"> takes the text from unfamiliar to familiar. A familiar text is one that students have already had the opportunity to process and understand. When possible, use familiar texts to introduce students’ to new standards.</w:t>
      </w:r>
    </w:p>
    <w:p w14:paraId="14180A0F" w14:textId="79468F87" w:rsidR="00775483" w:rsidRDefault="00775483" w:rsidP="00DD321F">
      <w:pPr>
        <w:spacing w:after="0" w:line="240" w:lineRule="auto"/>
        <w:rPr>
          <w:rFonts w:asciiTheme="majorHAnsi" w:eastAsia="Times New Roman" w:hAnsiTheme="majorHAnsi" w:cstheme="majorHAnsi"/>
          <w:iCs/>
        </w:rPr>
      </w:pPr>
    </w:p>
    <w:p w14:paraId="22FD2315" w14:textId="6AE6246B" w:rsidR="00775483" w:rsidRPr="00775483" w:rsidRDefault="00775483" w:rsidP="00DD321F">
      <w:pPr>
        <w:spacing w:after="0" w:line="240" w:lineRule="auto"/>
        <w:rPr>
          <w:rFonts w:asciiTheme="majorHAnsi" w:eastAsia="Times New Roman" w:hAnsiTheme="majorHAnsi" w:cstheme="majorHAnsi"/>
          <w:iCs/>
        </w:rPr>
      </w:pPr>
      <w:r>
        <w:rPr>
          <w:rFonts w:asciiTheme="majorHAnsi" w:eastAsia="Times New Roman" w:hAnsiTheme="majorHAnsi" w:cstheme="majorHAnsi"/>
          <w:iCs/>
        </w:rPr>
        <w:t xml:space="preserve">The guidance below provides directions for before, during and after the read aloud of </w:t>
      </w:r>
      <w:r>
        <w:rPr>
          <w:rFonts w:asciiTheme="majorHAnsi" w:eastAsia="Times New Roman" w:hAnsiTheme="majorHAnsi" w:cstheme="majorHAnsi"/>
          <w:i/>
        </w:rPr>
        <w:t>Officer Buckle and Gloria</w:t>
      </w:r>
      <w:r>
        <w:rPr>
          <w:rFonts w:asciiTheme="majorHAnsi" w:eastAsia="Times New Roman" w:hAnsiTheme="majorHAnsi" w:cstheme="majorHAnsi"/>
          <w:iCs/>
        </w:rPr>
        <w:t>:</w:t>
      </w:r>
    </w:p>
    <w:p w14:paraId="6FCA60B3" w14:textId="41ECA272" w:rsidR="00775483" w:rsidRDefault="00775483" w:rsidP="00DD321F">
      <w:pPr>
        <w:spacing w:after="0" w:line="240" w:lineRule="auto"/>
        <w:rPr>
          <w:rFonts w:asciiTheme="majorHAnsi" w:eastAsia="Times New Roman" w:hAnsiTheme="majorHAnsi" w:cstheme="majorHAnsi"/>
          <w:iCs/>
        </w:rPr>
      </w:pPr>
    </w:p>
    <w:p w14:paraId="14F4103A" w14:textId="77777777" w:rsidR="00775483" w:rsidRPr="00310487" w:rsidRDefault="00775483" w:rsidP="00DD321F">
      <w:pPr>
        <w:numPr>
          <w:ilvl w:val="0"/>
          <w:numId w:val="3"/>
        </w:numPr>
        <w:spacing w:after="0" w:line="240" w:lineRule="auto"/>
        <w:rPr>
          <w:rFonts w:asciiTheme="majorHAnsi" w:eastAsia="Times New Roman" w:hAnsiTheme="majorHAnsi" w:cstheme="majorHAnsi"/>
        </w:rPr>
      </w:pPr>
      <w:r w:rsidRPr="00310487">
        <w:rPr>
          <w:rFonts w:asciiTheme="majorHAnsi" w:eastAsia="Times New Roman" w:hAnsiTheme="majorHAnsi" w:cstheme="majorHAnsi"/>
        </w:rPr>
        <w:t xml:space="preserve">Show students the front cover of </w:t>
      </w:r>
      <w:r w:rsidRPr="00310487">
        <w:rPr>
          <w:rFonts w:asciiTheme="majorHAnsi" w:eastAsia="Times New Roman" w:hAnsiTheme="majorHAnsi" w:cstheme="majorHAnsi"/>
          <w:i/>
        </w:rPr>
        <w:t>Officer Buckle and Gloria</w:t>
      </w:r>
      <w:r w:rsidRPr="00310487">
        <w:rPr>
          <w:rFonts w:asciiTheme="majorHAnsi" w:eastAsia="Times New Roman" w:hAnsiTheme="majorHAnsi" w:cstheme="majorHAnsi"/>
        </w:rPr>
        <w:t>. Point to the title and read the title aloud using your finger to track the words as you say them. Be sure to do the same as you read the author and illustrator’s name.</w:t>
      </w:r>
    </w:p>
    <w:p w14:paraId="721F3C69" w14:textId="77777777" w:rsidR="00775483" w:rsidRPr="00310487" w:rsidRDefault="00775483" w:rsidP="00DD321F">
      <w:pPr>
        <w:numPr>
          <w:ilvl w:val="0"/>
          <w:numId w:val="3"/>
        </w:numPr>
        <w:spacing w:after="0" w:line="240" w:lineRule="auto"/>
        <w:rPr>
          <w:rFonts w:asciiTheme="majorHAnsi" w:eastAsia="Times New Roman" w:hAnsiTheme="majorHAnsi" w:cstheme="majorHAnsi"/>
        </w:rPr>
      </w:pPr>
      <w:r w:rsidRPr="00310487">
        <w:rPr>
          <w:rFonts w:asciiTheme="majorHAnsi" w:eastAsia="Times New Roman" w:hAnsiTheme="majorHAnsi" w:cstheme="majorHAnsi"/>
        </w:rPr>
        <w:t xml:space="preserve">Orally, have students predict who the characters are, what the setting is, what the problem may be and what they think will happen in the story. </w:t>
      </w:r>
    </w:p>
    <w:p w14:paraId="335D82F4" w14:textId="77777777" w:rsidR="00775483" w:rsidRPr="00310487" w:rsidRDefault="00775483" w:rsidP="00DD321F">
      <w:pPr>
        <w:numPr>
          <w:ilvl w:val="0"/>
          <w:numId w:val="3"/>
        </w:numPr>
        <w:spacing w:after="0" w:line="240" w:lineRule="auto"/>
        <w:rPr>
          <w:rFonts w:asciiTheme="majorHAnsi" w:eastAsia="Times New Roman" w:hAnsiTheme="majorHAnsi" w:cstheme="majorHAnsi"/>
        </w:rPr>
      </w:pPr>
      <w:r w:rsidRPr="00310487">
        <w:rPr>
          <w:rFonts w:asciiTheme="majorHAnsi" w:eastAsia="Times New Roman" w:hAnsiTheme="majorHAnsi" w:cstheme="majorHAnsi"/>
        </w:rPr>
        <w:t xml:space="preserve">Read the book aloud pausing periodically to think aloud, allow students to make comments and/or ask questions. </w:t>
      </w:r>
    </w:p>
    <w:p w14:paraId="25759964" w14:textId="77777777" w:rsidR="00775483" w:rsidRPr="00310487" w:rsidRDefault="00775483" w:rsidP="00DD321F">
      <w:pPr>
        <w:numPr>
          <w:ilvl w:val="0"/>
          <w:numId w:val="3"/>
        </w:numPr>
        <w:spacing w:after="0" w:line="240" w:lineRule="auto"/>
        <w:rPr>
          <w:rFonts w:asciiTheme="majorHAnsi" w:eastAsia="Times New Roman" w:hAnsiTheme="majorHAnsi" w:cstheme="majorHAnsi"/>
        </w:rPr>
      </w:pPr>
      <w:r w:rsidRPr="00310487">
        <w:rPr>
          <w:rFonts w:asciiTheme="majorHAnsi" w:eastAsia="Times New Roman" w:hAnsiTheme="majorHAnsi" w:cstheme="majorHAnsi"/>
        </w:rPr>
        <w:t>Review what happened in the story, referring to pages as needed. Ask questions such as:</w:t>
      </w:r>
    </w:p>
    <w:p w14:paraId="2B8A677F" w14:textId="77777777" w:rsidR="00775483" w:rsidRPr="00310487" w:rsidRDefault="00775483" w:rsidP="00DD321F">
      <w:pPr>
        <w:numPr>
          <w:ilvl w:val="1"/>
          <w:numId w:val="4"/>
        </w:numPr>
        <w:pBdr>
          <w:bottom w:val="none" w:sz="0" w:space="3" w:color="auto"/>
        </w:pBdr>
        <w:spacing w:after="0" w:line="315" w:lineRule="auto"/>
        <w:rPr>
          <w:rFonts w:asciiTheme="majorHAnsi" w:eastAsia="Times New Roman" w:hAnsiTheme="majorHAnsi" w:cstheme="majorHAnsi"/>
        </w:rPr>
      </w:pPr>
      <w:r w:rsidRPr="00310487">
        <w:rPr>
          <w:rFonts w:asciiTheme="majorHAnsi" w:eastAsia="Times New Roman" w:hAnsiTheme="majorHAnsi" w:cstheme="majorHAnsi"/>
        </w:rPr>
        <w:t>Who are the main characters in the story?</w:t>
      </w:r>
    </w:p>
    <w:p w14:paraId="77B148A0" w14:textId="77777777" w:rsidR="00775483" w:rsidRPr="00310487" w:rsidRDefault="00775483" w:rsidP="00DD321F">
      <w:pPr>
        <w:numPr>
          <w:ilvl w:val="1"/>
          <w:numId w:val="4"/>
        </w:numPr>
        <w:pBdr>
          <w:bottom w:val="none" w:sz="0" w:space="3" w:color="auto"/>
        </w:pBdr>
        <w:spacing w:after="0" w:line="315" w:lineRule="auto"/>
        <w:rPr>
          <w:rFonts w:asciiTheme="majorHAnsi" w:eastAsia="Times New Roman" w:hAnsiTheme="majorHAnsi" w:cstheme="majorHAnsi"/>
        </w:rPr>
      </w:pPr>
      <w:r w:rsidRPr="00310487">
        <w:rPr>
          <w:rFonts w:asciiTheme="majorHAnsi" w:eastAsia="Times New Roman" w:hAnsiTheme="majorHAnsi" w:cstheme="majorHAnsi"/>
        </w:rPr>
        <w:t xml:space="preserve">What are Officer Buckle’s speeches about? </w:t>
      </w:r>
    </w:p>
    <w:p w14:paraId="673C2BFE" w14:textId="77777777" w:rsidR="00775483" w:rsidRPr="00310487" w:rsidRDefault="00775483" w:rsidP="00DD321F">
      <w:pPr>
        <w:numPr>
          <w:ilvl w:val="1"/>
          <w:numId w:val="4"/>
        </w:numPr>
        <w:pBdr>
          <w:bottom w:val="none" w:sz="0" w:space="3" w:color="auto"/>
        </w:pBdr>
        <w:spacing w:after="0" w:line="315" w:lineRule="auto"/>
        <w:rPr>
          <w:rFonts w:asciiTheme="majorHAnsi" w:eastAsia="Times New Roman" w:hAnsiTheme="majorHAnsi" w:cstheme="majorHAnsi"/>
        </w:rPr>
      </w:pPr>
      <w:r w:rsidRPr="00310487">
        <w:rPr>
          <w:rFonts w:asciiTheme="majorHAnsi" w:eastAsia="Times New Roman" w:hAnsiTheme="majorHAnsi" w:cstheme="majorHAnsi"/>
        </w:rPr>
        <w:t>How do students feel about Officer Buckle’s safety speeches before he brings Gloria along?</w:t>
      </w:r>
    </w:p>
    <w:p w14:paraId="0A709182" w14:textId="77777777" w:rsidR="00775483" w:rsidRPr="00310487" w:rsidRDefault="00775483" w:rsidP="00DD321F">
      <w:pPr>
        <w:numPr>
          <w:ilvl w:val="1"/>
          <w:numId w:val="4"/>
        </w:numPr>
        <w:pBdr>
          <w:bottom w:val="none" w:sz="0" w:space="3" w:color="auto"/>
        </w:pBdr>
        <w:spacing w:after="0" w:line="315" w:lineRule="auto"/>
        <w:rPr>
          <w:rFonts w:asciiTheme="majorHAnsi" w:eastAsia="Times New Roman" w:hAnsiTheme="majorHAnsi" w:cstheme="majorHAnsi"/>
        </w:rPr>
      </w:pPr>
      <w:r w:rsidRPr="00310487">
        <w:rPr>
          <w:rFonts w:asciiTheme="majorHAnsi" w:eastAsia="Times New Roman" w:hAnsiTheme="majorHAnsi" w:cstheme="majorHAnsi"/>
        </w:rPr>
        <w:lastRenderedPageBreak/>
        <w:t>Why did students start paying attention to Officer Buckle’s speeches?</w:t>
      </w:r>
    </w:p>
    <w:p w14:paraId="1B8AE0BA" w14:textId="537B8376" w:rsidR="00775483" w:rsidRPr="00310487" w:rsidRDefault="00775483" w:rsidP="00DD321F">
      <w:pPr>
        <w:numPr>
          <w:ilvl w:val="0"/>
          <w:numId w:val="3"/>
        </w:numPr>
        <w:spacing w:after="0" w:line="240" w:lineRule="auto"/>
        <w:rPr>
          <w:rFonts w:asciiTheme="majorHAnsi" w:eastAsia="Times New Roman" w:hAnsiTheme="majorHAnsi" w:cstheme="majorHAnsi"/>
        </w:rPr>
      </w:pPr>
      <w:r w:rsidRPr="00310487">
        <w:rPr>
          <w:rFonts w:asciiTheme="majorHAnsi" w:eastAsia="Times New Roman" w:hAnsiTheme="majorHAnsi" w:cstheme="majorHAnsi"/>
        </w:rPr>
        <w:t>Lead a brief discussion of the safety tips found in the story. The discussion may include students making connections to the tips, if they have heard of them before</w:t>
      </w:r>
      <w:r w:rsidR="003101C7">
        <w:rPr>
          <w:rFonts w:asciiTheme="majorHAnsi" w:eastAsia="Times New Roman" w:hAnsiTheme="majorHAnsi" w:cstheme="majorHAnsi"/>
        </w:rPr>
        <w:t>,</w:t>
      </w:r>
      <w:r w:rsidRPr="00310487">
        <w:rPr>
          <w:rFonts w:asciiTheme="majorHAnsi" w:eastAsia="Times New Roman" w:hAnsiTheme="majorHAnsi" w:cstheme="majorHAnsi"/>
        </w:rPr>
        <w:t xml:space="preserve"> and why they are important to follow.</w:t>
      </w:r>
    </w:p>
    <w:p w14:paraId="39DBF166" w14:textId="276BA0C0" w:rsidR="00775483" w:rsidRDefault="00775483" w:rsidP="00DD321F">
      <w:pPr>
        <w:numPr>
          <w:ilvl w:val="0"/>
          <w:numId w:val="3"/>
        </w:numPr>
        <w:spacing w:after="0" w:line="240" w:lineRule="auto"/>
        <w:rPr>
          <w:rFonts w:asciiTheme="majorHAnsi" w:eastAsia="Times New Roman" w:hAnsiTheme="majorHAnsi" w:cstheme="majorHAnsi"/>
        </w:rPr>
      </w:pPr>
      <w:r w:rsidRPr="00310487">
        <w:rPr>
          <w:rFonts w:asciiTheme="majorHAnsi" w:eastAsia="Times New Roman" w:hAnsiTheme="majorHAnsi" w:cstheme="majorHAnsi"/>
        </w:rPr>
        <w:t xml:space="preserve">Add </w:t>
      </w:r>
      <w:r w:rsidRPr="00310487">
        <w:rPr>
          <w:rFonts w:asciiTheme="majorHAnsi" w:eastAsia="Times New Roman" w:hAnsiTheme="majorHAnsi" w:cstheme="majorHAnsi"/>
          <w:i/>
        </w:rPr>
        <w:t>Officer Buckle and Gloria</w:t>
      </w:r>
      <w:r w:rsidRPr="00310487">
        <w:rPr>
          <w:rFonts w:asciiTheme="majorHAnsi" w:eastAsia="Times New Roman" w:hAnsiTheme="majorHAnsi" w:cstheme="majorHAnsi"/>
        </w:rPr>
        <w:t xml:space="preserve"> to the “Read Aloud” shelf or “Read Aloud” book basket. Creating a designated location for all books that have been read aloud encourages students to reread familiar texts and provides both students and the teacher easy access to the books so they may return to them again and again, utilizing as true anchor texts</w:t>
      </w:r>
      <w:r w:rsidR="00B3376A">
        <w:rPr>
          <w:rFonts w:asciiTheme="majorHAnsi" w:eastAsia="Times New Roman" w:hAnsiTheme="majorHAnsi" w:cstheme="majorHAnsi"/>
        </w:rPr>
        <w:t xml:space="preserve"> for close reading</w:t>
      </w:r>
      <w:r w:rsidRPr="00310487">
        <w:rPr>
          <w:rFonts w:asciiTheme="majorHAnsi" w:eastAsia="Times New Roman" w:hAnsiTheme="majorHAnsi" w:cstheme="majorHAnsi"/>
        </w:rPr>
        <w:t xml:space="preserve">.  </w:t>
      </w:r>
    </w:p>
    <w:p w14:paraId="31B57E67" w14:textId="1ABF0BF6" w:rsidR="004157DA" w:rsidRDefault="004157DA" w:rsidP="00DD321F">
      <w:pPr>
        <w:spacing w:after="0" w:line="240" w:lineRule="auto"/>
        <w:rPr>
          <w:rFonts w:asciiTheme="majorHAnsi" w:eastAsia="Times New Roman" w:hAnsiTheme="majorHAnsi" w:cstheme="majorHAnsi"/>
        </w:rPr>
      </w:pPr>
    </w:p>
    <w:p w14:paraId="2E3AAE57" w14:textId="713C893A" w:rsidR="004157DA" w:rsidRDefault="004157DA" w:rsidP="00DD321F">
      <w:pPr>
        <w:spacing w:after="0" w:line="240" w:lineRule="auto"/>
        <w:rPr>
          <w:rFonts w:asciiTheme="majorHAnsi" w:eastAsia="Times New Roman" w:hAnsiTheme="majorHAnsi" w:cstheme="majorHAnsi"/>
          <w:b/>
          <w:bCs/>
          <w:sz w:val="24"/>
          <w:szCs w:val="24"/>
        </w:rPr>
      </w:pPr>
      <w:r>
        <w:rPr>
          <w:rFonts w:asciiTheme="majorHAnsi" w:eastAsia="Times New Roman" w:hAnsiTheme="majorHAnsi" w:cstheme="majorHAnsi"/>
          <w:b/>
          <w:bCs/>
          <w:sz w:val="24"/>
          <w:szCs w:val="24"/>
        </w:rPr>
        <w:t>Investigation Two</w:t>
      </w:r>
    </w:p>
    <w:tbl>
      <w:tblPr>
        <w:tblStyle w:val="TableGrid"/>
        <w:tblW w:w="0" w:type="auto"/>
        <w:tblLook w:val="04A0" w:firstRow="1" w:lastRow="0" w:firstColumn="1" w:lastColumn="0" w:noHBand="0" w:noVBand="1"/>
      </w:tblPr>
      <w:tblGrid>
        <w:gridCol w:w="10790"/>
      </w:tblGrid>
      <w:tr w:rsidR="004157DA" w14:paraId="599DCF15" w14:textId="77777777" w:rsidTr="008629F4">
        <w:tc>
          <w:tcPr>
            <w:tcW w:w="10790" w:type="dxa"/>
            <w:shd w:val="clear" w:color="auto" w:fill="C00000"/>
          </w:tcPr>
          <w:p w14:paraId="11B4A154" w14:textId="31D6A768" w:rsidR="004157DA" w:rsidRPr="004157DA" w:rsidRDefault="004157DA" w:rsidP="00DD321F">
            <w:pPr>
              <w:rPr>
                <w:rFonts w:asciiTheme="majorHAnsi" w:eastAsia="Times New Roman" w:hAnsiTheme="majorHAnsi" w:cstheme="majorHAnsi"/>
                <w:iCs/>
              </w:rPr>
            </w:pPr>
            <w:r w:rsidRPr="004157DA">
              <w:rPr>
                <w:rFonts w:asciiTheme="majorHAnsi" w:eastAsia="Times New Roman" w:hAnsiTheme="majorHAnsi" w:cstheme="majorHAnsi"/>
                <w:b/>
                <w:iCs/>
              </w:rPr>
              <w:t>RL.K.3</w:t>
            </w:r>
            <w:r w:rsidRPr="004157DA">
              <w:rPr>
                <w:rFonts w:asciiTheme="majorHAnsi" w:eastAsia="Times New Roman" w:hAnsiTheme="majorHAnsi" w:cstheme="majorHAnsi"/>
                <w:iCs/>
              </w:rPr>
              <w:t xml:space="preserve"> With prompting and support, identify characters, settings and major events in a story in order to make meaning of the story development.</w:t>
            </w:r>
          </w:p>
        </w:tc>
      </w:tr>
    </w:tbl>
    <w:p w14:paraId="3A6969D6" w14:textId="77777777" w:rsidR="004157DA" w:rsidRPr="004157DA" w:rsidRDefault="004157DA" w:rsidP="00DD321F">
      <w:pPr>
        <w:spacing w:after="0" w:line="240" w:lineRule="auto"/>
        <w:rPr>
          <w:rFonts w:asciiTheme="majorHAnsi" w:eastAsia="Times New Roman" w:hAnsiTheme="majorHAnsi" w:cstheme="majorHAnsi"/>
          <w:b/>
          <w:bCs/>
          <w:sz w:val="24"/>
          <w:szCs w:val="24"/>
        </w:rPr>
      </w:pPr>
    </w:p>
    <w:p w14:paraId="39A05505" w14:textId="2CAC1314" w:rsidR="00ED6259" w:rsidRDefault="004157DA" w:rsidP="00DD321F">
      <w:pPr>
        <w:spacing w:after="0" w:line="240" w:lineRule="auto"/>
        <w:rPr>
          <w:rFonts w:asciiTheme="majorHAnsi" w:eastAsia="Times New Roman" w:hAnsiTheme="majorHAnsi" w:cstheme="majorHAnsi"/>
        </w:rPr>
      </w:pPr>
      <w:r w:rsidRPr="00310487">
        <w:rPr>
          <w:rFonts w:asciiTheme="majorHAnsi" w:eastAsia="Times New Roman" w:hAnsiTheme="majorHAnsi" w:cstheme="majorHAnsi"/>
        </w:rPr>
        <w:t xml:space="preserve">Review the story </w:t>
      </w:r>
      <w:r w:rsidRPr="00310487">
        <w:rPr>
          <w:rFonts w:asciiTheme="majorHAnsi" w:eastAsia="Times New Roman" w:hAnsiTheme="majorHAnsi" w:cstheme="majorHAnsi"/>
          <w:i/>
        </w:rPr>
        <w:t>Officer Buckle and Gloria</w:t>
      </w:r>
      <w:r w:rsidRPr="00310487">
        <w:rPr>
          <w:rFonts w:asciiTheme="majorHAnsi" w:eastAsia="Times New Roman" w:hAnsiTheme="majorHAnsi" w:cstheme="majorHAnsi"/>
        </w:rPr>
        <w:t xml:space="preserve">. Flip through the pages allowing students to see the pictures and remember how the story develops. Explain to students that most stories have a problem and a solution. Tell them, usually, one of the characters in the story faces the problem and then the character finds a way to solve the problem, and that is called a solution. Make sure students understand what </w:t>
      </w:r>
      <w:r w:rsidR="00745C21">
        <w:rPr>
          <w:rFonts w:asciiTheme="majorHAnsi" w:eastAsia="Times New Roman" w:hAnsiTheme="majorHAnsi" w:cstheme="majorHAnsi"/>
        </w:rPr>
        <w:t>“</w:t>
      </w:r>
      <w:r w:rsidRPr="00310487">
        <w:rPr>
          <w:rFonts w:asciiTheme="majorHAnsi" w:eastAsia="Times New Roman" w:hAnsiTheme="majorHAnsi" w:cstheme="majorHAnsi"/>
        </w:rPr>
        <w:t>problem</w:t>
      </w:r>
      <w:r w:rsidR="00745C21">
        <w:rPr>
          <w:rFonts w:asciiTheme="majorHAnsi" w:eastAsia="Times New Roman" w:hAnsiTheme="majorHAnsi" w:cstheme="majorHAnsi"/>
        </w:rPr>
        <w:t>”</w:t>
      </w:r>
      <w:r w:rsidRPr="00310487">
        <w:rPr>
          <w:rFonts w:asciiTheme="majorHAnsi" w:eastAsia="Times New Roman" w:hAnsiTheme="majorHAnsi" w:cstheme="majorHAnsi"/>
        </w:rPr>
        <w:t xml:space="preserve"> and </w:t>
      </w:r>
      <w:r w:rsidR="00745C21">
        <w:rPr>
          <w:rFonts w:asciiTheme="majorHAnsi" w:eastAsia="Times New Roman" w:hAnsiTheme="majorHAnsi" w:cstheme="majorHAnsi"/>
        </w:rPr>
        <w:t>“</w:t>
      </w:r>
      <w:r w:rsidRPr="00310487">
        <w:rPr>
          <w:rFonts w:asciiTheme="majorHAnsi" w:eastAsia="Times New Roman" w:hAnsiTheme="majorHAnsi" w:cstheme="majorHAnsi"/>
        </w:rPr>
        <w:t>solution</w:t>
      </w:r>
      <w:r w:rsidR="00745C21">
        <w:rPr>
          <w:rFonts w:asciiTheme="majorHAnsi" w:eastAsia="Times New Roman" w:hAnsiTheme="majorHAnsi" w:cstheme="majorHAnsi"/>
        </w:rPr>
        <w:t>”</w:t>
      </w:r>
      <w:r w:rsidRPr="00310487">
        <w:rPr>
          <w:rFonts w:asciiTheme="majorHAnsi" w:eastAsia="Times New Roman" w:hAnsiTheme="majorHAnsi" w:cstheme="majorHAnsi"/>
        </w:rPr>
        <w:t xml:space="preserve"> mean by leading a discussion of examples of problems and solutions in students’ own lives or problems and solutions they have read in other stories. Listen carefully as students share examples. Capture 2-3 examples in writing and drawing using a problem-solution handout, such as th</w:t>
      </w:r>
      <w:r w:rsidR="0067257C">
        <w:rPr>
          <w:rFonts w:asciiTheme="majorHAnsi" w:eastAsia="Times New Roman" w:hAnsiTheme="majorHAnsi" w:cstheme="majorHAnsi"/>
        </w:rPr>
        <w:t xml:space="preserve">is </w:t>
      </w:r>
      <w:hyperlink r:id="rId20" w:history="1">
        <w:r w:rsidR="0067257C" w:rsidRPr="0067257C">
          <w:rPr>
            <w:rStyle w:val="Hyperlink"/>
            <w:rFonts w:asciiTheme="majorHAnsi" w:eastAsia="Times New Roman" w:hAnsiTheme="majorHAnsi" w:cstheme="majorHAnsi"/>
          </w:rPr>
          <w:t>Problem Solution Handout</w:t>
        </w:r>
      </w:hyperlink>
      <w:r w:rsidRPr="00310487">
        <w:rPr>
          <w:rFonts w:asciiTheme="majorHAnsi" w:eastAsia="Times New Roman" w:hAnsiTheme="majorHAnsi" w:cstheme="majorHAnsi"/>
        </w:rPr>
        <w:t xml:space="preserve">, to record the examples. </w:t>
      </w:r>
    </w:p>
    <w:p w14:paraId="7D0E6996" w14:textId="77777777" w:rsidR="00ED6259" w:rsidRDefault="00ED6259" w:rsidP="00DD321F">
      <w:pPr>
        <w:spacing w:after="0" w:line="240" w:lineRule="auto"/>
        <w:rPr>
          <w:rFonts w:asciiTheme="majorHAnsi" w:eastAsia="Times New Roman" w:hAnsiTheme="majorHAnsi" w:cstheme="majorHAnsi"/>
        </w:rPr>
      </w:pPr>
    </w:p>
    <w:p w14:paraId="22761A35" w14:textId="5B031B9C" w:rsidR="004157DA" w:rsidRDefault="004157DA" w:rsidP="00DD321F">
      <w:pPr>
        <w:spacing w:after="0" w:line="240" w:lineRule="auto"/>
        <w:rPr>
          <w:rFonts w:asciiTheme="majorHAnsi" w:eastAsia="Times New Roman" w:hAnsiTheme="majorHAnsi" w:cstheme="majorHAnsi"/>
        </w:rPr>
      </w:pPr>
      <w:r w:rsidRPr="00310487">
        <w:rPr>
          <w:rFonts w:asciiTheme="majorHAnsi" w:eastAsia="Times New Roman" w:hAnsiTheme="majorHAnsi" w:cstheme="majorHAnsi"/>
        </w:rPr>
        <w:t xml:space="preserve">Now, tell the students they will think about the problem in </w:t>
      </w:r>
      <w:r w:rsidRPr="00310487">
        <w:rPr>
          <w:rFonts w:asciiTheme="majorHAnsi" w:eastAsia="Times New Roman" w:hAnsiTheme="majorHAnsi" w:cstheme="majorHAnsi"/>
          <w:i/>
        </w:rPr>
        <w:t>Officer Buckle and Gloria</w:t>
      </w:r>
      <w:r w:rsidRPr="00310487">
        <w:rPr>
          <w:rFonts w:asciiTheme="majorHAnsi" w:eastAsia="Times New Roman" w:hAnsiTheme="majorHAnsi" w:cstheme="majorHAnsi"/>
        </w:rPr>
        <w:t>. Ask questions to guide thinking about the main characters that will help students identify the problem-solution story development. Questions like, “What kind of person is Officer Buckle?” followed by “How do you know Officer Buckle is (insert a student supplied appropriate descriptor - serious about his job/caring/sensitive)?” and “How do you think Officer Buckle feels about Gloria?” “What did we read that helps you know how Officer Buckle feels about Gloria?” At this point, show students three different scenes and text (in the correct sequence) from the story (one should be the pages/text that show the problem:  Officer Buckle realizing that everyone has been paying attention to Gloria during his speeches, not him). Have students retell each of the parts you show them. Ask students to decide which part of the story shows the problem. Confirm the correct part and discuss why this part is the problem of the story. Together, use a problem-solution handout (same one used earlier) to write and draw the problem in the story. The handout could be transferred to chart paper if a document camera or other digital means is not available. Allow students to contribute drawing and writing to the class problem-solution handout while also using the class model to draw and write the problem on their own copy of the problem-solution handout. Explain to students they will now (work alone/with a partner/in a small group facilitated by a teacher) determine the solution in the story.</w:t>
      </w:r>
    </w:p>
    <w:p w14:paraId="214716DA" w14:textId="738C2230" w:rsidR="00A83B67" w:rsidRPr="00ED6259" w:rsidRDefault="00A83B67" w:rsidP="00DD321F">
      <w:pPr>
        <w:spacing w:after="0" w:line="240" w:lineRule="auto"/>
        <w:rPr>
          <w:rFonts w:asciiTheme="majorHAnsi" w:eastAsia="Times New Roman" w:hAnsiTheme="majorHAnsi" w:cstheme="majorHAnsi"/>
        </w:rPr>
      </w:pPr>
      <w:r>
        <w:rPr>
          <w:rFonts w:asciiTheme="majorHAnsi" w:eastAsia="Times New Roman" w:hAnsiTheme="majorHAnsi" w:cstheme="majorHAnsi"/>
        </w:rPr>
        <w:t>Then, ask students to do the following:</w:t>
      </w:r>
    </w:p>
    <w:p w14:paraId="27D82DBC" w14:textId="77777777" w:rsidR="004157DA" w:rsidRPr="00310487" w:rsidRDefault="004157DA" w:rsidP="00DD321F">
      <w:pPr>
        <w:spacing w:after="0" w:line="240" w:lineRule="auto"/>
        <w:rPr>
          <w:rFonts w:asciiTheme="majorHAnsi" w:eastAsia="Times New Roman" w:hAnsiTheme="majorHAnsi" w:cstheme="majorHAnsi"/>
        </w:rPr>
      </w:pPr>
    </w:p>
    <w:tbl>
      <w:tblPr>
        <w:tblStyle w:val="TableGrid"/>
        <w:tblW w:w="0" w:type="auto"/>
        <w:tblLook w:val="04A0" w:firstRow="1" w:lastRow="0" w:firstColumn="1" w:lastColumn="0" w:noHBand="0" w:noVBand="1"/>
      </w:tblPr>
      <w:tblGrid>
        <w:gridCol w:w="10790"/>
      </w:tblGrid>
      <w:tr w:rsidR="00ED6259" w14:paraId="0D7F2246" w14:textId="77777777" w:rsidTr="00ED6259">
        <w:tc>
          <w:tcPr>
            <w:tcW w:w="10790" w:type="dxa"/>
            <w:shd w:val="clear" w:color="auto" w:fill="DBE5F1" w:themeFill="accent1" w:themeFillTint="33"/>
          </w:tcPr>
          <w:p w14:paraId="41C3BEE5" w14:textId="37263C27" w:rsidR="00ED6259" w:rsidRDefault="00A83B67" w:rsidP="00DD321F">
            <w:pPr>
              <w:rPr>
                <w:rFonts w:asciiTheme="majorHAnsi" w:eastAsia="Times New Roman" w:hAnsiTheme="majorHAnsi" w:cstheme="majorHAnsi"/>
                <w:b/>
              </w:rPr>
            </w:pPr>
            <w:r w:rsidRPr="00310487">
              <w:rPr>
                <w:rFonts w:asciiTheme="majorHAnsi" w:eastAsia="Times New Roman" w:hAnsiTheme="majorHAnsi" w:cstheme="majorHAnsi"/>
              </w:rPr>
              <w:t xml:space="preserve">The problem in </w:t>
            </w:r>
            <w:r w:rsidRPr="00310487">
              <w:rPr>
                <w:rFonts w:asciiTheme="majorHAnsi" w:eastAsia="Times New Roman" w:hAnsiTheme="majorHAnsi" w:cstheme="majorHAnsi"/>
                <w:i/>
              </w:rPr>
              <w:t>Officer Buckle and Gloria</w:t>
            </w:r>
            <w:r w:rsidRPr="00310487">
              <w:rPr>
                <w:rFonts w:asciiTheme="majorHAnsi" w:eastAsia="Times New Roman" w:hAnsiTheme="majorHAnsi" w:cstheme="majorHAnsi"/>
              </w:rPr>
              <w:t xml:space="preserve"> is Officer Buckle gets his feelings hurt and decides to stop giving safety speeches when he discovers students only like his safety speeches because of Gloria, not him. How is this problem solved in the story? What happens that gets Officer Buckle giving speeches again? Draw and write the solution (what happened that helped fix the problem) on the problem-solution handout. Be ready to tell how you figured out the solution.</w:t>
            </w:r>
          </w:p>
        </w:tc>
      </w:tr>
    </w:tbl>
    <w:p w14:paraId="2E20CD27" w14:textId="669E1E73" w:rsidR="00775483" w:rsidRDefault="00775483" w:rsidP="00DD321F">
      <w:pPr>
        <w:spacing w:after="0" w:line="240" w:lineRule="auto"/>
        <w:rPr>
          <w:rFonts w:asciiTheme="majorHAnsi" w:eastAsia="Times New Roman" w:hAnsiTheme="majorHAnsi" w:cstheme="majorHAnsi"/>
        </w:rPr>
      </w:pPr>
    </w:p>
    <w:p w14:paraId="4B8D34C0" w14:textId="6991BEF5" w:rsidR="00CD446D" w:rsidRDefault="00CD446D" w:rsidP="00DD321F">
      <w:pPr>
        <w:spacing w:after="0" w:line="240" w:lineRule="auto"/>
        <w:rPr>
          <w:b/>
          <w:sz w:val="24"/>
          <w:szCs w:val="24"/>
        </w:rPr>
      </w:pPr>
      <w:r>
        <w:rPr>
          <w:b/>
          <w:sz w:val="24"/>
          <w:szCs w:val="24"/>
        </w:rPr>
        <w:t>Investigation</w:t>
      </w:r>
      <w:r w:rsidR="00FD6476">
        <w:rPr>
          <w:b/>
          <w:sz w:val="24"/>
          <w:szCs w:val="24"/>
        </w:rPr>
        <w:t xml:space="preserve"> Three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10800"/>
      </w:tblGrid>
      <w:tr w:rsidR="00CD446D" w14:paraId="03C20DAB" w14:textId="77777777" w:rsidTr="004408BC">
        <w:trPr>
          <w:tblHeader/>
        </w:trPr>
        <w:tc>
          <w:tcPr>
            <w:tcW w:w="10800" w:type="dxa"/>
            <w:shd w:val="clear" w:color="auto" w:fill="DBE5F1"/>
          </w:tcPr>
          <w:p w14:paraId="032D8132" w14:textId="77777777" w:rsidR="00CD446D" w:rsidRDefault="00CD446D" w:rsidP="00DD321F">
            <w:pPr>
              <w:spacing w:after="0"/>
              <w:rPr>
                <w:rFonts w:ascii="Times New Roman" w:eastAsia="Times New Roman" w:hAnsi="Times New Roman" w:cs="Times New Roman"/>
                <w:sz w:val="24"/>
                <w:szCs w:val="24"/>
              </w:rPr>
            </w:pPr>
            <w:r w:rsidRPr="00DE145E">
              <w:rPr>
                <w:b/>
                <w:color w:val="000000"/>
              </w:rPr>
              <w:t>K.H.CO.</w:t>
            </w:r>
            <w:r w:rsidRPr="00DE145E">
              <w:rPr>
                <w:bCs/>
                <w:color w:val="000000"/>
              </w:rPr>
              <w:t>1 Describe interactions that occur between individuals/groups in families, classrooms and communities.</w:t>
            </w:r>
          </w:p>
        </w:tc>
      </w:tr>
    </w:tbl>
    <w:p w14:paraId="46931CEF" w14:textId="77777777" w:rsidR="00CD446D" w:rsidRDefault="00CD446D" w:rsidP="00DD321F">
      <w:pPr>
        <w:pStyle w:val="NormalWeb"/>
        <w:spacing w:before="0" w:beforeAutospacing="0" w:after="0" w:afterAutospacing="0"/>
        <w:rPr>
          <w:rFonts w:asciiTheme="majorHAnsi" w:hAnsiTheme="majorHAnsi" w:cstheme="majorHAnsi"/>
          <w:sz w:val="22"/>
          <w:szCs w:val="22"/>
        </w:rPr>
      </w:pPr>
    </w:p>
    <w:p w14:paraId="14C9D60F" w14:textId="77777777" w:rsidR="00CD446D" w:rsidRDefault="00CD446D" w:rsidP="00DD321F">
      <w:pPr>
        <w:pStyle w:val="NormalWeb"/>
        <w:spacing w:before="0" w:beforeAutospacing="0" w:after="0" w:afterAutospacing="0"/>
        <w:rPr>
          <w:rFonts w:asciiTheme="majorHAnsi" w:hAnsiTheme="majorHAnsi" w:cstheme="majorHAnsi"/>
          <w:sz w:val="22"/>
          <w:szCs w:val="22"/>
        </w:rPr>
      </w:pPr>
      <w:r>
        <w:rPr>
          <w:rFonts w:asciiTheme="majorHAnsi" w:hAnsiTheme="majorHAnsi" w:cstheme="majorHAnsi"/>
          <w:sz w:val="22"/>
          <w:szCs w:val="22"/>
        </w:rPr>
        <w:t xml:space="preserve">Explain to students that you are going to investigate interactions between people in our community. As a reminder, “community” in Kindergarten refers to the students’ classroom, school and local town, city or district. First, ensure that students understand the word “interaction” when referring to individuals in a community. Provide them with a student-friendly definition, such as “people talking to each other” and provide examples. Ask students to </w:t>
      </w:r>
      <w:hyperlink r:id="rId21" w:history="1">
        <w:r w:rsidRPr="004174EB">
          <w:rPr>
            <w:rStyle w:val="Hyperlink"/>
            <w:rFonts w:asciiTheme="majorHAnsi" w:hAnsiTheme="majorHAnsi" w:cstheme="majorHAnsi"/>
            <w:sz w:val="22"/>
            <w:szCs w:val="22"/>
          </w:rPr>
          <w:t>Turn and Talk</w:t>
        </w:r>
      </w:hyperlink>
      <w:r>
        <w:rPr>
          <w:rFonts w:asciiTheme="majorHAnsi" w:hAnsiTheme="majorHAnsi" w:cstheme="majorHAnsi"/>
          <w:sz w:val="22"/>
          <w:szCs w:val="22"/>
        </w:rPr>
        <w:t xml:space="preserve"> to a partner to share examples of interactions between people that they have seen today. Students should take turns talking </w:t>
      </w:r>
      <w:r>
        <w:rPr>
          <w:rFonts w:asciiTheme="majorHAnsi" w:hAnsiTheme="majorHAnsi" w:cstheme="majorHAnsi"/>
          <w:sz w:val="22"/>
          <w:szCs w:val="22"/>
        </w:rPr>
        <w:lastRenderedPageBreak/>
        <w:t>and listening to each other; provide Partner A with 2 minutes to speak while Partner B listens, and 2 minutes for Partner B to speak while Partner A listens.</w:t>
      </w:r>
    </w:p>
    <w:p w14:paraId="1E25AE74" w14:textId="77777777" w:rsidR="00CD446D" w:rsidRDefault="00CD446D" w:rsidP="00DD321F">
      <w:pPr>
        <w:pStyle w:val="NormalWeb"/>
        <w:spacing w:before="0" w:beforeAutospacing="0" w:after="0" w:afterAutospacing="0"/>
        <w:rPr>
          <w:rFonts w:asciiTheme="majorHAnsi" w:hAnsiTheme="majorHAnsi" w:cstheme="majorHAnsi"/>
          <w:sz w:val="22"/>
          <w:szCs w:val="22"/>
        </w:rPr>
      </w:pPr>
    </w:p>
    <w:p w14:paraId="26A26A0A" w14:textId="2B1D4F95" w:rsidR="00CD446D" w:rsidRDefault="00CD446D" w:rsidP="00DD321F">
      <w:pPr>
        <w:pStyle w:val="NormalWeb"/>
        <w:spacing w:before="0" w:beforeAutospacing="0" w:after="0" w:afterAutospacing="0"/>
        <w:rPr>
          <w:rFonts w:asciiTheme="majorHAnsi" w:hAnsiTheme="majorHAnsi" w:cstheme="majorHAnsi"/>
          <w:sz w:val="22"/>
          <w:szCs w:val="22"/>
        </w:rPr>
      </w:pPr>
      <w:r>
        <w:rPr>
          <w:rFonts w:asciiTheme="majorHAnsi" w:hAnsiTheme="majorHAnsi" w:cstheme="majorHAnsi"/>
          <w:sz w:val="22"/>
          <w:szCs w:val="22"/>
        </w:rPr>
        <w:t>Then, come back together as a whole group and allow several students to share what their partner shared during their Turn and Talk. This will show the importance of listening to and valuing the ideas of others. Student responses may be both positive and negative and may include, but are not limited to teachers greeting students in the hallways, friends talking in the lunchroom, a teacher asking a student to stop running in the hallway, a student asking a teacher for help, students sharing markers and students treating classroom materials with respect.</w:t>
      </w:r>
    </w:p>
    <w:p w14:paraId="3FCAC990" w14:textId="77777777" w:rsidR="00CD446D" w:rsidRDefault="00CD446D" w:rsidP="00DD321F">
      <w:pPr>
        <w:pStyle w:val="NormalWeb"/>
        <w:spacing w:before="0" w:beforeAutospacing="0" w:after="0" w:afterAutospacing="0"/>
        <w:rPr>
          <w:rFonts w:asciiTheme="majorHAnsi" w:hAnsiTheme="majorHAnsi" w:cstheme="majorHAnsi"/>
          <w:sz w:val="22"/>
          <w:szCs w:val="22"/>
        </w:rPr>
      </w:pPr>
    </w:p>
    <w:p w14:paraId="61A38189" w14:textId="77777777" w:rsidR="00CD446D" w:rsidRDefault="00CD446D" w:rsidP="00DD321F">
      <w:pPr>
        <w:pStyle w:val="NormalWeb"/>
        <w:spacing w:before="0" w:beforeAutospacing="0" w:after="0" w:afterAutospacing="0"/>
        <w:rPr>
          <w:rFonts w:asciiTheme="majorHAnsi" w:hAnsiTheme="majorHAnsi" w:cstheme="majorHAnsi"/>
          <w:sz w:val="22"/>
          <w:szCs w:val="22"/>
        </w:rPr>
      </w:pPr>
      <w:r>
        <w:rPr>
          <w:rFonts w:asciiTheme="majorHAnsi" w:hAnsiTheme="majorHAnsi" w:cstheme="majorHAnsi"/>
          <w:sz w:val="22"/>
          <w:szCs w:val="22"/>
        </w:rPr>
        <w:t xml:space="preserve">Explain to students that some interactions can be positive and benefit both people, while other interactions may be negative and harm one or both people. Ask students to recall the examples they shared. Ask students to provide several examples of both positive and negative interactions that can take place among people in their classroom and school community and ask them to explain their answer. Some students responses may include, but are not limited to: </w:t>
      </w:r>
    </w:p>
    <w:p w14:paraId="58AD5802" w14:textId="77777777" w:rsidR="00CD446D" w:rsidRDefault="00CD446D" w:rsidP="00DD321F">
      <w:pPr>
        <w:pStyle w:val="NormalWeb"/>
        <w:spacing w:before="0" w:beforeAutospacing="0" w:after="0" w:afterAutospacing="0"/>
        <w:rPr>
          <w:rFonts w:asciiTheme="majorHAnsi" w:hAnsiTheme="majorHAnsi" w:cstheme="majorHAnsi"/>
          <w:sz w:val="22"/>
          <w:szCs w:val="22"/>
        </w:rPr>
      </w:pPr>
    </w:p>
    <w:p w14:paraId="0D162C81" w14:textId="77777777" w:rsidR="00CD446D" w:rsidRDefault="00CD446D" w:rsidP="00DD321F">
      <w:pPr>
        <w:pStyle w:val="NormalWeb"/>
        <w:numPr>
          <w:ilvl w:val="0"/>
          <w:numId w:val="22"/>
        </w:numPr>
        <w:spacing w:before="0" w:beforeAutospacing="0" w:after="0" w:afterAutospacing="0"/>
        <w:rPr>
          <w:rFonts w:asciiTheme="majorHAnsi" w:hAnsiTheme="majorHAnsi" w:cstheme="majorHAnsi"/>
          <w:sz w:val="22"/>
          <w:szCs w:val="22"/>
        </w:rPr>
      </w:pPr>
      <w:r>
        <w:rPr>
          <w:rFonts w:asciiTheme="majorHAnsi" w:hAnsiTheme="majorHAnsi" w:cstheme="majorHAnsi"/>
          <w:sz w:val="22"/>
          <w:szCs w:val="22"/>
        </w:rPr>
        <w:t>A student breaks a box that holds art supplies (negative).</w:t>
      </w:r>
    </w:p>
    <w:p w14:paraId="26B61A4B" w14:textId="77777777" w:rsidR="00CD446D" w:rsidRDefault="00CD446D" w:rsidP="00DD321F">
      <w:pPr>
        <w:pStyle w:val="NormalWeb"/>
        <w:numPr>
          <w:ilvl w:val="0"/>
          <w:numId w:val="22"/>
        </w:numPr>
        <w:spacing w:before="0" w:beforeAutospacing="0" w:after="0" w:afterAutospacing="0"/>
        <w:rPr>
          <w:rFonts w:asciiTheme="majorHAnsi" w:hAnsiTheme="majorHAnsi" w:cstheme="majorHAnsi"/>
          <w:sz w:val="22"/>
          <w:szCs w:val="22"/>
        </w:rPr>
      </w:pPr>
      <w:r>
        <w:rPr>
          <w:rFonts w:asciiTheme="majorHAnsi" w:hAnsiTheme="majorHAnsi" w:cstheme="majorHAnsi"/>
          <w:sz w:val="22"/>
          <w:szCs w:val="22"/>
        </w:rPr>
        <w:t>A student says congratulations to another student when they do well on a test (positive).</w:t>
      </w:r>
    </w:p>
    <w:p w14:paraId="331B8963" w14:textId="77777777" w:rsidR="00CD446D" w:rsidRDefault="00CD446D" w:rsidP="00DD321F">
      <w:pPr>
        <w:pStyle w:val="NormalWeb"/>
        <w:numPr>
          <w:ilvl w:val="0"/>
          <w:numId w:val="22"/>
        </w:numPr>
        <w:spacing w:before="0" w:beforeAutospacing="0" w:after="0" w:afterAutospacing="0"/>
        <w:rPr>
          <w:rFonts w:asciiTheme="majorHAnsi" w:hAnsiTheme="majorHAnsi" w:cstheme="majorHAnsi"/>
          <w:sz w:val="22"/>
          <w:szCs w:val="22"/>
        </w:rPr>
      </w:pPr>
      <w:r>
        <w:rPr>
          <w:rFonts w:asciiTheme="majorHAnsi" w:hAnsiTheme="majorHAnsi" w:cstheme="majorHAnsi"/>
          <w:sz w:val="22"/>
          <w:szCs w:val="22"/>
        </w:rPr>
        <w:t>Students having an argument on the playground (negative).</w:t>
      </w:r>
    </w:p>
    <w:p w14:paraId="42726226" w14:textId="77777777" w:rsidR="00CD446D" w:rsidRPr="00E653EB" w:rsidRDefault="00CD446D" w:rsidP="00DD321F">
      <w:pPr>
        <w:pStyle w:val="NormalWeb"/>
        <w:numPr>
          <w:ilvl w:val="0"/>
          <w:numId w:val="22"/>
        </w:numPr>
        <w:spacing w:before="0" w:beforeAutospacing="0" w:after="0" w:afterAutospacing="0"/>
        <w:rPr>
          <w:rFonts w:asciiTheme="majorHAnsi" w:hAnsiTheme="majorHAnsi" w:cstheme="majorHAnsi"/>
          <w:sz w:val="22"/>
          <w:szCs w:val="22"/>
        </w:rPr>
      </w:pPr>
      <w:r>
        <w:rPr>
          <w:rFonts w:asciiTheme="majorHAnsi" w:hAnsiTheme="majorHAnsi" w:cstheme="majorHAnsi"/>
          <w:sz w:val="22"/>
          <w:szCs w:val="22"/>
        </w:rPr>
        <w:t>A crossing guard helping students safely cross the road (positive).</w:t>
      </w:r>
    </w:p>
    <w:p w14:paraId="392C14B6" w14:textId="77777777" w:rsidR="00CD446D" w:rsidRDefault="00CD446D" w:rsidP="00DD321F">
      <w:pPr>
        <w:pStyle w:val="NormalWeb"/>
        <w:spacing w:before="0" w:beforeAutospacing="0" w:after="0" w:afterAutospacing="0"/>
        <w:rPr>
          <w:rFonts w:asciiTheme="majorHAnsi" w:hAnsiTheme="majorHAnsi" w:cstheme="majorHAnsi"/>
          <w:sz w:val="22"/>
          <w:szCs w:val="22"/>
        </w:rPr>
      </w:pPr>
    </w:p>
    <w:p w14:paraId="6B2359D7" w14:textId="77777777" w:rsidR="00CD446D" w:rsidRDefault="00CD446D" w:rsidP="00DD321F">
      <w:pPr>
        <w:pStyle w:val="NormalWeb"/>
        <w:spacing w:before="0" w:beforeAutospacing="0" w:after="0" w:afterAutospacing="0"/>
        <w:rPr>
          <w:rFonts w:asciiTheme="majorHAnsi" w:hAnsiTheme="majorHAnsi" w:cstheme="majorHAnsi"/>
          <w:sz w:val="22"/>
          <w:szCs w:val="22"/>
        </w:rPr>
      </w:pPr>
      <w:r>
        <w:rPr>
          <w:rFonts w:asciiTheme="majorHAnsi" w:hAnsiTheme="majorHAnsi" w:cstheme="majorHAnsi"/>
          <w:sz w:val="22"/>
          <w:szCs w:val="22"/>
        </w:rPr>
        <w:t xml:space="preserve">Explain that students will now role play different interactions. This exercise will further help students understand the meaning of interactions by seeing examples in action and will also help practice determining whether interactions are positive or negative, while providing an explanation. Place students into groups of two or three and provide each student with a scenario to act out. For example, a group of three may have one student pretend to be a bus driver and the other two students are children on the bus who are getting out of their seat when the bus is moving. A pair could have one person who is the parent and the other is their child who came home with an A on their test. </w:t>
      </w:r>
      <w:r w:rsidRPr="00A1702C">
        <w:rPr>
          <w:rFonts w:asciiTheme="majorHAnsi" w:hAnsiTheme="majorHAnsi" w:cstheme="majorHAnsi"/>
          <w:sz w:val="22"/>
          <w:szCs w:val="22"/>
        </w:rPr>
        <w:t>Set expectations for students that, while some scenarios will be portraying a negative interaction, they should show respect to their peers and honor their personal space during this exercise.</w:t>
      </w:r>
      <w:r>
        <w:rPr>
          <w:rFonts w:asciiTheme="majorHAnsi" w:hAnsiTheme="majorHAnsi" w:cstheme="majorHAnsi"/>
          <w:sz w:val="22"/>
          <w:szCs w:val="22"/>
        </w:rPr>
        <w:t xml:space="preserve"> Ensure that students understand their scenario and provide them time to practice their role playing, offering support as needed. </w:t>
      </w:r>
    </w:p>
    <w:p w14:paraId="463A7122" w14:textId="77777777" w:rsidR="00CD446D" w:rsidRDefault="00CD446D" w:rsidP="00DD321F">
      <w:pPr>
        <w:pStyle w:val="NormalWeb"/>
        <w:spacing w:before="0" w:beforeAutospacing="0" w:after="0" w:afterAutospacing="0"/>
        <w:rPr>
          <w:rFonts w:asciiTheme="majorHAnsi" w:hAnsiTheme="majorHAnsi" w:cstheme="majorHAnsi"/>
          <w:sz w:val="22"/>
          <w:szCs w:val="22"/>
        </w:rPr>
      </w:pPr>
    </w:p>
    <w:p w14:paraId="4B131212" w14:textId="77777777" w:rsidR="00CD446D" w:rsidRDefault="00CD446D" w:rsidP="00DD321F">
      <w:pPr>
        <w:pStyle w:val="NormalWeb"/>
        <w:spacing w:before="0" w:beforeAutospacing="0" w:after="0" w:afterAutospacing="0"/>
        <w:rPr>
          <w:rFonts w:asciiTheme="majorHAnsi" w:hAnsiTheme="majorHAnsi" w:cstheme="majorHAnsi"/>
          <w:sz w:val="22"/>
          <w:szCs w:val="22"/>
        </w:rPr>
      </w:pPr>
      <w:r>
        <w:rPr>
          <w:rFonts w:asciiTheme="majorHAnsi" w:hAnsiTheme="majorHAnsi" w:cstheme="majorHAnsi"/>
          <w:sz w:val="22"/>
          <w:szCs w:val="22"/>
        </w:rPr>
        <w:t>Once students are ready to perform, have students return to their seats and ask one group at a time to conduct their role playing in front of the class. After each performance, ask the class the following questions:</w:t>
      </w:r>
    </w:p>
    <w:p w14:paraId="35A92BE2" w14:textId="77777777" w:rsidR="00CD446D" w:rsidRDefault="00CD446D" w:rsidP="00DD321F">
      <w:pPr>
        <w:pStyle w:val="NormalWeb"/>
        <w:spacing w:before="0" w:beforeAutospacing="0" w:after="0" w:afterAutospacing="0"/>
        <w:rPr>
          <w:rFonts w:asciiTheme="majorHAnsi" w:hAnsiTheme="majorHAnsi" w:cstheme="majorHAnsi"/>
          <w:sz w:val="22"/>
          <w:szCs w:val="22"/>
        </w:rPr>
      </w:pPr>
    </w:p>
    <w:tbl>
      <w:tblPr>
        <w:tblStyle w:val="TableGrid"/>
        <w:tblW w:w="0" w:type="auto"/>
        <w:tblLook w:val="04A0" w:firstRow="1" w:lastRow="0" w:firstColumn="1" w:lastColumn="0" w:noHBand="0" w:noVBand="1"/>
      </w:tblPr>
      <w:tblGrid>
        <w:gridCol w:w="10790"/>
      </w:tblGrid>
      <w:tr w:rsidR="00CD446D" w14:paraId="7A520DCA" w14:textId="77777777" w:rsidTr="00C84A43">
        <w:tc>
          <w:tcPr>
            <w:tcW w:w="10790" w:type="dxa"/>
            <w:shd w:val="clear" w:color="auto" w:fill="DBE5F1" w:themeFill="accent1" w:themeFillTint="33"/>
          </w:tcPr>
          <w:p w14:paraId="360553CB" w14:textId="77777777" w:rsidR="00CD446D" w:rsidRDefault="00CD446D" w:rsidP="00DD321F">
            <w:pPr>
              <w:pStyle w:val="NormalWeb"/>
              <w:numPr>
                <w:ilvl w:val="0"/>
                <w:numId w:val="20"/>
              </w:numPr>
              <w:spacing w:before="0" w:beforeAutospacing="0" w:after="0" w:afterAutospacing="0"/>
              <w:rPr>
                <w:rFonts w:asciiTheme="majorHAnsi" w:hAnsiTheme="majorHAnsi" w:cstheme="majorHAnsi"/>
                <w:sz w:val="22"/>
                <w:szCs w:val="22"/>
              </w:rPr>
            </w:pPr>
            <w:r>
              <w:rPr>
                <w:rFonts w:asciiTheme="majorHAnsi" w:hAnsiTheme="majorHAnsi" w:cstheme="majorHAnsi"/>
                <w:sz w:val="22"/>
                <w:szCs w:val="22"/>
              </w:rPr>
              <w:t>What role is each student playing?</w:t>
            </w:r>
          </w:p>
          <w:p w14:paraId="056C72A9" w14:textId="77777777" w:rsidR="00CD446D" w:rsidRDefault="00CD446D" w:rsidP="00DD321F">
            <w:pPr>
              <w:pStyle w:val="NormalWeb"/>
              <w:numPr>
                <w:ilvl w:val="0"/>
                <w:numId w:val="20"/>
              </w:numPr>
              <w:spacing w:before="0" w:beforeAutospacing="0" w:after="0" w:afterAutospacing="0"/>
              <w:rPr>
                <w:rFonts w:asciiTheme="majorHAnsi" w:hAnsiTheme="majorHAnsi" w:cstheme="majorHAnsi"/>
                <w:sz w:val="22"/>
                <w:szCs w:val="22"/>
              </w:rPr>
            </w:pPr>
            <w:r>
              <w:rPr>
                <w:rFonts w:asciiTheme="majorHAnsi" w:hAnsiTheme="majorHAnsi" w:cstheme="majorHAnsi"/>
                <w:sz w:val="22"/>
                <w:szCs w:val="22"/>
              </w:rPr>
              <w:t>What interaction is happening between them?</w:t>
            </w:r>
          </w:p>
          <w:p w14:paraId="2C775DB1" w14:textId="77777777" w:rsidR="00CD446D" w:rsidRPr="00794C08" w:rsidRDefault="00CD446D" w:rsidP="00DD321F">
            <w:pPr>
              <w:pStyle w:val="NormalWeb"/>
              <w:numPr>
                <w:ilvl w:val="0"/>
                <w:numId w:val="20"/>
              </w:numPr>
              <w:spacing w:before="0" w:beforeAutospacing="0" w:after="0" w:afterAutospacing="0"/>
              <w:rPr>
                <w:rFonts w:asciiTheme="majorHAnsi" w:hAnsiTheme="majorHAnsi" w:cstheme="majorHAnsi"/>
                <w:sz w:val="22"/>
                <w:szCs w:val="22"/>
              </w:rPr>
            </w:pPr>
            <w:r>
              <w:rPr>
                <w:rFonts w:asciiTheme="majorHAnsi" w:hAnsiTheme="majorHAnsi" w:cstheme="majorHAnsi"/>
                <w:sz w:val="22"/>
                <w:szCs w:val="22"/>
              </w:rPr>
              <w:t>Is this a positive or negative interaction? What is your reasoning?</w:t>
            </w:r>
          </w:p>
        </w:tc>
      </w:tr>
    </w:tbl>
    <w:p w14:paraId="38E7EAF4" w14:textId="77777777" w:rsidR="00CD446D" w:rsidRDefault="00CD446D" w:rsidP="00DD321F">
      <w:pPr>
        <w:pStyle w:val="NormalWeb"/>
        <w:spacing w:before="0" w:beforeAutospacing="0" w:after="0" w:afterAutospacing="0"/>
        <w:rPr>
          <w:rFonts w:asciiTheme="majorHAnsi" w:hAnsiTheme="majorHAnsi" w:cstheme="majorHAnsi"/>
          <w:sz w:val="22"/>
          <w:szCs w:val="22"/>
        </w:rPr>
      </w:pPr>
    </w:p>
    <w:p w14:paraId="342D7420" w14:textId="77777777" w:rsidR="00CD446D" w:rsidRDefault="00CD446D" w:rsidP="00DD321F">
      <w:pPr>
        <w:pStyle w:val="NormalWeb"/>
        <w:spacing w:before="0" w:beforeAutospacing="0" w:after="0" w:afterAutospacing="0"/>
        <w:rPr>
          <w:rFonts w:asciiTheme="majorHAnsi" w:hAnsiTheme="majorHAnsi" w:cstheme="majorHAnsi"/>
          <w:sz w:val="22"/>
          <w:szCs w:val="22"/>
        </w:rPr>
      </w:pPr>
      <w:r>
        <w:rPr>
          <w:rFonts w:asciiTheme="majorHAnsi" w:hAnsiTheme="majorHAnsi" w:cstheme="majorHAnsi"/>
          <w:sz w:val="22"/>
          <w:szCs w:val="22"/>
        </w:rPr>
        <w:t>After this exercise, students should understand interactions and how they can be positive or negative. To assess students’ individual understanding, provide students with cards that represent different interactions, such as the ones below:</w:t>
      </w:r>
    </w:p>
    <w:p w14:paraId="4ECCAF2A" w14:textId="77777777" w:rsidR="00CD446D" w:rsidRDefault="00CD446D" w:rsidP="00DD321F">
      <w:pPr>
        <w:pStyle w:val="NormalWeb"/>
        <w:spacing w:before="0" w:beforeAutospacing="0" w:after="0" w:afterAutospacing="0"/>
        <w:rPr>
          <w:rFonts w:asciiTheme="majorHAnsi" w:hAnsiTheme="majorHAnsi" w:cstheme="majorHAnsi"/>
          <w:sz w:val="22"/>
          <w:szCs w:val="22"/>
        </w:rPr>
      </w:pPr>
      <w:r>
        <w:rPr>
          <w:noProof/>
        </w:rPr>
        <w:drawing>
          <wp:inline distT="0" distB="0" distL="0" distR="0" wp14:anchorId="0F5856EC" wp14:editId="4B0B502F">
            <wp:extent cx="6858000" cy="1757045"/>
            <wp:effectExtent l="0" t="0" r="0" b="0"/>
            <wp:docPr id="257929882" name="Picture 1" descr="An image of a women playing with a child, an image of a man pointing at and arguing with another man and an image of children running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929882" name="Picture 1" descr="An image of a women playing with a child, an image of a man pointing at and arguing with another man and an image of children running together."/>
                    <pic:cNvPicPr/>
                  </pic:nvPicPr>
                  <pic:blipFill>
                    <a:blip r:embed="rId22"/>
                    <a:stretch>
                      <a:fillRect/>
                    </a:stretch>
                  </pic:blipFill>
                  <pic:spPr>
                    <a:xfrm>
                      <a:off x="0" y="0"/>
                      <a:ext cx="6858000" cy="1757045"/>
                    </a:xfrm>
                    <a:prstGeom prst="rect">
                      <a:avLst/>
                    </a:prstGeom>
                  </pic:spPr>
                </pic:pic>
              </a:graphicData>
            </a:graphic>
          </wp:inline>
        </w:drawing>
      </w:r>
    </w:p>
    <w:p w14:paraId="1D68B94C" w14:textId="77777777" w:rsidR="00CD446D" w:rsidRDefault="00CD446D" w:rsidP="00DD321F">
      <w:pPr>
        <w:pStyle w:val="NormalWeb"/>
        <w:spacing w:before="0" w:beforeAutospacing="0" w:after="0" w:afterAutospacing="0"/>
        <w:rPr>
          <w:rFonts w:asciiTheme="majorHAnsi" w:hAnsiTheme="majorHAnsi" w:cstheme="majorHAnsi"/>
          <w:sz w:val="22"/>
          <w:szCs w:val="22"/>
        </w:rPr>
      </w:pPr>
      <w:r>
        <w:rPr>
          <w:rFonts w:asciiTheme="majorHAnsi" w:hAnsiTheme="majorHAnsi" w:cstheme="majorHAnsi"/>
          <w:sz w:val="22"/>
          <w:szCs w:val="22"/>
        </w:rPr>
        <w:lastRenderedPageBreak/>
        <w:t xml:space="preserve">Ask students to sort these images for positive and negative interactions. As students work, ask them to explain their choices. Once students have identified the images as positive or negative, conduct a whole group discussion where they share their responses. </w:t>
      </w:r>
    </w:p>
    <w:p w14:paraId="559966AF" w14:textId="77777777" w:rsidR="00CD446D" w:rsidRDefault="00CD446D" w:rsidP="00DD321F">
      <w:pPr>
        <w:pStyle w:val="NormalWeb"/>
        <w:spacing w:before="0" w:beforeAutospacing="0" w:after="0" w:afterAutospacing="0"/>
        <w:rPr>
          <w:rFonts w:asciiTheme="majorHAnsi" w:hAnsiTheme="majorHAnsi" w:cstheme="majorHAnsi"/>
          <w:sz w:val="22"/>
          <w:szCs w:val="22"/>
        </w:rPr>
      </w:pPr>
    </w:p>
    <w:p w14:paraId="79052BC0" w14:textId="77777777" w:rsidR="00CD446D" w:rsidRDefault="00CD446D" w:rsidP="00DD321F">
      <w:pPr>
        <w:pStyle w:val="NormalWeb"/>
        <w:spacing w:before="0" w:beforeAutospacing="0" w:after="0" w:afterAutospacing="0"/>
        <w:rPr>
          <w:rFonts w:asciiTheme="majorHAnsi" w:hAnsiTheme="majorHAnsi" w:cstheme="majorHAnsi"/>
          <w:sz w:val="22"/>
          <w:szCs w:val="22"/>
        </w:rPr>
      </w:pPr>
      <w:r>
        <w:rPr>
          <w:rFonts w:asciiTheme="majorHAnsi" w:hAnsiTheme="majorHAnsi" w:cstheme="majorHAnsi"/>
          <w:sz w:val="22"/>
          <w:szCs w:val="22"/>
        </w:rPr>
        <w:t>Next, ask students to focus on the negative interactions they have identified throughout the previous discussions and exercises. Have them recall several specific examples and pose the following questions for each one:</w:t>
      </w:r>
    </w:p>
    <w:p w14:paraId="566C5F55" w14:textId="77777777" w:rsidR="00CD446D" w:rsidRDefault="00CD446D" w:rsidP="00DD321F">
      <w:pPr>
        <w:pStyle w:val="NormalWeb"/>
        <w:spacing w:before="0" w:beforeAutospacing="0" w:after="0" w:afterAutospacing="0"/>
        <w:rPr>
          <w:rFonts w:asciiTheme="majorHAnsi" w:hAnsiTheme="majorHAnsi" w:cstheme="majorHAnsi"/>
          <w:sz w:val="22"/>
          <w:szCs w:val="22"/>
        </w:rPr>
      </w:pPr>
    </w:p>
    <w:tbl>
      <w:tblPr>
        <w:tblStyle w:val="TableGrid"/>
        <w:tblW w:w="0" w:type="auto"/>
        <w:tblLook w:val="04A0" w:firstRow="1" w:lastRow="0" w:firstColumn="1" w:lastColumn="0" w:noHBand="0" w:noVBand="1"/>
      </w:tblPr>
      <w:tblGrid>
        <w:gridCol w:w="10790"/>
      </w:tblGrid>
      <w:tr w:rsidR="00CD446D" w14:paraId="52D1CD4D" w14:textId="77777777" w:rsidTr="00C84A43">
        <w:tc>
          <w:tcPr>
            <w:tcW w:w="10790" w:type="dxa"/>
            <w:shd w:val="clear" w:color="auto" w:fill="DBE5F1" w:themeFill="accent1" w:themeFillTint="33"/>
          </w:tcPr>
          <w:p w14:paraId="16922004" w14:textId="77777777" w:rsidR="00CD446D" w:rsidRDefault="00CD446D" w:rsidP="00DD321F">
            <w:pPr>
              <w:pStyle w:val="NormalWeb"/>
              <w:numPr>
                <w:ilvl w:val="0"/>
                <w:numId w:val="21"/>
              </w:numPr>
              <w:spacing w:before="0" w:beforeAutospacing="0" w:after="0" w:afterAutospacing="0"/>
              <w:rPr>
                <w:rFonts w:asciiTheme="majorHAnsi" w:hAnsiTheme="majorHAnsi" w:cstheme="majorHAnsi"/>
                <w:sz w:val="22"/>
                <w:szCs w:val="22"/>
              </w:rPr>
            </w:pPr>
            <w:r>
              <w:rPr>
                <w:rFonts w:asciiTheme="majorHAnsi" w:hAnsiTheme="majorHAnsi" w:cstheme="majorHAnsi"/>
                <w:sz w:val="22"/>
                <w:szCs w:val="22"/>
              </w:rPr>
              <w:t>Why is this a negative interaction?</w:t>
            </w:r>
          </w:p>
          <w:p w14:paraId="7EE2EEA6" w14:textId="77777777" w:rsidR="00CD446D" w:rsidRDefault="00CD446D" w:rsidP="00DD321F">
            <w:pPr>
              <w:pStyle w:val="NormalWeb"/>
              <w:numPr>
                <w:ilvl w:val="0"/>
                <w:numId w:val="21"/>
              </w:numPr>
              <w:spacing w:before="0" w:beforeAutospacing="0" w:after="0" w:afterAutospacing="0"/>
              <w:rPr>
                <w:rFonts w:asciiTheme="majorHAnsi" w:hAnsiTheme="majorHAnsi" w:cstheme="majorHAnsi"/>
                <w:sz w:val="22"/>
                <w:szCs w:val="22"/>
              </w:rPr>
            </w:pPr>
            <w:r>
              <w:rPr>
                <w:rFonts w:asciiTheme="majorHAnsi" w:hAnsiTheme="majorHAnsi" w:cstheme="majorHAnsi"/>
                <w:sz w:val="22"/>
                <w:szCs w:val="22"/>
              </w:rPr>
              <w:t>Who is harmed during this interaction, and why?</w:t>
            </w:r>
          </w:p>
          <w:p w14:paraId="62EA5528" w14:textId="77777777" w:rsidR="00CD446D" w:rsidRDefault="00CD446D" w:rsidP="00DD321F">
            <w:pPr>
              <w:pStyle w:val="NormalWeb"/>
              <w:numPr>
                <w:ilvl w:val="0"/>
                <w:numId w:val="21"/>
              </w:numPr>
              <w:spacing w:before="0" w:beforeAutospacing="0" w:after="0" w:afterAutospacing="0"/>
              <w:rPr>
                <w:rFonts w:asciiTheme="majorHAnsi" w:hAnsiTheme="majorHAnsi" w:cstheme="majorHAnsi"/>
                <w:sz w:val="22"/>
                <w:szCs w:val="22"/>
              </w:rPr>
            </w:pPr>
            <w:r>
              <w:rPr>
                <w:rFonts w:asciiTheme="majorHAnsi" w:hAnsiTheme="majorHAnsi" w:cstheme="majorHAnsi"/>
                <w:sz w:val="22"/>
                <w:szCs w:val="22"/>
              </w:rPr>
              <w:t>What could prevent this negative interaction from happening?</w:t>
            </w:r>
          </w:p>
        </w:tc>
      </w:tr>
    </w:tbl>
    <w:p w14:paraId="55BDE0C8" w14:textId="77777777" w:rsidR="00CD446D" w:rsidRDefault="00CD446D" w:rsidP="00DD321F">
      <w:pPr>
        <w:pStyle w:val="NormalWeb"/>
        <w:spacing w:before="0" w:beforeAutospacing="0" w:after="0" w:afterAutospacing="0"/>
        <w:rPr>
          <w:rFonts w:asciiTheme="majorHAnsi" w:hAnsiTheme="majorHAnsi" w:cstheme="majorHAnsi"/>
          <w:sz w:val="22"/>
          <w:szCs w:val="22"/>
        </w:rPr>
      </w:pPr>
    </w:p>
    <w:p w14:paraId="70654261" w14:textId="77777777" w:rsidR="00CD446D" w:rsidRDefault="00CD446D" w:rsidP="00DD321F">
      <w:pPr>
        <w:pStyle w:val="NormalWeb"/>
        <w:spacing w:before="0" w:beforeAutospacing="0" w:after="0" w:afterAutospacing="0"/>
        <w:rPr>
          <w:rFonts w:asciiTheme="majorHAnsi" w:hAnsiTheme="majorHAnsi" w:cstheme="majorHAnsi"/>
          <w:sz w:val="22"/>
          <w:szCs w:val="22"/>
        </w:rPr>
      </w:pPr>
      <w:r>
        <w:rPr>
          <w:rFonts w:asciiTheme="majorHAnsi" w:hAnsiTheme="majorHAnsi" w:cstheme="majorHAnsi"/>
          <w:sz w:val="22"/>
          <w:szCs w:val="22"/>
        </w:rPr>
        <w:t>For example, for the interaction of two people arguing, students may respond that they should have calmly discussed their disagreement and not pointed at one another. For the interaction of a student being in trouble for running down the hall, the student should have walked in the hallway. For the students standing while the bus is in motion, they should have been seated. After several examples have been discussed, ask the following question:</w:t>
      </w:r>
    </w:p>
    <w:p w14:paraId="77B06863" w14:textId="77777777" w:rsidR="00CD446D" w:rsidRDefault="00CD446D" w:rsidP="00DD321F">
      <w:pPr>
        <w:pStyle w:val="NormalWeb"/>
        <w:spacing w:before="0" w:beforeAutospacing="0" w:after="0" w:afterAutospacing="0"/>
        <w:rPr>
          <w:rFonts w:asciiTheme="majorHAnsi" w:hAnsiTheme="majorHAnsi" w:cstheme="majorHAnsi"/>
          <w:sz w:val="22"/>
          <w:szCs w:val="22"/>
        </w:rPr>
      </w:pPr>
    </w:p>
    <w:tbl>
      <w:tblPr>
        <w:tblStyle w:val="TableGrid"/>
        <w:tblW w:w="0" w:type="auto"/>
        <w:tblLook w:val="04A0" w:firstRow="1" w:lastRow="0" w:firstColumn="1" w:lastColumn="0" w:noHBand="0" w:noVBand="1"/>
      </w:tblPr>
      <w:tblGrid>
        <w:gridCol w:w="10790"/>
      </w:tblGrid>
      <w:tr w:rsidR="00CD446D" w14:paraId="657F9AE2" w14:textId="77777777" w:rsidTr="00C84A43">
        <w:tc>
          <w:tcPr>
            <w:tcW w:w="10790" w:type="dxa"/>
            <w:shd w:val="clear" w:color="auto" w:fill="DBE5F1" w:themeFill="accent1" w:themeFillTint="33"/>
          </w:tcPr>
          <w:p w14:paraId="45A1A68F" w14:textId="77777777" w:rsidR="00CD446D" w:rsidRDefault="00CD446D" w:rsidP="00DD321F">
            <w:pPr>
              <w:pStyle w:val="NormalWeb"/>
              <w:spacing w:before="0" w:beforeAutospacing="0" w:after="0" w:afterAutospacing="0"/>
              <w:rPr>
                <w:rFonts w:asciiTheme="majorHAnsi" w:hAnsiTheme="majorHAnsi" w:cstheme="majorHAnsi"/>
                <w:sz w:val="22"/>
                <w:szCs w:val="22"/>
              </w:rPr>
            </w:pPr>
            <w:r>
              <w:rPr>
                <w:rFonts w:asciiTheme="majorHAnsi" w:hAnsiTheme="majorHAnsi" w:cstheme="majorHAnsi"/>
                <w:sz w:val="22"/>
                <w:szCs w:val="22"/>
              </w:rPr>
              <w:t>What prevents us from running down the hall or sitting while the bus is in motion?</w:t>
            </w:r>
          </w:p>
        </w:tc>
      </w:tr>
    </w:tbl>
    <w:p w14:paraId="6B65AF42" w14:textId="77777777" w:rsidR="00CD446D" w:rsidRDefault="00CD446D" w:rsidP="00DD321F">
      <w:pPr>
        <w:pStyle w:val="NormalWeb"/>
        <w:spacing w:before="0" w:beforeAutospacing="0" w:after="0" w:afterAutospacing="0"/>
        <w:rPr>
          <w:rFonts w:asciiTheme="majorHAnsi" w:hAnsiTheme="majorHAnsi" w:cstheme="majorHAnsi"/>
          <w:sz w:val="22"/>
          <w:szCs w:val="22"/>
        </w:rPr>
      </w:pPr>
    </w:p>
    <w:p w14:paraId="37016B0B" w14:textId="77777777" w:rsidR="00CD446D" w:rsidRDefault="00CD446D" w:rsidP="00DD321F">
      <w:pPr>
        <w:pStyle w:val="NormalWeb"/>
        <w:spacing w:before="0" w:beforeAutospacing="0" w:after="0" w:afterAutospacing="0"/>
        <w:rPr>
          <w:rFonts w:asciiTheme="majorHAnsi" w:hAnsiTheme="majorHAnsi" w:cstheme="majorHAnsi"/>
          <w:sz w:val="22"/>
          <w:szCs w:val="22"/>
        </w:rPr>
      </w:pPr>
      <w:r>
        <w:rPr>
          <w:rFonts w:asciiTheme="majorHAnsi" w:hAnsiTheme="majorHAnsi" w:cstheme="majorHAnsi"/>
          <w:sz w:val="22"/>
          <w:szCs w:val="22"/>
        </w:rPr>
        <w:t>Students should respond by saying “rules.” Redirect student responses if they do not reply with the term “rules.”</w:t>
      </w:r>
    </w:p>
    <w:p w14:paraId="4C744668" w14:textId="77777777" w:rsidR="00CD446D" w:rsidRDefault="00CD446D" w:rsidP="00DD321F">
      <w:pPr>
        <w:pStyle w:val="NormalWeb"/>
        <w:spacing w:before="0" w:beforeAutospacing="0" w:after="0" w:afterAutospacing="0"/>
        <w:rPr>
          <w:rFonts w:asciiTheme="majorHAnsi" w:hAnsiTheme="majorHAnsi" w:cstheme="majorHAnsi"/>
          <w:sz w:val="22"/>
          <w:szCs w:val="22"/>
        </w:rPr>
      </w:pPr>
    </w:p>
    <w:p w14:paraId="23BDF394" w14:textId="77777777" w:rsidR="00CD446D" w:rsidRDefault="00CD446D" w:rsidP="00DD321F">
      <w:pPr>
        <w:pStyle w:val="NormalWeb"/>
        <w:spacing w:before="0" w:beforeAutospacing="0" w:after="0" w:afterAutospacing="0"/>
        <w:rPr>
          <w:rFonts w:asciiTheme="majorHAnsi" w:hAnsiTheme="majorHAnsi" w:cstheme="majorHAnsi"/>
          <w:sz w:val="22"/>
          <w:szCs w:val="22"/>
        </w:rPr>
      </w:pPr>
      <w:r>
        <w:rPr>
          <w:rFonts w:asciiTheme="majorHAnsi" w:hAnsiTheme="majorHAnsi" w:cstheme="majorHAnsi"/>
          <w:sz w:val="22"/>
          <w:szCs w:val="22"/>
        </w:rPr>
        <w:t>Next, ask students the following question:</w:t>
      </w:r>
    </w:p>
    <w:p w14:paraId="4936288A" w14:textId="77777777" w:rsidR="00CD446D" w:rsidRDefault="00CD446D" w:rsidP="00DD321F">
      <w:pPr>
        <w:pStyle w:val="NormalWeb"/>
        <w:spacing w:before="0" w:beforeAutospacing="0" w:after="0" w:afterAutospacing="0"/>
        <w:rPr>
          <w:rFonts w:asciiTheme="majorHAnsi" w:hAnsiTheme="majorHAnsi" w:cstheme="majorHAnsi"/>
          <w:sz w:val="22"/>
          <w:szCs w:val="22"/>
        </w:rPr>
      </w:pPr>
    </w:p>
    <w:tbl>
      <w:tblPr>
        <w:tblStyle w:val="TableGrid"/>
        <w:tblW w:w="0" w:type="auto"/>
        <w:tblLook w:val="04A0" w:firstRow="1" w:lastRow="0" w:firstColumn="1" w:lastColumn="0" w:noHBand="0" w:noVBand="1"/>
      </w:tblPr>
      <w:tblGrid>
        <w:gridCol w:w="10790"/>
      </w:tblGrid>
      <w:tr w:rsidR="00CD446D" w14:paraId="426B931E" w14:textId="77777777" w:rsidTr="00C84A43">
        <w:tc>
          <w:tcPr>
            <w:tcW w:w="10790" w:type="dxa"/>
            <w:shd w:val="clear" w:color="auto" w:fill="DBE5F1" w:themeFill="accent1" w:themeFillTint="33"/>
          </w:tcPr>
          <w:p w14:paraId="3DBE23AE" w14:textId="77777777" w:rsidR="00CD446D" w:rsidRDefault="00CD446D" w:rsidP="00DD321F">
            <w:pPr>
              <w:pStyle w:val="NormalWeb"/>
              <w:spacing w:before="0" w:beforeAutospacing="0" w:after="0" w:afterAutospacing="0"/>
              <w:rPr>
                <w:rFonts w:asciiTheme="majorHAnsi" w:hAnsiTheme="majorHAnsi" w:cstheme="majorHAnsi"/>
                <w:sz w:val="22"/>
                <w:szCs w:val="22"/>
              </w:rPr>
            </w:pPr>
            <w:r>
              <w:rPr>
                <w:rFonts w:asciiTheme="majorHAnsi" w:hAnsiTheme="majorHAnsi" w:cstheme="majorHAnsi"/>
                <w:sz w:val="22"/>
                <w:szCs w:val="22"/>
              </w:rPr>
              <w:t>How can rules help prevent negative interactions in our homes, schools and communities?</w:t>
            </w:r>
          </w:p>
        </w:tc>
      </w:tr>
    </w:tbl>
    <w:p w14:paraId="33F7B5A0" w14:textId="77777777" w:rsidR="00CD446D" w:rsidRDefault="00CD446D" w:rsidP="00DD321F">
      <w:pPr>
        <w:spacing w:after="0" w:line="240" w:lineRule="auto"/>
        <w:rPr>
          <w:rFonts w:ascii="Times New Roman" w:eastAsia="Times New Roman" w:hAnsi="Times New Roman" w:cs="Times New Roman"/>
          <w:sz w:val="24"/>
          <w:szCs w:val="24"/>
        </w:rPr>
      </w:pPr>
    </w:p>
    <w:p w14:paraId="3EB89DDE" w14:textId="1533FEC5" w:rsidR="00CD446D" w:rsidRDefault="00CD446D" w:rsidP="00DD321F">
      <w:pPr>
        <w:spacing w:after="0" w:line="240" w:lineRule="auto"/>
        <w:rPr>
          <w:rFonts w:asciiTheme="majorHAnsi" w:eastAsia="Times New Roman" w:hAnsiTheme="majorHAnsi" w:cstheme="majorHAnsi"/>
        </w:rPr>
      </w:pPr>
      <w:r>
        <w:rPr>
          <w:rFonts w:asciiTheme="majorHAnsi" w:eastAsia="Times New Roman" w:hAnsiTheme="majorHAnsi" w:cstheme="majorHAnsi"/>
        </w:rPr>
        <w:t>Ask students to Turn and Talk to a partner with the same procedure mentioned previously. Then, discuss this question as a class. Explain to students that they will further explore the purpose of rules in their community, school and classroom.</w:t>
      </w:r>
    </w:p>
    <w:p w14:paraId="5ADBC9F4" w14:textId="77777777" w:rsidR="007B255D" w:rsidRPr="00A83B67" w:rsidRDefault="007B255D" w:rsidP="00DD321F">
      <w:pPr>
        <w:spacing w:after="0" w:line="240" w:lineRule="auto"/>
        <w:rPr>
          <w:rFonts w:asciiTheme="majorHAnsi" w:eastAsia="Times New Roman" w:hAnsiTheme="majorHAnsi" w:cstheme="majorHAnsi"/>
        </w:rPr>
      </w:pPr>
    </w:p>
    <w:p w14:paraId="4431FCCB" w14:textId="3C3AA84B" w:rsidR="00927D34" w:rsidRDefault="00A83B67" w:rsidP="00DD321F">
      <w:pPr>
        <w:spacing w:after="0" w:line="240" w:lineRule="auto"/>
        <w:rPr>
          <w:rFonts w:asciiTheme="majorHAnsi" w:eastAsia="Times New Roman" w:hAnsiTheme="majorHAnsi" w:cstheme="majorHAnsi"/>
          <w:b/>
          <w:bCs/>
          <w:iCs/>
          <w:color w:val="000000"/>
          <w:sz w:val="24"/>
          <w:szCs w:val="24"/>
        </w:rPr>
      </w:pPr>
      <w:r w:rsidRPr="00A83B67">
        <w:rPr>
          <w:rFonts w:asciiTheme="majorHAnsi" w:eastAsia="Times New Roman" w:hAnsiTheme="majorHAnsi" w:cstheme="majorHAnsi"/>
          <w:b/>
          <w:bCs/>
          <w:iCs/>
          <w:color w:val="000000"/>
          <w:sz w:val="24"/>
          <w:szCs w:val="24"/>
        </w:rPr>
        <w:t xml:space="preserve">Investigation </w:t>
      </w:r>
      <w:r w:rsidR="00875B85">
        <w:rPr>
          <w:rFonts w:asciiTheme="majorHAnsi" w:eastAsia="Times New Roman" w:hAnsiTheme="majorHAnsi" w:cstheme="majorHAnsi"/>
          <w:b/>
          <w:bCs/>
          <w:iCs/>
          <w:color w:val="000000"/>
          <w:sz w:val="24"/>
          <w:szCs w:val="24"/>
        </w:rPr>
        <w:t>Four</w:t>
      </w:r>
    </w:p>
    <w:tbl>
      <w:tblPr>
        <w:tblStyle w:val="TableGrid"/>
        <w:tblW w:w="0" w:type="auto"/>
        <w:tblLook w:val="04A0" w:firstRow="1" w:lastRow="0" w:firstColumn="1" w:lastColumn="0" w:noHBand="0" w:noVBand="1"/>
      </w:tblPr>
      <w:tblGrid>
        <w:gridCol w:w="10790"/>
      </w:tblGrid>
      <w:tr w:rsidR="00A83B67" w14:paraId="64512A39" w14:textId="77777777" w:rsidTr="00F52E3F">
        <w:tc>
          <w:tcPr>
            <w:tcW w:w="10790" w:type="dxa"/>
            <w:shd w:val="clear" w:color="auto" w:fill="F8BE56"/>
          </w:tcPr>
          <w:p w14:paraId="7C65B156" w14:textId="1DDFCDF7" w:rsidR="00A83B67" w:rsidRDefault="00F52E3F" w:rsidP="00DD321F">
            <w:pPr>
              <w:rPr>
                <w:rFonts w:asciiTheme="majorHAnsi" w:eastAsia="Times New Roman" w:hAnsiTheme="majorHAnsi" w:cstheme="majorHAnsi"/>
                <w:b/>
                <w:bCs/>
                <w:iCs/>
                <w:color w:val="000000"/>
              </w:rPr>
            </w:pPr>
            <w:r>
              <w:rPr>
                <w:b/>
                <w:color w:val="000000"/>
              </w:rPr>
              <w:t xml:space="preserve">K.C.PR.1 </w:t>
            </w:r>
            <w:r w:rsidRPr="00297895">
              <w:rPr>
                <w:bCs/>
                <w:color w:val="000000"/>
              </w:rPr>
              <w:t>Identify examples of rules that apply in the school and community, and explain why they exist.</w:t>
            </w:r>
          </w:p>
        </w:tc>
      </w:tr>
    </w:tbl>
    <w:p w14:paraId="6C7C4E42" w14:textId="77777777" w:rsidR="00CE0A89" w:rsidRDefault="00CE0A89" w:rsidP="00DD321F">
      <w:pPr>
        <w:spacing w:after="0" w:line="240" w:lineRule="auto"/>
        <w:rPr>
          <w:color w:val="000000"/>
        </w:rPr>
      </w:pPr>
    </w:p>
    <w:tbl>
      <w:tblPr>
        <w:tblStyle w:val="TableGrid"/>
        <w:tblW w:w="0" w:type="auto"/>
        <w:tblLook w:val="04A0" w:firstRow="1" w:lastRow="0" w:firstColumn="1" w:lastColumn="0" w:noHBand="0" w:noVBand="1"/>
      </w:tblPr>
      <w:tblGrid>
        <w:gridCol w:w="10790"/>
      </w:tblGrid>
      <w:tr w:rsidR="00CE0A89" w14:paraId="7011D142" w14:textId="77777777" w:rsidTr="008629F4">
        <w:tc>
          <w:tcPr>
            <w:tcW w:w="10790" w:type="dxa"/>
            <w:shd w:val="clear" w:color="auto" w:fill="C00000"/>
          </w:tcPr>
          <w:p w14:paraId="256D603D" w14:textId="1F297737" w:rsidR="00CE0A89" w:rsidRPr="00CE0A89" w:rsidRDefault="00CE0A89" w:rsidP="00DD321F">
            <w:pPr>
              <w:rPr>
                <w:iCs/>
                <w:color w:val="000000"/>
              </w:rPr>
            </w:pPr>
            <w:r w:rsidRPr="008629F4">
              <w:rPr>
                <w:rFonts w:asciiTheme="majorHAnsi" w:eastAsia="Times New Roman" w:hAnsiTheme="majorHAnsi" w:cstheme="majorHAnsi"/>
                <w:b/>
                <w:iCs/>
                <w:color w:val="FFFFFF" w:themeColor="background1"/>
              </w:rPr>
              <w:t xml:space="preserve">RI.K.7 </w:t>
            </w:r>
            <w:r w:rsidRPr="008629F4">
              <w:rPr>
                <w:rFonts w:asciiTheme="majorHAnsi" w:eastAsia="Times New Roman" w:hAnsiTheme="majorHAnsi" w:cstheme="majorHAnsi"/>
                <w:iCs/>
                <w:color w:val="FFFFFF" w:themeColor="background1"/>
              </w:rPr>
              <w:t>With prompting and support, describe the relationship between visuals and the text.</w:t>
            </w:r>
          </w:p>
        </w:tc>
      </w:tr>
    </w:tbl>
    <w:p w14:paraId="7D6BC874" w14:textId="77777777" w:rsidR="00CE0A89" w:rsidRDefault="00CE0A89" w:rsidP="00DD321F">
      <w:pPr>
        <w:spacing w:after="0" w:line="240" w:lineRule="auto"/>
        <w:rPr>
          <w:color w:val="000000"/>
        </w:rPr>
      </w:pPr>
    </w:p>
    <w:p w14:paraId="5C0B9631" w14:textId="77777777" w:rsidR="005C117C" w:rsidRDefault="005C117C" w:rsidP="00DD321F">
      <w:pPr>
        <w:pBdr>
          <w:top w:val="nil"/>
          <w:left w:val="nil"/>
          <w:bottom w:val="nil"/>
          <w:right w:val="nil"/>
          <w:between w:val="nil"/>
        </w:pBdr>
        <w:spacing w:after="0" w:line="240" w:lineRule="auto"/>
        <w:rPr>
          <w:color w:val="000000"/>
        </w:rPr>
      </w:pPr>
      <w:r>
        <w:rPr>
          <w:color w:val="000000"/>
        </w:rPr>
        <w:t xml:space="preserve">Explain to students that they will investigate rules in the community and their purpose. During whole group discussion with prompting and support, students will examine street signs to describe the relationship between visuals and the text and to explain why the community rule expressed in the street sign exists. Provide a graphic organizer to support students in analyzing each sign. The sample images below may be used, or you may use signs in your community with which students are familiar. </w:t>
      </w:r>
    </w:p>
    <w:p w14:paraId="438DC2BF" w14:textId="77777777" w:rsidR="005C117C" w:rsidRDefault="005C117C" w:rsidP="00DD321F">
      <w:pPr>
        <w:pBdr>
          <w:top w:val="nil"/>
          <w:left w:val="nil"/>
          <w:bottom w:val="nil"/>
          <w:right w:val="nil"/>
          <w:between w:val="nil"/>
        </w:pBdr>
        <w:spacing w:after="0" w:line="240" w:lineRule="auto"/>
        <w:rPr>
          <w:color w:val="000000"/>
        </w:rPr>
      </w:pPr>
    </w:p>
    <w:tbl>
      <w:tblPr>
        <w:tblW w:w="10777"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2312"/>
        <w:gridCol w:w="2742"/>
        <w:gridCol w:w="2186"/>
        <w:gridCol w:w="3537"/>
      </w:tblGrid>
      <w:tr w:rsidR="005C117C" w14:paraId="17D8A4FA" w14:textId="77777777" w:rsidTr="00FA5176">
        <w:trPr>
          <w:trHeight w:val="880"/>
        </w:trPr>
        <w:tc>
          <w:tcPr>
            <w:tcW w:w="2312" w:type="dxa"/>
            <w:shd w:val="clear" w:color="auto" w:fill="DBE5F1"/>
            <w:tcMar>
              <w:top w:w="0" w:type="dxa"/>
              <w:left w:w="108" w:type="dxa"/>
              <w:bottom w:w="0" w:type="dxa"/>
              <w:right w:w="108" w:type="dxa"/>
            </w:tcMar>
          </w:tcPr>
          <w:p w14:paraId="3074F746" w14:textId="77777777" w:rsidR="005C117C" w:rsidRDefault="005C117C" w:rsidP="00DD321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b/>
                <w:color w:val="000000"/>
              </w:rPr>
              <w:t>Street Sign</w:t>
            </w:r>
          </w:p>
        </w:tc>
        <w:tc>
          <w:tcPr>
            <w:tcW w:w="2742" w:type="dxa"/>
            <w:shd w:val="clear" w:color="auto" w:fill="DBE5F1"/>
            <w:tcMar>
              <w:top w:w="0" w:type="dxa"/>
              <w:left w:w="108" w:type="dxa"/>
              <w:bottom w:w="0" w:type="dxa"/>
              <w:right w:w="108" w:type="dxa"/>
            </w:tcMar>
          </w:tcPr>
          <w:p w14:paraId="123F02C3" w14:textId="77777777" w:rsidR="005C117C" w:rsidRDefault="005C117C" w:rsidP="00DD321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b/>
                <w:color w:val="000000"/>
              </w:rPr>
              <w:t>Look at each sign. What do you see?</w:t>
            </w:r>
          </w:p>
        </w:tc>
        <w:tc>
          <w:tcPr>
            <w:tcW w:w="2186" w:type="dxa"/>
            <w:shd w:val="clear" w:color="auto" w:fill="DBE5F1"/>
            <w:tcMar>
              <w:top w:w="0" w:type="dxa"/>
              <w:left w:w="108" w:type="dxa"/>
              <w:bottom w:w="0" w:type="dxa"/>
              <w:right w:w="108" w:type="dxa"/>
            </w:tcMar>
          </w:tcPr>
          <w:p w14:paraId="1659AD83" w14:textId="77777777" w:rsidR="005C117C" w:rsidRDefault="005C117C" w:rsidP="00DD321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b/>
                <w:color w:val="000000"/>
              </w:rPr>
              <w:t>What does the sign mean? </w:t>
            </w:r>
          </w:p>
        </w:tc>
        <w:tc>
          <w:tcPr>
            <w:tcW w:w="3537" w:type="dxa"/>
            <w:shd w:val="clear" w:color="auto" w:fill="DBE5F1"/>
            <w:tcMar>
              <w:top w:w="0" w:type="dxa"/>
              <w:left w:w="108" w:type="dxa"/>
              <w:bottom w:w="0" w:type="dxa"/>
              <w:right w:w="108" w:type="dxa"/>
            </w:tcMar>
          </w:tcPr>
          <w:p w14:paraId="096236B0" w14:textId="77777777" w:rsidR="005C117C" w:rsidRDefault="005C117C" w:rsidP="00DD321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b/>
                <w:color w:val="000000"/>
              </w:rPr>
              <w:t>Why do we have this rule in our community? </w:t>
            </w:r>
          </w:p>
        </w:tc>
      </w:tr>
      <w:tr w:rsidR="005C117C" w14:paraId="0F47F36F" w14:textId="77777777" w:rsidTr="00FA5176">
        <w:tc>
          <w:tcPr>
            <w:tcW w:w="2312" w:type="dxa"/>
            <w:shd w:val="clear" w:color="auto" w:fill="DBE5F1"/>
            <w:tcMar>
              <w:top w:w="0" w:type="dxa"/>
              <w:left w:w="108" w:type="dxa"/>
              <w:bottom w:w="0" w:type="dxa"/>
              <w:right w:w="108" w:type="dxa"/>
            </w:tcMar>
          </w:tcPr>
          <w:p w14:paraId="6D3DD6A5" w14:textId="77777777" w:rsidR="005C117C" w:rsidRDefault="005C117C" w:rsidP="00DD321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4EF5716B" wp14:editId="390CF076">
                  <wp:extent cx="1339702" cy="888352"/>
                  <wp:effectExtent l="0" t="0" r="0" b="0"/>
                  <wp:docPr id="12" name="image3.jpg" descr="Image result for school bus stop sign"/>
                  <wp:cNvGraphicFramePr/>
                  <a:graphic xmlns:a="http://schemas.openxmlformats.org/drawingml/2006/main">
                    <a:graphicData uri="http://schemas.openxmlformats.org/drawingml/2006/picture">
                      <pic:pic xmlns:pic="http://schemas.openxmlformats.org/drawingml/2006/picture">
                        <pic:nvPicPr>
                          <pic:cNvPr id="0" name="image3.jpg" descr="Image result for school bus stop sign"/>
                          <pic:cNvPicPr preferRelativeResize="0"/>
                        </pic:nvPicPr>
                        <pic:blipFill>
                          <a:blip r:embed="rId23"/>
                          <a:srcRect/>
                          <a:stretch>
                            <a:fillRect/>
                          </a:stretch>
                        </pic:blipFill>
                        <pic:spPr>
                          <a:xfrm>
                            <a:off x="0" y="0"/>
                            <a:ext cx="1339702" cy="888352"/>
                          </a:xfrm>
                          <a:prstGeom prst="rect">
                            <a:avLst/>
                          </a:prstGeom>
                          <a:ln/>
                        </pic:spPr>
                      </pic:pic>
                    </a:graphicData>
                  </a:graphic>
                </wp:inline>
              </w:drawing>
            </w:r>
          </w:p>
        </w:tc>
        <w:tc>
          <w:tcPr>
            <w:tcW w:w="2742" w:type="dxa"/>
            <w:shd w:val="clear" w:color="auto" w:fill="DBE5F1"/>
            <w:tcMar>
              <w:top w:w="0" w:type="dxa"/>
              <w:left w:w="108" w:type="dxa"/>
              <w:bottom w:w="0" w:type="dxa"/>
              <w:right w:w="108" w:type="dxa"/>
            </w:tcMar>
          </w:tcPr>
          <w:p w14:paraId="7860713F" w14:textId="77777777" w:rsidR="005C117C" w:rsidRDefault="005C117C" w:rsidP="00DD321F">
            <w:pPr>
              <w:spacing w:after="0"/>
            </w:pPr>
          </w:p>
        </w:tc>
        <w:tc>
          <w:tcPr>
            <w:tcW w:w="2186" w:type="dxa"/>
            <w:shd w:val="clear" w:color="auto" w:fill="DBE5F1"/>
            <w:tcMar>
              <w:top w:w="0" w:type="dxa"/>
              <w:left w:w="108" w:type="dxa"/>
              <w:bottom w:w="0" w:type="dxa"/>
              <w:right w:w="108" w:type="dxa"/>
            </w:tcMar>
          </w:tcPr>
          <w:p w14:paraId="26E58117" w14:textId="77777777" w:rsidR="005C117C" w:rsidRDefault="005C117C" w:rsidP="00DD321F">
            <w:pPr>
              <w:spacing w:after="0"/>
            </w:pPr>
          </w:p>
        </w:tc>
        <w:tc>
          <w:tcPr>
            <w:tcW w:w="3537" w:type="dxa"/>
            <w:shd w:val="clear" w:color="auto" w:fill="DBE5F1"/>
            <w:tcMar>
              <w:top w:w="0" w:type="dxa"/>
              <w:left w:w="108" w:type="dxa"/>
              <w:bottom w:w="0" w:type="dxa"/>
              <w:right w:w="108" w:type="dxa"/>
            </w:tcMar>
          </w:tcPr>
          <w:p w14:paraId="4D9604EE" w14:textId="77777777" w:rsidR="005C117C" w:rsidRDefault="005C117C" w:rsidP="00DD321F">
            <w:pPr>
              <w:spacing w:after="0"/>
            </w:pPr>
          </w:p>
        </w:tc>
      </w:tr>
      <w:tr w:rsidR="005C117C" w14:paraId="4CB4635F" w14:textId="77777777" w:rsidTr="00FA5176">
        <w:tc>
          <w:tcPr>
            <w:tcW w:w="2312" w:type="dxa"/>
            <w:shd w:val="clear" w:color="auto" w:fill="DBE5F1"/>
            <w:tcMar>
              <w:top w:w="0" w:type="dxa"/>
              <w:left w:w="108" w:type="dxa"/>
              <w:bottom w:w="0" w:type="dxa"/>
              <w:right w:w="108" w:type="dxa"/>
            </w:tcMar>
          </w:tcPr>
          <w:p w14:paraId="56529C0D" w14:textId="77777777" w:rsidR="005C117C" w:rsidRDefault="005C117C" w:rsidP="00DD321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14:anchorId="4071A97F" wp14:editId="638043AD">
                  <wp:extent cx="978195" cy="978195"/>
                  <wp:effectExtent l="0" t="0" r="0" b="0"/>
                  <wp:docPr id="14" name="image4.png" descr="https://lh6.googleusercontent.com/jYfsAxZN1r00S3QRMk9z3yCB9iOOZyYPxNXMR0YW_2vNUd8Cz1pLHSQIbQII7GNO4DR5LEKhUURoQZyMEPzY7twrpJ9XC4GHKLh5qUxWsqQziozjvyVek2K0dAAFE5eqyel-c56t"/>
                  <wp:cNvGraphicFramePr/>
                  <a:graphic xmlns:a="http://schemas.openxmlformats.org/drawingml/2006/main">
                    <a:graphicData uri="http://schemas.openxmlformats.org/drawingml/2006/picture">
                      <pic:pic xmlns:pic="http://schemas.openxmlformats.org/drawingml/2006/picture">
                        <pic:nvPicPr>
                          <pic:cNvPr id="0" name="image4.png" descr="https://lh6.googleusercontent.com/jYfsAxZN1r00S3QRMk9z3yCB9iOOZyYPxNXMR0YW_2vNUd8Cz1pLHSQIbQII7GNO4DR5LEKhUURoQZyMEPzY7twrpJ9XC4GHKLh5qUxWsqQziozjvyVek2K0dAAFE5eqyel-c56t"/>
                          <pic:cNvPicPr preferRelativeResize="0"/>
                        </pic:nvPicPr>
                        <pic:blipFill>
                          <a:blip r:embed="rId24"/>
                          <a:srcRect/>
                          <a:stretch>
                            <a:fillRect/>
                          </a:stretch>
                        </pic:blipFill>
                        <pic:spPr>
                          <a:xfrm>
                            <a:off x="0" y="0"/>
                            <a:ext cx="978195" cy="978195"/>
                          </a:xfrm>
                          <a:prstGeom prst="rect">
                            <a:avLst/>
                          </a:prstGeom>
                          <a:ln/>
                        </pic:spPr>
                      </pic:pic>
                    </a:graphicData>
                  </a:graphic>
                </wp:inline>
              </w:drawing>
            </w:r>
          </w:p>
        </w:tc>
        <w:tc>
          <w:tcPr>
            <w:tcW w:w="2742" w:type="dxa"/>
            <w:shd w:val="clear" w:color="auto" w:fill="DBE5F1"/>
            <w:tcMar>
              <w:top w:w="0" w:type="dxa"/>
              <w:left w:w="108" w:type="dxa"/>
              <w:bottom w:w="0" w:type="dxa"/>
              <w:right w:w="108" w:type="dxa"/>
            </w:tcMar>
          </w:tcPr>
          <w:p w14:paraId="3A397770" w14:textId="77777777" w:rsidR="005C117C" w:rsidRDefault="005C117C" w:rsidP="00DD321F">
            <w:pPr>
              <w:spacing w:after="0"/>
            </w:pPr>
          </w:p>
        </w:tc>
        <w:tc>
          <w:tcPr>
            <w:tcW w:w="2186" w:type="dxa"/>
            <w:shd w:val="clear" w:color="auto" w:fill="DBE5F1"/>
            <w:tcMar>
              <w:top w:w="0" w:type="dxa"/>
              <w:left w:w="108" w:type="dxa"/>
              <w:bottom w:w="0" w:type="dxa"/>
              <w:right w:w="108" w:type="dxa"/>
            </w:tcMar>
          </w:tcPr>
          <w:p w14:paraId="49A7DFED" w14:textId="77777777" w:rsidR="005C117C" w:rsidRDefault="005C117C" w:rsidP="00DD321F">
            <w:pPr>
              <w:spacing w:after="0"/>
            </w:pPr>
          </w:p>
        </w:tc>
        <w:tc>
          <w:tcPr>
            <w:tcW w:w="3537" w:type="dxa"/>
            <w:shd w:val="clear" w:color="auto" w:fill="DBE5F1"/>
            <w:tcMar>
              <w:top w:w="0" w:type="dxa"/>
              <w:left w:w="108" w:type="dxa"/>
              <w:bottom w:w="0" w:type="dxa"/>
              <w:right w:w="108" w:type="dxa"/>
            </w:tcMar>
          </w:tcPr>
          <w:p w14:paraId="48465194" w14:textId="77777777" w:rsidR="005C117C" w:rsidRDefault="005C117C" w:rsidP="00DD321F">
            <w:pPr>
              <w:spacing w:after="0"/>
            </w:pPr>
          </w:p>
        </w:tc>
      </w:tr>
      <w:tr w:rsidR="005C117C" w14:paraId="7687A004" w14:textId="77777777" w:rsidTr="00FA5176">
        <w:tc>
          <w:tcPr>
            <w:tcW w:w="2312" w:type="dxa"/>
            <w:shd w:val="clear" w:color="auto" w:fill="DBE5F1"/>
            <w:tcMar>
              <w:top w:w="0" w:type="dxa"/>
              <w:left w:w="108" w:type="dxa"/>
              <w:bottom w:w="0" w:type="dxa"/>
              <w:right w:w="108" w:type="dxa"/>
            </w:tcMar>
          </w:tcPr>
          <w:p w14:paraId="3F550DBA" w14:textId="77777777" w:rsidR="005C117C" w:rsidRDefault="005C117C" w:rsidP="00DD321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4AB13C2F" wp14:editId="0C5EA5FA">
                  <wp:extent cx="599442" cy="893135"/>
                  <wp:effectExtent l="0" t="0" r="0" b="0"/>
                  <wp:docPr id="13" name="image1.png" descr="Image result for no parking fire lane image"/>
                  <wp:cNvGraphicFramePr/>
                  <a:graphic xmlns:a="http://schemas.openxmlformats.org/drawingml/2006/main">
                    <a:graphicData uri="http://schemas.openxmlformats.org/drawingml/2006/picture">
                      <pic:pic xmlns:pic="http://schemas.openxmlformats.org/drawingml/2006/picture">
                        <pic:nvPicPr>
                          <pic:cNvPr id="0" name="image1.png" descr="Image result for no parking fire lane image"/>
                          <pic:cNvPicPr preferRelativeResize="0"/>
                        </pic:nvPicPr>
                        <pic:blipFill>
                          <a:blip r:embed="rId25"/>
                          <a:srcRect/>
                          <a:stretch>
                            <a:fillRect/>
                          </a:stretch>
                        </pic:blipFill>
                        <pic:spPr>
                          <a:xfrm>
                            <a:off x="0" y="0"/>
                            <a:ext cx="599442" cy="893135"/>
                          </a:xfrm>
                          <a:prstGeom prst="rect">
                            <a:avLst/>
                          </a:prstGeom>
                          <a:ln/>
                        </pic:spPr>
                      </pic:pic>
                    </a:graphicData>
                  </a:graphic>
                </wp:inline>
              </w:drawing>
            </w:r>
          </w:p>
        </w:tc>
        <w:tc>
          <w:tcPr>
            <w:tcW w:w="2742" w:type="dxa"/>
            <w:shd w:val="clear" w:color="auto" w:fill="DBE5F1"/>
            <w:tcMar>
              <w:top w:w="0" w:type="dxa"/>
              <w:left w:w="108" w:type="dxa"/>
              <w:bottom w:w="0" w:type="dxa"/>
              <w:right w:w="108" w:type="dxa"/>
            </w:tcMar>
          </w:tcPr>
          <w:p w14:paraId="3CFC66B9" w14:textId="77777777" w:rsidR="005C117C" w:rsidRDefault="005C117C" w:rsidP="00DD321F">
            <w:pPr>
              <w:spacing w:after="0"/>
            </w:pPr>
          </w:p>
        </w:tc>
        <w:tc>
          <w:tcPr>
            <w:tcW w:w="2186" w:type="dxa"/>
            <w:shd w:val="clear" w:color="auto" w:fill="DBE5F1"/>
            <w:tcMar>
              <w:top w:w="0" w:type="dxa"/>
              <w:left w:w="108" w:type="dxa"/>
              <w:bottom w:w="0" w:type="dxa"/>
              <w:right w:w="108" w:type="dxa"/>
            </w:tcMar>
          </w:tcPr>
          <w:p w14:paraId="39FD8BFE" w14:textId="77777777" w:rsidR="005C117C" w:rsidRDefault="005C117C" w:rsidP="00DD321F">
            <w:pPr>
              <w:spacing w:after="0"/>
            </w:pPr>
          </w:p>
        </w:tc>
        <w:tc>
          <w:tcPr>
            <w:tcW w:w="3537" w:type="dxa"/>
            <w:shd w:val="clear" w:color="auto" w:fill="DBE5F1"/>
            <w:tcMar>
              <w:top w:w="0" w:type="dxa"/>
              <w:left w:w="108" w:type="dxa"/>
              <w:bottom w:w="0" w:type="dxa"/>
              <w:right w:w="108" w:type="dxa"/>
            </w:tcMar>
          </w:tcPr>
          <w:p w14:paraId="4EF05F5F" w14:textId="77777777" w:rsidR="005C117C" w:rsidRDefault="005C117C" w:rsidP="00DD321F">
            <w:pPr>
              <w:spacing w:after="0"/>
            </w:pPr>
          </w:p>
        </w:tc>
      </w:tr>
      <w:tr w:rsidR="005C117C" w14:paraId="71889833" w14:textId="77777777" w:rsidTr="00FA5176">
        <w:tc>
          <w:tcPr>
            <w:tcW w:w="2312" w:type="dxa"/>
            <w:shd w:val="clear" w:color="auto" w:fill="DBE5F1"/>
            <w:tcMar>
              <w:top w:w="0" w:type="dxa"/>
              <w:left w:w="108" w:type="dxa"/>
              <w:bottom w:w="0" w:type="dxa"/>
              <w:right w:w="108" w:type="dxa"/>
            </w:tcMar>
          </w:tcPr>
          <w:p w14:paraId="4C12B7DB" w14:textId="77777777" w:rsidR="005C117C" w:rsidRDefault="005C117C" w:rsidP="00DD321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26122590" wp14:editId="2137D291">
                  <wp:extent cx="1084270" cy="1084270"/>
                  <wp:effectExtent l="0" t="0" r="0" b="0"/>
                  <wp:docPr id="1394523931" name="Picture 1394523931" descr="Image result for do not enter sign"/>
                  <wp:cNvGraphicFramePr/>
                  <a:graphic xmlns:a="http://schemas.openxmlformats.org/drawingml/2006/main">
                    <a:graphicData uri="http://schemas.openxmlformats.org/drawingml/2006/picture">
                      <pic:pic xmlns:pic="http://schemas.openxmlformats.org/drawingml/2006/picture">
                        <pic:nvPicPr>
                          <pic:cNvPr id="0" name="image5.png" descr="Image result for do not enter sign"/>
                          <pic:cNvPicPr preferRelativeResize="0"/>
                        </pic:nvPicPr>
                        <pic:blipFill>
                          <a:blip r:embed="rId26"/>
                          <a:srcRect/>
                          <a:stretch>
                            <a:fillRect/>
                          </a:stretch>
                        </pic:blipFill>
                        <pic:spPr>
                          <a:xfrm>
                            <a:off x="0" y="0"/>
                            <a:ext cx="1084270" cy="1084270"/>
                          </a:xfrm>
                          <a:prstGeom prst="rect">
                            <a:avLst/>
                          </a:prstGeom>
                          <a:ln/>
                        </pic:spPr>
                      </pic:pic>
                    </a:graphicData>
                  </a:graphic>
                </wp:inline>
              </w:drawing>
            </w:r>
          </w:p>
        </w:tc>
        <w:tc>
          <w:tcPr>
            <w:tcW w:w="2742" w:type="dxa"/>
            <w:shd w:val="clear" w:color="auto" w:fill="DBE5F1"/>
            <w:tcMar>
              <w:top w:w="0" w:type="dxa"/>
              <w:left w:w="108" w:type="dxa"/>
              <w:bottom w:w="0" w:type="dxa"/>
              <w:right w:w="108" w:type="dxa"/>
            </w:tcMar>
          </w:tcPr>
          <w:p w14:paraId="052436E3" w14:textId="77777777" w:rsidR="005C117C" w:rsidRDefault="005C117C" w:rsidP="00DD321F">
            <w:pPr>
              <w:spacing w:after="0"/>
            </w:pPr>
          </w:p>
        </w:tc>
        <w:tc>
          <w:tcPr>
            <w:tcW w:w="2186" w:type="dxa"/>
            <w:shd w:val="clear" w:color="auto" w:fill="DBE5F1"/>
            <w:tcMar>
              <w:top w:w="0" w:type="dxa"/>
              <w:left w:w="108" w:type="dxa"/>
              <w:bottom w:w="0" w:type="dxa"/>
              <w:right w:w="108" w:type="dxa"/>
            </w:tcMar>
          </w:tcPr>
          <w:p w14:paraId="595A4C46" w14:textId="77777777" w:rsidR="005C117C" w:rsidRDefault="005C117C" w:rsidP="00DD321F">
            <w:pPr>
              <w:spacing w:after="0"/>
            </w:pPr>
          </w:p>
        </w:tc>
        <w:tc>
          <w:tcPr>
            <w:tcW w:w="3537" w:type="dxa"/>
            <w:shd w:val="clear" w:color="auto" w:fill="DBE5F1"/>
            <w:tcMar>
              <w:top w:w="0" w:type="dxa"/>
              <w:left w:w="108" w:type="dxa"/>
              <w:bottom w:w="0" w:type="dxa"/>
              <w:right w:w="108" w:type="dxa"/>
            </w:tcMar>
          </w:tcPr>
          <w:p w14:paraId="782D00E7" w14:textId="77777777" w:rsidR="005C117C" w:rsidRDefault="005C117C" w:rsidP="00DD321F">
            <w:pPr>
              <w:spacing w:after="0"/>
            </w:pPr>
          </w:p>
        </w:tc>
      </w:tr>
    </w:tbl>
    <w:p w14:paraId="2043C727" w14:textId="77777777" w:rsidR="005C117C" w:rsidRDefault="005C117C" w:rsidP="00DD321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C63AA10" w14:textId="55E6BE1E" w:rsidR="005C117C" w:rsidRDefault="005C117C" w:rsidP="00DD321F">
      <w:pPr>
        <w:pBdr>
          <w:top w:val="nil"/>
          <w:left w:val="nil"/>
          <w:bottom w:val="nil"/>
          <w:right w:val="nil"/>
          <w:between w:val="nil"/>
        </w:pBdr>
        <w:spacing w:after="0" w:line="240" w:lineRule="auto"/>
        <w:rPr>
          <w:color w:val="000000"/>
        </w:rPr>
      </w:pPr>
      <w:r>
        <w:rPr>
          <w:color w:val="000000"/>
        </w:rPr>
        <w:t>The first two questions “What do you see?” and “What does the sign mean?” are used here as prompting and support for describing the relationship between the visuals and the text and for leading students to determine why they have the rule in the community. Visuals with no text (no letters or words) are still considered text because the visual, or sign in this case, communicates a message to the reader - even without the use of text. When prompting and supporting students to answer each question, the first question, “What do you see?” is about describing each of the features, individually, that work together to give the sign meaning (color, letters, words, shapes, and more). To answer the second question, “What does the sign mean?” students must bring together their answers to the first question to determine how the features work together to create an overall meaning. Use probing questions like the ones below to yield thorough explanations of each question, thus leading to strong descriptions of the relationship between the visuals and the text and to clearly explain why the community needs the sign/rule.</w:t>
      </w:r>
    </w:p>
    <w:p w14:paraId="21871DD9" w14:textId="77777777" w:rsidR="00C16280" w:rsidRDefault="00C16280" w:rsidP="00DD321F">
      <w:pPr>
        <w:pBdr>
          <w:top w:val="nil"/>
          <w:left w:val="nil"/>
          <w:bottom w:val="nil"/>
          <w:right w:val="nil"/>
          <w:between w:val="nil"/>
        </w:pBdr>
        <w:spacing w:after="0" w:line="240" w:lineRule="auto"/>
        <w:rPr>
          <w:color w:val="000000"/>
        </w:rPr>
      </w:pPr>
    </w:p>
    <w:p w14:paraId="667FD2BF" w14:textId="77777777" w:rsidR="005C117C" w:rsidRDefault="005C117C" w:rsidP="00DD321F">
      <w:pPr>
        <w:pBdr>
          <w:top w:val="nil"/>
          <w:left w:val="nil"/>
          <w:bottom w:val="nil"/>
          <w:right w:val="nil"/>
          <w:between w:val="nil"/>
        </w:pBdr>
        <w:spacing w:after="0" w:line="240" w:lineRule="auto"/>
        <w:rPr>
          <w:color w:val="000000"/>
        </w:rPr>
      </w:pPr>
      <w:r>
        <w:rPr>
          <w:color w:val="000000"/>
        </w:rPr>
        <w:t>Below are some questions to prompt student responses while completing the graphic organizer together:</w:t>
      </w:r>
    </w:p>
    <w:p w14:paraId="68F2B2BF" w14:textId="77777777" w:rsidR="00C16280" w:rsidRDefault="00C16280" w:rsidP="00DD321F">
      <w:pPr>
        <w:pBdr>
          <w:top w:val="nil"/>
          <w:left w:val="nil"/>
          <w:bottom w:val="nil"/>
          <w:right w:val="nil"/>
          <w:between w:val="nil"/>
        </w:pBdr>
        <w:spacing w:after="0" w:line="240" w:lineRule="auto"/>
        <w:rPr>
          <w:color w:val="000000"/>
        </w:rPr>
      </w:pPr>
    </w:p>
    <w:tbl>
      <w:tblPr>
        <w:tblStyle w:val="TableGrid"/>
        <w:tblW w:w="10705" w:type="dxa"/>
        <w:tblLook w:val="04A0" w:firstRow="1" w:lastRow="0" w:firstColumn="1" w:lastColumn="0" w:noHBand="0" w:noVBand="1"/>
      </w:tblPr>
      <w:tblGrid>
        <w:gridCol w:w="10705"/>
      </w:tblGrid>
      <w:tr w:rsidR="005C117C" w14:paraId="2DC58B78" w14:textId="77777777" w:rsidTr="009173AF">
        <w:tc>
          <w:tcPr>
            <w:tcW w:w="10705" w:type="dxa"/>
            <w:shd w:val="clear" w:color="auto" w:fill="DBE5F1" w:themeFill="accent1" w:themeFillTint="33"/>
          </w:tcPr>
          <w:p w14:paraId="50C4C64C" w14:textId="77777777" w:rsidR="005C117C" w:rsidRDefault="005C117C" w:rsidP="00DD321F">
            <w:pPr>
              <w:pBdr>
                <w:top w:val="nil"/>
                <w:left w:val="nil"/>
                <w:bottom w:val="nil"/>
                <w:right w:val="nil"/>
                <w:between w:val="nil"/>
              </w:pBdr>
              <w:rPr>
                <w:rFonts w:ascii="Times New Roman" w:eastAsia="Times New Roman" w:hAnsi="Times New Roman" w:cs="Times New Roman"/>
                <w:color w:val="000000"/>
                <w:sz w:val="24"/>
                <w:szCs w:val="24"/>
              </w:rPr>
            </w:pPr>
            <w:r>
              <w:rPr>
                <w:b/>
                <w:color w:val="000000"/>
              </w:rPr>
              <w:t>What do you see?</w:t>
            </w:r>
          </w:p>
          <w:p w14:paraId="27F83471" w14:textId="77777777" w:rsidR="005C117C" w:rsidRPr="00751F53" w:rsidRDefault="005C117C" w:rsidP="00DD321F">
            <w:pPr>
              <w:pStyle w:val="ListParagraph"/>
              <w:numPr>
                <w:ilvl w:val="0"/>
                <w:numId w:val="23"/>
              </w:numPr>
              <w:pBdr>
                <w:top w:val="nil"/>
                <w:left w:val="nil"/>
                <w:bottom w:val="nil"/>
                <w:right w:val="nil"/>
                <w:between w:val="nil"/>
              </w:pBdr>
              <w:rPr>
                <w:rFonts w:ascii="Times New Roman" w:eastAsia="Times New Roman" w:hAnsi="Times New Roman" w:cs="Times New Roman"/>
                <w:color w:val="000000"/>
                <w:sz w:val="24"/>
                <w:szCs w:val="24"/>
              </w:rPr>
            </w:pPr>
            <w:r w:rsidRPr="00751F53">
              <w:rPr>
                <w:color w:val="000000"/>
              </w:rPr>
              <w:t xml:space="preserve">What colors do you see? </w:t>
            </w:r>
          </w:p>
          <w:p w14:paraId="78009CED" w14:textId="77777777" w:rsidR="005C117C" w:rsidRPr="00751F53" w:rsidRDefault="005C117C" w:rsidP="00DD321F">
            <w:pPr>
              <w:pStyle w:val="ListParagraph"/>
              <w:numPr>
                <w:ilvl w:val="0"/>
                <w:numId w:val="23"/>
              </w:numPr>
              <w:pBdr>
                <w:top w:val="nil"/>
                <w:left w:val="nil"/>
                <w:bottom w:val="nil"/>
                <w:right w:val="nil"/>
                <w:between w:val="nil"/>
              </w:pBdr>
              <w:rPr>
                <w:rFonts w:ascii="Times New Roman" w:eastAsia="Times New Roman" w:hAnsi="Times New Roman" w:cs="Times New Roman"/>
                <w:color w:val="000000"/>
                <w:sz w:val="24"/>
                <w:szCs w:val="24"/>
              </w:rPr>
            </w:pPr>
            <w:r w:rsidRPr="00751F53">
              <w:rPr>
                <w:color w:val="000000"/>
              </w:rPr>
              <w:t xml:space="preserve">Are there any letters or words on the sign? If so, what letters/words do you see? </w:t>
            </w:r>
          </w:p>
          <w:p w14:paraId="4A91340C" w14:textId="77777777" w:rsidR="005C117C" w:rsidRPr="00751F53" w:rsidRDefault="005C117C" w:rsidP="00DD321F">
            <w:pPr>
              <w:pStyle w:val="ListParagraph"/>
              <w:numPr>
                <w:ilvl w:val="0"/>
                <w:numId w:val="23"/>
              </w:numPr>
              <w:pBdr>
                <w:top w:val="nil"/>
                <w:left w:val="nil"/>
                <w:bottom w:val="nil"/>
                <w:right w:val="nil"/>
                <w:between w:val="nil"/>
              </w:pBdr>
              <w:rPr>
                <w:rFonts w:ascii="Times New Roman" w:eastAsia="Times New Roman" w:hAnsi="Times New Roman" w:cs="Times New Roman"/>
                <w:color w:val="000000"/>
                <w:sz w:val="24"/>
                <w:szCs w:val="24"/>
              </w:rPr>
            </w:pPr>
            <w:r>
              <w:rPr>
                <w:color w:val="000000"/>
              </w:rPr>
              <w:t>Are they u</w:t>
            </w:r>
            <w:r w:rsidRPr="00751F53">
              <w:rPr>
                <w:color w:val="000000"/>
              </w:rPr>
              <w:t>ppercase or lowercase letters?</w:t>
            </w:r>
          </w:p>
          <w:p w14:paraId="3F868541" w14:textId="77777777" w:rsidR="005C117C" w:rsidRPr="00FA401B" w:rsidRDefault="005C117C" w:rsidP="00DD321F">
            <w:pPr>
              <w:pStyle w:val="ListParagraph"/>
              <w:numPr>
                <w:ilvl w:val="0"/>
                <w:numId w:val="23"/>
              </w:numPr>
              <w:pBdr>
                <w:top w:val="nil"/>
                <w:left w:val="nil"/>
                <w:bottom w:val="nil"/>
                <w:right w:val="nil"/>
                <w:between w:val="nil"/>
              </w:pBdr>
              <w:rPr>
                <w:rFonts w:ascii="Times New Roman" w:eastAsia="Times New Roman" w:hAnsi="Times New Roman" w:cs="Times New Roman"/>
                <w:color w:val="000000"/>
                <w:sz w:val="24"/>
                <w:szCs w:val="24"/>
              </w:rPr>
            </w:pPr>
            <w:r w:rsidRPr="00751F53">
              <w:rPr>
                <w:color w:val="000000"/>
              </w:rPr>
              <w:t>Where are the letters/shapes? Is there anything special about the letters/shapes</w:t>
            </w:r>
            <w:r>
              <w:rPr>
                <w:color w:val="000000"/>
              </w:rPr>
              <w:t xml:space="preserve">? </w:t>
            </w:r>
            <w:r>
              <w:rPr>
                <w:i/>
                <w:iCs/>
                <w:color w:val="000000"/>
              </w:rPr>
              <w:t>For example, uppercase, position of the words, etc.</w:t>
            </w:r>
            <w:r w:rsidRPr="00FA401B">
              <w:rPr>
                <w:color w:val="000000"/>
              </w:rPr>
              <w:t xml:space="preserve"> </w:t>
            </w:r>
          </w:p>
          <w:p w14:paraId="26B2E0BD" w14:textId="77777777" w:rsidR="005C117C" w:rsidRPr="00751F53" w:rsidRDefault="005C117C" w:rsidP="00DD321F">
            <w:pPr>
              <w:pStyle w:val="ListParagraph"/>
              <w:numPr>
                <w:ilvl w:val="0"/>
                <w:numId w:val="23"/>
              </w:numPr>
              <w:pBdr>
                <w:top w:val="nil"/>
                <w:left w:val="nil"/>
                <w:bottom w:val="nil"/>
                <w:right w:val="nil"/>
                <w:between w:val="nil"/>
              </w:pBdr>
              <w:rPr>
                <w:rFonts w:ascii="Times New Roman" w:eastAsia="Times New Roman" w:hAnsi="Times New Roman" w:cs="Times New Roman"/>
                <w:color w:val="000000"/>
                <w:sz w:val="24"/>
                <w:szCs w:val="24"/>
              </w:rPr>
            </w:pPr>
            <w:r w:rsidRPr="00751F53">
              <w:rPr>
                <w:color w:val="000000"/>
              </w:rPr>
              <w:t>What shapes do you see? </w:t>
            </w:r>
          </w:p>
          <w:p w14:paraId="37646922" w14:textId="77777777" w:rsidR="005C117C" w:rsidRDefault="005C117C" w:rsidP="00DD321F"/>
          <w:p w14:paraId="22221937" w14:textId="77777777" w:rsidR="005C117C" w:rsidRDefault="005C117C" w:rsidP="00DD321F">
            <w:pPr>
              <w:pBdr>
                <w:top w:val="nil"/>
                <w:left w:val="nil"/>
                <w:bottom w:val="nil"/>
                <w:right w:val="nil"/>
                <w:between w:val="nil"/>
              </w:pBdr>
              <w:rPr>
                <w:rFonts w:ascii="Times New Roman" w:eastAsia="Times New Roman" w:hAnsi="Times New Roman" w:cs="Times New Roman"/>
                <w:color w:val="000000"/>
                <w:sz w:val="24"/>
                <w:szCs w:val="24"/>
              </w:rPr>
            </w:pPr>
            <w:r>
              <w:rPr>
                <w:b/>
                <w:color w:val="000000"/>
              </w:rPr>
              <w:t>What does the sign mean?</w:t>
            </w:r>
            <w:r>
              <w:rPr>
                <w:color w:val="000000"/>
              </w:rPr>
              <w:t> </w:t>
            </w:r>
          </w:p>
          <w:p w14:paraId="112E20FC" w14:textId="77777777" w:rsidR="005C117C" w:rsidRPr="00FA401B" w:rsidRDefault="005C117C" w:rsidP="00DD321F">
            <w:pPr>
              <w:pStyle w:val="ListParagraph"/>
              <w:numPr>
                <w:ilvl w:val="0"/>
                <w:numId w:val="24"/>
              </w:numPr>
              <w:pBdr>
                <w:top w:val="nil"/>
                <w:left w:val="nil"/>
                <w:bottom w:val="nil"/>
                <w:right w:val="nil"/>
                <w:between w:val="nil"/>
              </w:pBdr>
              <w:rPr>
                <w:rFonts w:ascii="Times New Roman" w:eastAsia="Times New Roman" w:hAnsi="Times New Roman" w:cs="Times New Roman"/>
                <w:color w:val="000000"/>
                <w:sz w:val="24"/>
                <w:szCs w:val="24"/>
              </w:rPr>
            </w:pPr>
            <w:r w:rsidRPr="00FA401B">
              <w:rPr>
                <w:color w:val="000000"/>
              </w:rPr>
              <w:t xml:space="preserve">Think about the colors you see on the sign. What do you know about the color red? </w:t>
            </w:r>
            <w:r>
              <w:rPr>
                <w:i/>
                <w:iCs/>
                <w:color w:val="000000"/>
              </w:rPr>
              <w:t>For example, r</w:t>
            </w:r>
            <w:r w:rsidRPr="00FA401B">
              <w:rPr>
                <w:i/>
                <w:iCs/>
                <w:color w:val="000000"/>
              </w:rPr>
              <w:t>ed means hot/stop/warning</w:t>
            </w:r>
            <w:r>
              <w:rPr>
                <w:i/>
                <w:iCs/>
                <w:color w:val="000000"/>
              </w:rPr>
              <w:t xml:space="preserve"> and</w:t>
            </w:r>
            <w:r w:rsidRPr="00FA401B">
              <w:rPr>
                <w:i/>
                <w:iCs/>
                <w:color w:val="000000"/>
              </w:rPr>
              <w:t xml:space="preserve"> grabs attention in some way.</w:t>
            </w:r>
            <w:r w:rsidRPr="00FA401B">
              <w:rPr>
                <w:color w:val="000000"/>
              </w:rPr>
              <w:t xml:space="preserve"> </w:t>
            </w:r>
          </w:p>
          <w:p w14:paraId="31B41A65" w14:textId="77777777" w:rsidR="005C117C" w:rsidRPr="00FA401B" w:rsidRDefault="005C117C" w:rsidP="00DD321F">
            <w:pPr>
              <w:pStyle w:val="ListParagraph"/>
              <w:numPr>
                <w:ilvl w:val="0"/>
                <w:numId w:val="24"/>
              </w:numPr>
              <w:pBdr>
                <w:top w:val="nil"/>
                <w:left w:val="nil"/>
                <w:bottom w:val="nil"/>
                <w:right w:val="nil"/>
                <w:between w:val="nil"/>
              </w:pBdr>
              <w:rPr>
                <w:rFonts w:ascii="Times New Roman" w:eastAsia="Times New Roman" w:hAnsi="Times New Roman" w:cs="Times New Roman"/>
                <w:color w:val="000000"/>
                <w:sz w:val="24"/>
                <w:szCs w:val="24"/>
              </w:rPr>
            </w:pPr>
            <w:r w:rsidRPr="00FA401B">
              <w:rPr>
                <w:color w:val="000000"/>
              </w:rPr>
              <w:t xml:space="preserve">Do the colors go well together? </w:t>
            </w:r>
          </w:p>
          <w:p w14:paraId="65656D08" w14:textId="5BF0EA0C" w:rsidR="005C117C" w:rsidRPr="00FA401B" w:rsidRDefault="005C117C" w:rsidP="00DD321F">
            <w:pPr>
              <w:pStyle w:val="ListParagraph"/>
              <w:numPr>
                <w:ilvl w:val="0"/>
                <w:numId w:val="24"/>
              </w:numPr>
              <w:pBdr>
                <w:top w:val="nil"/>
                <w:left w:val="nil"/>
                <w:bottom w:val="nil"/>
                <w:right w:val="nil"/>
                <w:between w:val="nil"/>
              </w:pBdr>
              <w:rPr>
                <w:rFonts w:ascii="Times New Roman" w:eastAsia="Times New Roman" w:hAnsi="Times New Roman" w:cs="Times New Roman"/>
                <w:color w:val="000000"/>
                <w:sz w:val="24"/>
                <w:szCs w:val="24"/>
              </w:rPr>
            </w:pPr>
            <w:r w:rsidRPr="00FA401B">
              <w:rPr>
                <w:color w:val="000000"/>
              </w:rPr>
              <w:t xml:space="preserve">Are the letters/words/shapes/pictures on the sign easy or difficult to see? </w:t>
            </w:r>
          </w:p>
          <w:p w14:paraId="7F14ABA9" w14:textId="77777777" w:rsidR="005C117C" w:rsidRPr="00FA401B" w:rsidRDefault="005C117C" w:rsidP="00DD321F">
            <w:pPr>
              <w:pStyle w:val="ListParagraph"/>
              <w:numPr>
                <w:ilvl w:val="0"/>
                <w:numId w:val="24"/>
              </w:numPr>
              <w:pBdr>
                <w:top w:val="nil"/>
                <w:left w:val="nil"/>
                <w:bottom w:val="nil"/>
                <w:right w:val="nil"/>
                <w:between w:val="nil"/>
              </w:pBdr>
              <w:rPr>
                <w:rFonts w:ascii="Times New Roman" w:eastAsia="Times New Roman" w:hAnsi="Times New Roman" w:cs="Times New Roman"/>
                <w:color w:val="000000"/>
                <w:sz w:val="24"/>
                <w:szCs w:val="24"/>
              </w:rPr>
            </w:pPr>
            <w:r w:rsidRPr="00FA401B">
              <w:rPr>
                <w:color w:val="000000"/>
              </w:rPr>
              <w:t xml:space="preserve">Where do you see this sign in our community? </w:t>
            </w:r>
          </w:p>
          <w:p w14:paraId="570A77D7" w14:textId="77777777" w:rsidR="005C117C" w:rsidRPr="00286691" w:rsidRDefault="005C117C" w:rsidP="00DD321F">
            <w:pPr>
              <w:pStyle w:val="ListParagraph"/>
              <w:numPr>
                <w:ilvl w:val="0"/>
                <w:numId w:val="24"/>
              </w:numPr>
              <w:pBdr>
                <w:top w:val="nil"/>
                <w:left w:val="nil"/>
                <w:bottom w:val="nil"/>
                <w:right w:val="nil"/>
                <w:between w:val="nil"/>
              </w:pBdr>
              <w:rPr>
                <w:rFonts w:ascii="Times New Roman" w:eastAsia="Times New Roman" w:hAnsi="Times New Roman" w:cs="Times New Roman"/>
                <w:color w:val="000000"/>
                <w:sz w:val="24"/>
                <w:szCs w:val="24"/>
              </w:rPr>
            </w:pPr>
            <w:r w:rsidRPr="00FA401B">
              <w:rPr>
                <w:color w:val="000000"/>
              </w:rPr>
              <w:t>If there are letters or words, what do the letters/words say and mean? </w:t>
            </w:r>
          </w:p>
          <w:p w14:paraId="47A46047" w14:textId="77777777" w:rsidR="005C117C" w:rsidRDefault="005C117C" w:rsidP="00DD321F">
            <w:pPr>
              <w:pBdr>
                <w:top w:val="nil"/>
                <w:left w:val="nil"/>
                <w:bottom w:val="nil"/>
                <w:right w:val="nil"/>
                <w:between w:val="nil"/>
              </w:pBdr>
              <w:rPr>
                <w:rFonts w:ascii="Times New Roman" w:eastAsia="Times New Roman" w:hAnsi="Times New Roman" w:cs="Times New Roman"/>
                <w:color w:val="000000"/>
                <w:sz w:val="24"/>
                <w:szCs w:val="24"/>
              </w:rPr>
            </w:pPr>
            <w:r>
              <w:rPr>
                <w:b/>
                <w:color w:val="000000"/>
              </w:rPr>
              <w:t>Why do we have this rule in our community?</w:t>
            </w:r>
          </w:p>
          <w:p w14:paraId="080E5039" w14:textId="77777777" w:rsidR="005C117C" w:rsidRDefault="005C117C" w:rsidP="00DD321F">
            <w:pPr>
              <w:pStyle w:val="ListParagraph"/>
              <w:numPr>
                <w:ilvl w:val="0"/>
                <w:numId w:val="25"/>
              </w:numPr>
              <w:pBdr>
                <w:top w:val="nil"/>
                <w:left w:val="nil"/>
                <w:bottom w:val="nil"/>
                <w:right w:val="nil"/>
                <w:between w:val="nil"/>
              </w:pBdr>
              <w:rPr>
                <w:color w:val="000000"/>
              </w:rPr>
            </w:pPr>
            <w:r>
              <w:rPr>
                <w:color w:val="000000"/>
              </w:rPr>
              <w:t>Why is this sign needed?</w:t>
            </w:r>
            <w:r w:rsidRPr="00FA401B">
              <w:rPr>
                <w:color w:val="000000"/>
              </w:rPr>
              <w:t xml:space="preserve"> </w:t>
            </w:r>
          </w:p>
          <w:p w14:paraId="2EDEA0A4" w14:textId="0251B07D" w:rsidR="005C117C" w:rsidRPr="005C117C" w:rsidRDefault="005C117C" w:rsidP="00DD321F">
            <w:pPr>
              <w:pStyle w:val="ListParagraph"/>
              <w:numPr>
                <w:ilvl w:val="0"/>
                <w:numId w:val="25"/>
              </w:numPr>
              <w:pBdr>
                <w:top w:val="nil"/>
                <w:left w:val="nil"/>
                <w:bottom w:val="nil"/>
                <w:right w:val="nil"/>
                <w:between w:val="nil"/>
              </w:pBdr>
              <w:ind w:left="702"/>
              <w:rPr>
                <w:color w:val="000000"/>
              </w:rPr>
            </w:pPr>
            <w:r>
              <w:rPr>
                <w:color w:val="000000"/>
              </w:rPr>
              <w:t>What are the</w:t>
            </w:r>
            <w:r w:rsidRPr="00FA401B">
              <w:rPr>
                <w:color w:val="000000"/>
              </w:rPr>
              <w:t xml:space="preserve"> consequences of not having the sign/rule? </w:t>
            </w:r>
          </w:p>
        </w:tc>
      </w:tr>
    </w:tbl>
    <w:p w14:paraId="0BDFDB04" w14:textId="77777777" w:rsidR="005C117C" w:rsidRDefault="005C117C" w:rsidP="00DD321F">
      <w:pPr>
        <w:spacing w:after="0" w:line="240" w:lineRule="auto"/>
        <w:rPr>
          <w:bCs/>
          <w:color w:val="000000"/>
        </w:rPr>
      </w:pPr>
    </w:p>
    <w:p w14:paraId="0610D758" w14:textId="6EF93C1F" w:rsidR="00C16280" w:rsidRPr="00921B85" w:rsidRDefault="00520C5E" w:rsidP="00921B85">
      <w:pPr>
        <w:spacing w:line="240" w:lineRule="auto"/>
        <w:rPr>
          <w:rFonts w:asciiTheme="majorHAnsi" w:eastAsia="Times New Roman" w:hAnsiTheme="majorHAnsi" w:cstheme="majorHAnsi"/>
        </w:rPr>
      </w:pPr>
      <w:r>
        <w:rPr>
          <w:rFonts w:asciiTheme="majorHAnsi" w:eastAsia="Times New Roman" w:hAnsiTheme="majorHAnsi" w:cstheme="majorHAnsi"/>
        </w:rPr>
        <w:t>Ask students to Turn and Talk to a partner with the same procedure mentioned previously. Then, discuss this question as a class. Explain to students that they will further explore the purpose of rules in their community, school and classroom.</w:t>
      </w:r>
    </w:p>
    <w:p w14:paraId="355631A0" w14:textId="152A3C22" w:rsidR="00450340" w:rsidRDefault="00450340" w:rsidP="00DD321F">
      <w:pPr>
        <w:spacing w:after="0" w:line="240" w:lineRule="auto"/>
        <w:rPr>
          <w:b/>
          <w:sz w:val="24"/>
          <w:szCs w:val="24"/>
        </w:rPr>
      </w:pPr>
      <w:r>
        <w:rPr>
          <w:b/>
          <w:sz w:val="24"/>
          <w:szCs w:val="24"/>
        </w:rPr>
        <w:t>Investigation Five</w:t>
      </w:r>
    </w:p>
    <w:tbl>
      <w:tblPr>
        <w:tblStyle w:val="TableGrid"/>
        <w:tblW w:w="0" w:type="auto"/>
        <w:tblInd w:w="-5" w:type="dxa"/>
        <w:tblLook w:val="04A0" w:firstRow="1" w:lastRow="0" w:firstColumn="1" w:lastColumn="0" w:noHBand="0" w:noVBand="1"/>
      </w:tblPr>
      <w:tblGrid>
        <w:gridCol w:w="10710"/>
      </w:tblGrid>
      <w:tr w:rsidR="00450340" w14:paraId="0D21E25A" w14:textId="77777777" w:rsidTr="009173AF">
        <w:tc>
          <w:tcPr>
            <w:tcW w:w="10710" w:type="dxa"/>
            <w:shd w:val="clear" w:color="auto" w:fill="F8BE56"/>
          </w:tcPr>
          <w:p w14:paraId="71094ED3" w14:textId="77777777" w:rsidR="00450340" w:rsidRDefault="00450340" w:rsidP="00DD321F">
            <w:pPr>
              <w:rPr>
                <w:rFonts w:asciiTheme="majorHAnsi" w:eastAsia="Times New Roman" w:hAnsiTheme="majorHAnsi" w:cstheme="majorHAnsi"/>
                <w:b/>
                <w:bCs/>
                <w:iCs/>
                <w:color w:val="000000"/>
              </w:rPr>
            </w:pPr>
            <w:r>
              <w:rPr>
                <w:b/>
                <w:color w:val="000000"/>
              </w:rPr>
              <w:t xml:space="preserve">K.C.PR.1 </w:t>
            </w:r>
            <w:r w:rsidRPr="00297895">
              <w:rPr>
                <w:bCs/>
                <w:color w:val="000000"/>
              </w:rPr>
              <w:t>Identify examples of rules that apply in the school and community, and explain why they exist.</w:t>
            </w:r>
          </w:p>
        </w:tc>
      </w:tr>
    </w:tbl>
    <w:p w14:paraId="7CA9005C" w14:textId="77777777" w:rsidR="00450340" w:rsidRDefault="00450340" w:rsidP="00DD321F">
      <w:pPr>
        <w:pBdr>
          <w:top w:val="nil"/>
          <w:left w:val="nil"/>
          <w:bottom w:val="nil"/>
          <w:right w:val="nil"/>
          <w:between w:val="nil"/>
        </w:pBdr>
        <w:spacing w:after="0" w:line="240" w:lineRule="auto"/>
        <w:rPr>
          <w:color w:val="000000"/>
        </w:rPr>
      </w:pPr>
    </w:p>
    <w:p w14:paraId="067E6494" w14:textId="03D77B7C" w:rsidR="00450340" w:rsidRDefault="00450340" w:rsidP="00DD321F">
      <w:pPr>
        <w:pBdr>
          <w:top w:val="nil"/>
          <w:left w:val="nil"/>
          <w:bottom w:val="nil"/>
          <w:right w:val="nil"/>
          <w:between w:val="nil"/>
        </w:pBdr>
        <w:spacing w:after="0" w:line="240" w:lineRule="auto"/>
        <w:rPr>
          <w:color w:val="000000"/>
        </w:rPr>
      </w:pPr>
      <w:r>
        <w:rPr>
          <w:color w:val="000000"/>
        </w:rPr>
        <w:t xml:space="preserve">Explain to students that they will now investigate school rules and their purpose. With prompting and support, review the school rules (or use the list of sample school rules below) and discuss why they have each rule. </w:t>
      </w:r>
    </w:p>
    <w:p w14:paraId="39E528CE" w14:textId="77777777" w:rsidR="00450340" w:rsidRDefault="00450340" w:rsidP="00DD321F">
      <w:pPr>
        <w:pBdr>
          <w:top w:val="nil"/>
          <w:left w:val="nil"/>
          <w:bottom w:val="nil"/>
          <w:right w:val="nil"/>
          <w:between w:val="nil"/>
        </w:pBdr>
        <w:spacing w:after="0" w:line="240" w:lineRule="auto"/>
        <w:rPr>
          <w:color w:val="000000"/>
        </w:rPr>
      </w:pPr>
    </w:p>
    <w:tbl>
      <w:tblPr>
        <w:tblW w:w="107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7263"/>
        <w:gridCol w:w="3527"/>
      </w:tblGrid>
      <w:tr w:rsidR="00450340" w14:paraId="2FDDB427" w14:textId="77777777" w:rsidTr="00C84A43">
        <w:tc>
          <w:tcPr>
            <w:tcW w:w="7263" w:type="dxa"/>
            <w:shd w:val="clear" w:color="auto" w:fill="DBE5F1"/>
            <w:tcMar>
              <w:top w:w="0" w:type="dxa"/>
              <w:left w:w="108" w:type="dxa"/>
              <w:bottom w:w="0" w:type="dxa"/>
              <w:right w:w="108" w:type="dxa"/>
            </w:tcMar>
          </w:tcPr>
          <w:p w14:paraId="275B32AA" w14:textId="77777777" w:rsidR="00450340" w:rsidRDefault="00450340" w:rsidP="00DD321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b/>
                <w:color w:val="000000"/>
              </w:rPr>
              <w:t>Example of School Rule</w:t>
            </w:r>
          </w:p>
        </w:tc>
        <w:tc>
          <w:tcPr>
            <w:tcW w:w="3527" w:type="dxa"/>
            <w:shd w:val="clear" w:color="auto" w:fill="DBE5F1"/>
            <w:tcMar>
              <w:top w:w="0" w:type="dxa"/>
              <w:left w:w="108" w:type="dxa"/>
              <w:bottom w:w="0" w:type="dxa"/>
              <w:right w:w="108" w:type="dxa"/>
            </w:tcMar>
          </w:tcPr>
          <w:p w14:paraId="70B376B3" w14:textId="77777777" w:rsidR="00450340" w:rsidRDefault="00450340" w:rsidP="00DD321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b/>
                <w:color w:val="000000"/>
              </w:rPr>
              <w:t>Why do we have this rule in our school?</w:t>
            </w:r>
          </w:p>
        </w:tc>
      </w:tr>
      <w:tr w:rsidR="00450340" w14:paraId="2CC5D571" w14:textId="77777777" w:rsidTr="00C84A43">
        <w:tc>
          <w:tcPr>
            <w:tcW w:w="7263" w:type="dxa"/>
            <w:shd w:val="clear" w:color="auto" w:fill="DBE5F1"/>
            <w:tcMar>
              <w:top w:w="0" w:type="dxa"/>
              <w:left w:w="108" w:type="dxa"/>
              <w:bottom w:w="0" w:type="dxa"/>
              <w:right w:w="108" w:type="dxa"/>
            </w:tcMar>
          </w:tcPr>
          <w:p w14:paraId="67551136" w14:textId="77777777" w:rsidR="00450340" w:rsidRDefault="00450340" w:rsidP="00DD321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color w:val="000000"/>
              </w:rPr>
              <w:t>Keep hands and feet to self.</w:t>
            </w:r>
          </w:p>
        </w:tc>
        <w:tc>
          <w:tcPr>
            <w:tcW w:w="3527" w:type="dxa"/>
            <w:shd w:val="clear" w:color="auto" w:fill="DBE5F1"/>
            <w:tcMar>
              <w:top w:w="0" w:type="dxa"/>
              <w:left w:w="108" w:type="dxa"/>
              <w:bottom w:w="0" w:type="dxa"/>
              <w:right w:w="108" w:type="dxa"/>
            </w:tcMar>
          </w:tcPr>
          <w:p w14:paraId="458224AD" w14:textId="77777777" w:rsidR="00450340" w:rsidRDefault="00450340" w:rsidP="00DD321F">
            <w:pPr>
              <w:spacing w:after="0"/>
            </w:pPr>
          </w:p>
        </w:tc>
      </w:tr>
      <w:tr w:rsidR="00450340" w14:paraId="611612D8" w14:textId="77777777" w:rsidTr="00C84A43">
        <w:tc>
          <w:tcPr>
            <w:tcW w:w="7263" w:type="dxa"/>
            <w:shd w:val="clear" w:color="auto" w:fill="DBE5F1"/>
            <w:tcMar>
              <w:top w:w="0" w:type="dxa"/>
              <w:left w:w="108" w:type="dxa"/>
              <w:bottom w:w="0" w:type="dxa"/>
              <w:right w:w="108" w:type="dxa"/>
            </w:tcMar>
          </w:tcPr>
          <w:p w14:paraId="3C9A2CAA" w14:textId="77777777" w:rsidR="00450340" w:rsidRDefault="00450340" w:rsidP="00DD321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color w:val="000000"/>
              </w:rPr>
              <w:t>Student shoes need to be secured to the foot; shoes, such as flip flops, are not allowed.</w:t>
            </w:r>
          </w:p>
        </w:tc>
        <w:tc>
          <w:tcPr>
            <w:tcW w:w="3527" w:type="dxa"/>
            <w:shd w:val="clear" w:color="auto" w:fill="DBE5F1"/>
            <w:tcMar>
              <w:top w:w="0" w:type="dxa"/>
              <w:left w:w="108" w:type="dxa"/>
              <w:bottom w:w="0" w:type="dxa"/>
              <w:right w:w="108" w:type="dxa"/>
            </w:tcMar>
          </w:tcPr>
          <w:p w14:paraId="01B03CB8" w14:textId="77777777" w:rsidR="00450340" w:rsidRDefault="00450340" w:rsidP="00DD321F">
            <w:pPr>
              <w:spacing w:after="0"/>
            </w:pPr>
          </w:p>
        </w:tc>
      </w:tr>
      <w:tr w:rsidR="00450340" w14:paraId="060A50EC" w14:textId="77777777" w:rsidTr="00C84A43">
        <w:tc>
          <w:tcPr>
            <w:tcW w:w="7263" w:type="dxa"/>
            <w:shd w:val="clear" w:color="auto" w:fill="DBE5F1"/>
            <w:tcMar>
              <w:top w:w="0" w:type="dxa"/>
              <w:left w:w="108" w:type="dxa"/>
              <w:bottom w:w="0" w:type="dxa"/>
              <w:right w:w="108" w:type="dxa"/>
            </w:tcMar>
          </w:tcPr>
          <w:p w14:paraId="26DDC48F" w14:textId="77777777" w:rsidR="00450340" w:rsidRDefault="00450340" w:rsidP="00DD321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color w:val="000000"/>
              </w:rPr>
              <w:t>Visitors to the school must enter through the front doors and check in with the office.</w:t>
            </w:r>
          </w:p>
        </w:tc>
        <w:tc>
          <w:tcPr>
            <w:tcW w:w="3527" w:type="dxa"/>
            <w:shd w:val="clear" w:color="auto" w:fill="DBE5F1"/>
            <w:tcMar>
              <w:top w:w="0" w:type="dxa"/>
              <w:left w:w="108" w:type="dxa"/>
              <w:bottom w:w="0" w:type="dxa"/>
              <w:right w:w="108" w:type="dxa"/>
            </w:tcMar>
          </w:tcPr>
          <w:p w14:paraId="24CA757F" w14:textId="77777777" w:rsidR="00450340" w:rsidRDefault="00450340" w:rsidP="00DD321F">
            <w:pPr>
              <w:spacing w:after="0"/>
            </w:pPr>
          </w:p>
        </w:tc>
      </w:tr>
      <w:tr w:rsidR="00450340" w14:paraId="42EAF99E" w14:textId="77777777" w:rsidTr="00C84A43">
        <w:tc>
          <w:tcPr>
            <w:tcW w:w="7263" w:type="dxa"/>
            <w:shd w:val="clear" w:color="auto" w:fill="DBE5F1"/>
            <w:tcMar>
              <w:top w:w="0" w:type="dxa"/>
              <w:left w:w="108" w:type="dxa"/>
              <w:bottom w:w="0" w:type="dxa"/>
              <w:right w:w="108" w:type="dxa"/>
            </w:tcMar>
          </w:tcPr>
          <w:p w14:paraId="54CF21A9" w14:textId="77777777" w:rsidR="00450340" w:rsidRDefault="00450340" w:rsidP="00DD321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color w:val="000000"/>
              </w:rPr>
              <w:t>Students must walk quietly in the hallway when transitioning activities.</w:t>
            </w:r>
          </w:p>
        </w:tc>
        <w:tc>
          <w:tcPr>
            <w:tcW w:w="3527" w:type="dxa"/>
            <w:shd w:val="clear" w:color="auto" w:fill="DBE5F1"/>
            <w:tcMar>
              <w:top w:w="0" w:type="dxa"/>
              <w:left w:w="108" w:type="dxa"/>
              <w:bottom w:w="0" w:type="dxa"/>
              <w:right w:w="108" w:type="dxa"/>
            </w:tcMar>
          </w:tcPr>
          <w:p w14:paraId="294B2584" w14:textId="77777777" w:rsidR="00450340" w:rsidRDefault="00450340" w:rsidP="00DD321F">
            <w:pPr>
              <w:spacing w:after="0"/>
            </w:pPr>
          </w:p>
        </w:tc>
      </w:tr>
    </w:tbl>
    <w:p w14:paraId="4B76F2DF" w14:textId="77777777" w:rsidR="00450340" w:rsidRDefault="00450340" w:rsidP="00DD321F">
      <w:pPr>
        <w:pBdr>
          <w:top w:val="nil"/>
          <w:left w:val="nil"/>
          <w:bottom w:val="nil"/>
          <w:right w:val="nil"/>
          <w:between w:val="nil"/>
        </w:pBdr>
        <w:spacing w:after="0" w:line="240" w:lineRule="auto"/>
        <w:rPr>
          <w:color w:val="000000"/>
        </w:rPr>
      </w:pPr>
    </w:p>
    <w:p w14:paraId="2D503200" w14:textId="77777777" w:rsidR="00450340" w:rsidRDefault="00450340" w:rsidP="00DD321F">
      <w:pPr>
        <w:pBdr>
          <w:top w:val="nil"/>
          <w:left w:val="nil"/>
          <w:bottom w:val="nil"/>
          <w:right w:val="nil"/>
          <w:between w:val="nil"/>
        </w:pBdr>
        <w:spacing w:after="0" w:line="240" w:lineRule="auto"/>
        <w:rPr>
          <w:color w:val="000000"/>
        </w:rPr>
      </w:pPr>
      <w:r>
        <w:rPr>
          <w:color w:val="000000"/>
        </w:rPr>
        <w:t xml:space="preserve">Discussion should include asking students what they think the consequences would be if they didn’t have the rules or if the teachers and principal did not make sure the rules were followed. This assignment lends itself well to introducing students to the vocabulary word, </w:t>
      </w:r>
      <w:r>
        <w:rPr>
          <w:b/>
          <w:color w:val="000000"/>
        </w:rPr>
        <w:t>consequence</w:t>
      </w:r>
      <w:r>
        <w:rPr>
          <w:color w:val="000000"/>
        </w:rPr>
        <w:t>. A kindergarten appropriate definition of consequence is what happens because of something else. Example: When you forget your lunch at home, the consequence is you have to eat school lunch instead. OR The consequence of going out in the rain without an umbrella is you will get wet.  </w:t>
      </w:r>
    </w:p>
    <w:p w14:paraId="789AED6F" w14:textId="77777777" w:rsidR="00450340" w:rsidRDefault="00450340" w:rsidP="00DD321F">
      <w:pPr>
        <w:pBdr>
          <w:top w:val="nil"/>
          <w:left w:val="nil"/>
          <w:bottom w:val="nil"/>
          <w:right w:val="nil"/>
          <w:between w:val="nil"/>
        </w:pBdr>
        <w:spacing w:after="0" w:line="240" w:lineRule="auto"/>
        <w:rPr>
          <w:color w:val="000000"/>
        </w:rPr>
      </w:pPr>
    </w:p>
    <w:p w14:paraId="6A93A772" w14:textId="77777777" w:rsidR="00450340" w:rsidRDefault="00450340" w:rsidP="00DD321F">
      <w:pPr>
        <w:pBdr>
          <w:top w:val="nil"/>
          <w:left w:val="nil"/>
          <w:bottom w:val="nil"/>
          <w:right w:val="nil"/>
          <w:between w:val="nil"/>
        </w:pBdr>
        <w:spacing w:after="0" w:line="240" w:lineRule="auto"/>
        <w:rPr>
          <w:color w:val="000000"/>
        </w:rPr>
      </w:pPr>
      <w:r>
        <w:rPr>
          <w:color w:val="000000"/>
        </w:rPr>
        <w:t xml:space="preserve">Once students can explain the purpose of school rules, inform them that they will now investigate the purpose of rules in the community. </w:t>
      </w:r>
    </w:p>
    <w:p w14:paraId="3D8B9E73" w14:textId="77777777" w:rsidR="00450340" w:rsidRDefault="00450340" w:rsidP="00DD321F">
      <w:pPr>
        <w:pBdr>
          <w:top w:val="nil"/>
          <w:left w:val="nil"/>
          <w:bottom w:val="nil"/>
          <w:right w:val="nil"/>
          <w:between w:val="nil"/>
        </w:pBdr>
        <w:spacing w:after="0" w:line="240" w:lineRule="auto"/>
        <w:rPr>
          <w:color w:val="000000"/>
        </w:rPr>
      </w:pPr>
    </w:p>
    <w:p w14:paraId="304A7A0B" w14:textId="4F5365FE" w:rsidR="00450340" w:rsidRDefault="00450340" w:rsidP="00DD321F">
      <w:pPr>
        <w:spacing w:after="0" w:line="240" w:lineRule="auto"/>
        <w:rPr>
          <w:b/>
          <w:sz w:val="24"/>
          <w:szCs w:val="24"/>
        </w:rPr>
      </w:pPr>
      <w:r>
        <w:rPr>
          <w:b/>
          <w:sz w:val="24"/>
          <w:szCs w:val="24"/>
        </w:rPr>
        <w:t>Investigation</w:t>
      </w:r>
      <w:r w:rsidR="00921B85">
        <w:rPr>
          <w:b/>
          <w:sz w:val="24"/>
          <w:szCs w:val="24"/>
        </w:rPr>
        <w:t xml:space="preserve"> Six</w:t>
      </w:r>
    </w:p>
    <w:tbl>
      <w:tblPr>
        <w:tblStyle w:val="TableGrid"/>
        <w:tblW w:w="0" w:type="auto"/>
        <w:tblLook w:val="04A0" w:firstRow="1" w:lastRow="0" w:firstColumn="1" w:lastColumn="0" w:noHBand="0" w:noVBand="1"/>
      </w:tblPr>
      <w:tblGrid>
        <w:gridCol w:w="10705"/>
      </w:tblGrid>
      <w:tr w:rsidR="00921B85" w14:paraId="2D107783" w14:textId="77777777" w:rsidTr="00FA5176">
        <w:tc>
          <w:tcPr>
            <w:tcW w:w="10705" w:type="dxa"/>
            <w:shd w:val="clear" w:color="auto" w:fill="F8BE56"/>
          </w:tcPr>
          <w:p w14:paraId="34D6BCA9" w14:textId="77777777" w:rsidR="00921B85" w:rsidRDefault="00921B85" w:rsidP="00C84A43">
            <w:pPr>
              <w:rPr>
                <w:rFonts w:asciiTheme="majorHAnsi" w:eastAsia="Times New Roman" w:hAnsiTheme="majorHAnsi" w:cstheme="majorHAnsi"/>
                <w:b/>
                <w:bCs/>
                <w:iCs/>
                <w:color w:val="000000"/>
              </w:rPr>
            </w:pPr>
            <w:r>
              <w:rPr>
                <w:b/>
                <w:color w:val="000000"/>
              </w:rPr>
              <w:t xml:space="preserve">K.C.PR.1 </w:t>
            </w:r>
            <w:r w:rsidRPr="00297895">
              <w:rPr>
                <w:bCs/>
                <w:color w:val="000000"/>
              </w:rPr>
              <w:t>Identify examples of rules that apply in the school and community, and explain why they exist.</w:t>
            </w:r>
          </w:p>
        </w:tc>
      </w:tr>
    </w:tbl>
    <w:p w14:paraId="7E2C816D" w14:textId="77777777" w:rsidR="00450340" w:rsidRPr="00B54DF8" w:rsidRDefault="00450340" w:rsidP="00DD321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C6E21F2" w14:textId="77777777" w:rsidR="00450340" w:rsidRDefault="00450340" w:rsidP="00DD321F">
      <w:pPr>
        <w:pBdr>
          <w:top w:val="nil"/>
          <w:left w:val="nil"/>
          <w:bottom w:val="nil"/>
          <w:right w:val="nil"/>
          <w:between w:val="nil"/>
        </w:pBdr>
        <w:spacing w:after="0" w:line="240" w:lineRule="auto"/>
        <w:rPr>
          <w:color w:val="000000"/>
        </w:rPr>
      </w:pPr>
      <w:r>
        <w:rPr>
          <w:color w:val="000000"/>
        </w:rPr>
        <w:t xml:space="preserve">Explain to students that they will now investigate classroom rules and their purpose. With prompting and support, review the classroom rules (or use the list of sample classroom rules below) and discuss why they have each rule. </w:t>
      </w:r>
    </w:p>
    <w:p w14:paraId="78190851" w14:textId="77777777" w:rsidR="00450340" w:rsidRDefault="00450340" w:rsidP="00DD321F">
      <w:pPr>
        <w:pBdr>
          <w:top w:val="nil"/>
          <w:left w:val="nil"/>
          <w:bottom w:val="nil"/>
          <w:right w:val="nil"/>
          <w:between w:val="nil"/>
        </w:pBdr>
        <w:spacing w:after="0" w:line="240" w:lineRule="auto"/>
        <w:rPr>
          <w:color w:val="000000"/>
        </w:rPr>
      </w:pPr>
    </w:p>
    <w:tbl>
      <w:tblPr>
        <w:tblW w:w="107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7263"/>
        <w:gridCol w:w="3527"/>
      </w:tblGrid>
      <w:tr w:rsidR="00450340" w14:paraId="394F7791" w14:textId="77777777" w:rsidTr="00C84A43">
        <w:tc>
          <w:tcPr>
            <w:tcW w:w="7263" w:type="dxa"/>
            <w:shd w:val="clear" w:color="auto" w:fill="DBE5F1"/>
            <w:tcMar>
              <w:top w:w="0" w:type="dxa"/>
              <w:left w:w="108" w:type="dxa"/>
              <w:bottom w:w="0" w:type="dxa"/>
              <w:right w:w="108" w:type="dxa"/>
            </w:tcMar>
          </w:tcPr>
          <w:p w14:paraId="73610F99" w14:textId="77777777" w:rsidR="00450340" w:rsidRDefault="00450340" w:rsidP="00DD321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b/>
                <w:color w:val="000000"/>
              </w:rPr>
              <w:t>Example of Classroom Rule</w:t>
            </w:r>
          </w:p>
        </w:tc>
        <w:tc>
          <w:tcPr>
            <w:tcW w:w="3527" w:type="dxa"/>
            <w:shd w:val="clear" w:color="auto" w:fill="DBE5F1"/>
            <w:tcMar>
              <w:top w:w="0" w:type="dxa"/>
              <w:left w:w="108" w:type="dxa"/>
              <w:bottom w:w="0" w:type="dxa"/>
              <w:right w:w="108" w:type="dxa"/>
            </w:tcMar>
          </w:tcPr>
          <w:p w14:paraId="6DA04A4E" w14:textId="77777777" w:rsidR="00450340" w:rsidRDefault="00450340" w:rsidP="00DD321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b/>
                <w:color w:val="000000"/>
              </w:rPr>
              <w:t>Why do we have this rule in our classroom?</w:t>
            </w:r>
          </w:p>
        </w:tc>
      </w:tr>
      <w:tr w:rsidR="00450340" w14:paraId="29EA8931" w14:textId="77777777" w:rsidTr="00C84A43">
        <w:tc>
          <w:tcPr>
            <w:tcW w:w="7263" w:type="dxa"/>
            <w:shd w:val="clear" w:color="auto" w:fill="DBE5F1"/>
            <w:tcMar>
              <w:top w:w="0" w:type="dxa"/>
              <w:left w:w="108" w:type="dxa"/>
              <w:bottom w:w="0" w:type="dxa"/>
              <w:right w:w="108" w:type="dxa"/>
            </w:tcMar>
          </w:tcPr>
          <w:p w14:paraId="38AAB870" w14:textId="77777777" w:rsidR="00450340" w:rsidRDefault="00450340" w:rsidP="00DD321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color w:val="000000"/>
              </w:rPr>
              <w:t>Listen to the speaker.</w:t>
            </w:r>
          </w:p>
        </w:tc>
        <w:tc>
          <w:tcPr>
            <w:tcW w:w="3527" w:type="dxa"/>
            <w:shd w:val="clear" w:color="auto" w:fill="DBE5F1"/>
            <w:tcMar>
              <w:top w:w="0" w:type="dxa"/>
              <w:left w:w="108" w:type="dxa"/>
              <w:bottom w:w="0" w:type="dxa"/>
              <w:right w:w="108" w:type="dxa"/>
            </w:tcMar>
          </w:tcPr>
          <w:p w14:paraId="08727476" w14:textId="77777777" w:rsidR="00450340" w:rsidRDefault="00450340" w:rsidP="00DD321F">
            <w:pPr>
              <w:spacing w:after="0"/>
            </w:pPr>
          </w:p>
        </w:tc>
      </w:tr>
      <w:tr w:rsidR="00450340" w14:paraId="38928306" w14:textId="77777777" w:rsidTr="00C84A43">
        <w:tc>
          <w:tcPr>
            <w:tcW w:w="7263" w:type="dxa"/>
            <w:shd w:val="clear" w:color="auto" w:fill="DBE5F1"/>
            <w:tcMar>
              <w:top w:w="0" w:type="dxa"/>
              <w:left w:w="108" w:type="dxa"/>
              <w:bottom w:w="0" w:type="dxa"/>
              <w:right w:w="108" w:type="dxa"/>
            </w:tcMar>
          </w:tcPr>
          <w:p w14:paraId="259DEABA" w14:textId="77777777" w:rsidR="00450340" w:rsidRDefault="00450340" w:rsidP="00DD321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color w:val="000000"/>
              </w:rPr>
              <w:t>Respect your classmates and their property.</w:t>
            </w:r>
          </w:p>
        </w:tc>
        <w:tc>
          <w:tcPr>
            <w:tcW w:w="3527" w:type="dxa"/>
            <w:shd w:val="clear" w:color="auto" w:fill="DBE5F1"/>
            <w:tcMar>
              <w:top w:w="0" w:type="dxa"/>
              <w:left w:w="108" w:type="dxa"/>
              <w:bottom w:w="0" w:type="dxa"/>
              <w:right w:w="108" w:type="dxa"/>
            </w:tcMar>
          </w:tcPr>
          <w:p w14:paraId="3642B7D0" w14:textId="77777777" w:rsidR="00450340" w:rsidRDefault="00450340" w:rsidP="00DD321F">
            <w:pPr>
              <w:spacing w:after="0"/>
            </w:pPr>
          </w:p>
        </w:tc>
      </w:tr>
      <w:tr w:rsidR="00450340" w14:paraId="01AE2CB6" w14:textId="77777777" w:rsidTr="00C84A43">
        <w:tc>
          <w:tcPr>
            <w:tcW w:w="7263" w:type="dxa"/>
            <w:shd w:val="clear" w:color="auto" w:fill="DBE5F1"/>
            <w:tcMar>
              <w:top w:w="0" w:type="dxa"/>
              <w:left w:w="108" w:type="dxa"/>
              <w:bottom w:w="0" w:type="dxa"/>
              <w:right w:w="108" w:type="dxa"/>
            </w:tcMar>
          </w:tcPr>
          <w:p w14:paraId="67B95C90" w14:textId="77777777" w:rsidR="00450340" w:rsidRDefault="00450340" w:rsidP="00DD321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color w:val="000000"/>
              </w:rPr>
              <w:t>Do not leave the classroom without permission.</w:t>
            </w:r>
          </w:p>
        </w:tc>
        <w:tc>
          <w:tcPr>
            <w:tcW w:w="3527" w:type="dxa"/>
            <w:shd w:val="clear" w:color="auto" w:fill="DBE5F1"/>
            <w:tcMar>
              <w:top w:w="0" w:type="dxa"/>
              <w:left w:w="108" w:type="dxa"/>
              <w:bottom w:w="0" w:type="dxa"/>
              <w:right w:w="108" w:type="dxa"/>
            </w:tcMar>
          </w:tcPr>
          <w:p w14:paraId="4D20E2EB" w14:textId="77777777" w:rsidR="00450340" w:rsidRDefault="00450340" w:rsidP="00DD321F">
            <w:pPr>
              <w:spacing w:after="0"/>
            </w:pPr>
          </w:p>
        </w:tc>
      </w:tr>
      <w:tr w:rsidR="00450340" w14:paraId="57CE9EB6" w14:textId="77777777" w:rsidTr="00C84A43">
        <w:tc>
          <w:tcPr>
            <w:tcW w:w="7263" w:type="dxa"/>
            <w:shd w:val="clear" w:color="auto" w:fill="DBE5F1"/>
            <w:tcMar>
              <w:top w:w="0" w:type="dxa"/>
              <w:left w:w="108" w:type="dxa"/>
              <w:bottom w:w="0" w:type="dxa"/>
              <w:right w:w="108" w:type="dxa"/>
            </w:tcMar>
          </w:tcPr>
          <w:p w14:paraId="11F605B5" w14:textId="77777777" w:rsidR="00450340" w:rsidRDefault="00450340" w:rsidP="00DD321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color w:val="000000"/>
              </w:rPr>
              <w:t>Always give your best effort.</w:t>
            </w:r>
          </w:p>
        </w:tc>
        <w:tc>
          <w:tcPr>
            <w:tcW w:w="3527" w:type="dxa"/>
            <w:shd w:val="clear" w:color="auto" w:fill="DBE5F1"/>
            <w:tcMar>
              <w:top w:w="0" w:type="dxa"/>
              <w:left w:w="108" w:type="dxa"/>
              <w:bottom w:w="0" w:type="dxa"/>
              <w:right w:w="108" w:type="dxa"/>
            </w:tcMar>
          </w:tcPr>
          <w:p w14:paraId="26459E17" w14:textId="77777777" w:rsidR="00450340" w:rsidRDefault="00450340" w:rsidP="00DD321F">
            <w:pPr>
              <w:spacing w:after="0"/>
            </w:pPr>
          </w:p>
        </w:tc>
      </w:tr>
    </w:tbl>
    <w:p w14:paraId="2CAB9B76" w14:textId="77777777" w:rsidR="00450340" w:rsidRDefault="00450340" w:rsidP="00DD321F">
      <w:pPr>
        <w:spacing w:after="0" w:line="240" w:lineRule="auto"/>
        <w:rPr>
          <w:b/>
          <w:sz w:val="24"/>
          <w:szCs w:val="24"/>
        </w:rPr>
      </w:pPr>
    </w:p>
    <w:p w14:paraId="451C0830" w14:textId="04A3448E" w:rsidR="00A9609B" w:rsidRPr="00A2686F" w:rsidRDefault="00450340" w:rsidP="00A2686F">
      <w:pPr>
        <w:pStyle w:val="Norm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Now that students can explain the purpose of rules in their community, have them complete the Task Aligned to the Compelling Question below.</w:t>
      </w:r>
    </w:p>
    <w:p w14:paraId="07149A0A" w14:textId="77777777" w:rsidR="00A9609B" w:rsidRDefault="00A9609B" w:rsidP="00DD321F">
      <w:pPr>
        <w:spacing w:after="0" w:line="240" w:lineRule="auto"/>
        <w:rPr>
          <w:b/>
          <w:sz w:val="24"/>
          <w:szCs w:val="24"/>
        </w:rPr>
      </w:pPr>
    </w:p>
    <w:p w14:paraId="3C6630DF" w14:textId="77777777" w:rsidR="00A9609B" w:rsidRDefault="00A9609B" w:rsidP="00DD321F">
      <w:pPr>
        <w:spacing w:after="0" w:line="240" w:lineRule="auto"/>
        <w:rPr>
          <w:b/>
          <w:sz w:val="24"/>
          <w:szCs w:val="24"/>
        </w:rPr>
      </w:pPr>
      <w:r>
        <w:rPr>
          <w:b/>
          <w:sz w:val="24"/>
          <w:szCs w:val="24"/>
        </w:rPr>
        <w:t>Task Aligned to the Compelling Question</w:t>
      </w:r>
    </w:p>
    <w:p w14:paraId="2B2E483B" w14:textId="646462B0" w:rsidR="009778B1" w:rsidRDefault="00A9609B" w:rsidP="009778B1">
      <w:pPr>
        <w:spacing w:after="0" w:line="240" w:lineRule="auto"/>
        <w:rPr>
          <w:b/>
          <w:sz w:val="24"/>
          <w:szCs w:val="24"/>
        </w:rPr>
      </w:pPr>
      <w:r>
        <w:rPr>
          <w:b/>
          <w:sz w:val="24"/>
          <w:szCs w:val="24"/>
        </w:rPr>
        <w:t>Part One: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800"/>
      </w:tblGrid>
      <w:tr w:rsidR="009778B1" w14:paraId="1D427962" w14:textId="77777777" w:rsidTr="00FA5176">
        <w:trPr>
          <w:tblHeader/>
        </w:trPr>
        <w:tc>
          <w:tcPr>
            <w:tcW w:w="10800" w:type="dxa"/>
            <w:shd w:val="clear" w:color="auto" w:fill="FFC000"/>
          </w:tcPr>
          <w:p w14:paraId="74E84229" w14:textId="77777777" w:rsidR="009778B1" w:rsidRPr="007E29E4" w:rsidRDefault="009778B1" w:rsidP="009778B1">
            <w:pPr>
              <w:numPr>
                <w:ilvl w:val="0"/>
                <w:numId w:val="17"/>
              </w:numPr>
              <w:spacing w:after="0" w:line="240" w:lineRule="auto"/>
              <w:ind w:left="360"/>
              <w:rPr>
                <w:rFonts w:asciiTheme="majorHAnsi" w:eastAsia="Times New Roman" w:hAnsiTheme="majorHAnsi" w:cstheme="majorHAnsi"/>
                <w:color w:val="000000"/>
              </w:rPr>
            </w:pPr>
            <w:r w:rsidRPr="00B6589A">
              <w:rPr>
                <w:rFonts w:asciiTheme="majorHAnsi" w:hAnsiTheme="majorHAnsi" w:cstheme="majorHAnsi"/>
                <w:b/>
                <w:color w:val="000000"/>
              </w:rPr>
              <w:t>K.I.Q.1</w:t>
            </w:r>
            <w:r w:rsidRPr="00B6589A">
              <w:rPr>
                <w:rFonts w:asciiTheme="majorHAnsi" w:hAnsiTheme="majorHAnsi" w:cstheme="majorHAnsi"/>
                <w:color w:val="000000"/>
              </w:rPr>
              <w:t xml:space="preserve"> Ask compelling questions about their community.</w:t>
            </w:r>
          </w:p>
          <w:p w14:paraId="0D3F0733" w14:textId="77777777" w:rsidR="009778B1" w:rsidRPr="009778B1" w:rsidRDefault="009778B1" w:rsidP="009778B1">
            <w:pPr>
              <w:numPr>
                <w:ilvl w:val="0"/>
                <w:numId w:val="17"/>
              </w:numPr>
              <w:spacing w:after="0" w:line="240" w:lineRule="auto"/>
              <w:ind w:left="360"/>
              <w:rPr>
                <w:rFonts w:asciiTheme="majorHAnsi" w:eastAsia="Times New Roman" w:hAnsiTheme="majorHAnsi" w:cstheme="majorHAnsi"/>
                <w:color w:val="000000"/>
              </w:rPr>
            </w:pPr>
            <w:r w:rsidRPr="009778B1">
              <w:rPr>
                <w:rStyle w:val="cf01"/>
                <w:rFonts w:asciiTheme="majorHAnsi" w:hAnsiTheme="majorHAnsi" w:cstheme="majorHAnsi"/>
                <w:sz w:val="22"/>
                <w:szCs w:val="22"/>
              </w:rPr>
              <w:t>K.H.CO.</w:t>
            </w:r>
            <w:r w:rsidRPr="009778B1">
              <w:rPr>
                <w:rStyle w:val="cf11"/>
                <w:rFonts w:asciiTheme="majorHAnsi" w:hAnsiTheme="majorHAnsi" w:cstheme="majorHAnsi"/>
                <w:b/>
                <w:bCs/>
                <w:sz w:val="22"/>
                <w:szCs w:val="22"/>
              </w:rPr>
              <w:t>1</w:t>
            </w:r>
            <w:r w:rsidRPr="009778B1">
              <w:rPr>
                <w:rStyle w:val="cf11"/>
                <w:rFonts w:asciiTheme="majorHAnsi" w:hAnsiTheme="majorHAnsi" w:cstheme="majorHAnsi"/>
                <w:sz w:val="22"/>
                <w:szCs w:val="22"/>
              </w:rPr>
              <w:t xml:space="preserve"> Describe interactions that occur between individuals/groups in families, classrooms and communities.</w:t>
            </w:r>
          </w:p>
          <w:p w14:paraId="4603DD02" w14:textId="77777777" w:rsidR="009778B1" w:rsidRDefault="009778B1" w:rsidP="009778B1">
            <w:pPr>
              <w:numPr>
                <w:ilvl w:val="0"/>
                <w:numId w:val="17"/>
              </w:numPr>
              <w:spacing w:after="0" w:line="240" w:lineRule="auto"/>
              <w:ind w:left="360"/>
              <w:rPr>
                <w:rFonts w:ascii="Times New Roman" w:eastAsia="Times New Roman" w:hAnsi="Times New Roman" w:cs="Times New Roman"/>
                <w:color w:val="000000"/>
              </w:rPr>
            </w:pPr>
            <w:r w:rsidRPr="009778B1">
              <w:rPr>
                <w:rFonts w:asciiTheme="majorHAnsi" w:eastAsia="Times New Roman" w:hAnsiTheme="majorHAnsi" w:cstheme="majorHAnsi"/>
                <w:b/>
                <w:bCs/>
                <w:color w:val="000000"/>
              </w:rPr>
              <w:t>K.I.CC.4</w:t>
            </w:r>
            <w:r w:rsidRPr="009778B1">
              <w:rPr>
                <w:rFonts w:asciiTheme="majorHAnsi" w:eastAsia="Times New Roman" w:hAnsiTheme="majorHAnsi" w:cstheme="majorHAnsi"/>
                <w:color w:val="000000"/>
              </w:rPr>
              <w:t xml:space="preserve"> Use listening skills to decide on and take action in their classrooms.</w:t>
            </w:r>
          </w:p>
        </w:tc>
      </w:tr>
    </w:tbl>
    <w:p w14:paraId="1A376E69" w14:textId="77777777" w:rsidR="009778B1" w:rsidRDefault="009778B1" w:rsidP="009778B1">
      <w:pPr>
        <w:spacing w:after="0" w:line="240" w:lineRule="auto"/>
        <w:rPr>
          <w:rFonts w:asciiTheme="majorHAnsi" w:eastAsia="Times New Roman" w:hAnsiTheme="majorHAnsi" w:cstheme="majorHAnsi"/>
          <w:bCs/>
        </w:rPr>
      </w:pPr>
    </w:p>
    <w:p w14:paraId="5B936266" w14:textId="77777777" w:rsidR="009778B1" w:rsidRDefault="009778B1" w:rsidP="009778B1">
      <w:pPr>
        <w:spacing w:after="0" w:line="240" w:lineRule="auto"/>
        <w:rPr>
          <w:rFonts w:asciiTheme="majorHAnsi" w:eastAsia="Times New Roman" w:hAnsiTheme="majorHAnsi" w:cstheme="majorHAnsi"/>
          <w:bCs/>
        </w:rPr>
      </w:pPr>
      <w:r>
        <w:rPr>
          <w:rFonts w:asciiTheme="majorHAnsi" w:eastAsia="Times New Roman" w:hAnsiTheme="majorHAnsi" w:cstheme="majorHAnsi"/>
          <w:bCs/>
        </w:rPr>
        <w:lastRenderedPageBreak/>
        <w:t xml:space="preserve">Inform students that they will now prepare to answer the compelling question, “How can I improve my classroom community?” Improving a classroom community may require making a new classroom rule to make sure that students within the class are able to positively interact with one another. </w:t>
      </w:r>
    </w:p>
    <w:p w14:paraId="4032BBFF" w14:textId="77777777" w:rsidR="009778B1" w:rsidRPr="00406DA1" w:rsidRDefault="009778B1" w:rsidP="009778B1">
      <w:pPr>
        <w:spacing w:after="0" w:line="240" w:lineRule="auto"/>
        <w:rPr>
          <w:rFonts w:asciiTheme="majorHAnsi" w:eastAsia="Times New Roman" w:hAnsiTheme="majorHAnsi" w:cstheme="majorHAnsi"/>
        </w:rPr>
      </w:pPr>
    </w:p>
    <w:tbl>
      <w:tblPr>
        <w:tblStyle w:val="TableGrid"/>
        <w:tblW w:w="0" w:type="auto"/>
        <w:tblLook w:val="04A0" w:firstRow="1" w:lastRow="0" w:firstColumn="1" w:lastColumn="0" w:noHBand="0" w:noVBand="1"/>
      </w:tblPr>
      <w:tblGrid>
        <w:gridCol w:w="10790"/>
      </w:tblGrid>
      <w:tr w:rsidR="009778B1" w14:paraId="2B59702D" w14:textId="77777777" w:rsidTr="00C84A43">
        <w:trPr>
          <w:trHeight w:val="845"/>
        </w:trPr>
        <w:tc>
          <w:tcPr>
            <w:tcW w:w="10790" w:type="dxa"/>
            <w:shd w:val="clear" w:color="auto" w:fill="DBE5F1" w:themeFill="accent1" w:themeFillTint="33"/>
          </w:tcPr>
          <w:p w14:paraId="7562F06A" w14:textId="77777777" w:rsidR="009778B1" w:rsidRDefault="009778B1" w:rsidP="009778B1">
            <w:pPr>
              <w:rPr>
                <w:rFonts w:asciiTheme="majorHAnsi" w:hAnsiTheme="majorHAnsi" w:cstheme="majorHAnsi"/>
                <w:b/>
                <w:sz w:val="24"/>
                <w:szCs w:val="24"/>
              </w:rPr>
            </w:pPr>
            <w:r w:rsidRPr="00397181">
              <w:rPr>
                <w:rFonts w:asciiTheme="majorHAnsi" w:hAnsiTheme="majorHAnsi" w:cstheme="majorHAnsi"/>
                <w:b/>
                <w:sz w:val="24"/>
                <w:szCs w:val="24"/>
              </w:rPr>
              <w:t>Compelling Question: Part</w:t>
            </w:r>
            <w:r>
              <w:rPr>
                <w:rFonts w:asciiTheme="majorHAnsi" w:hAnsiTheme="majorHAnsi" w:cstheme="majorHAnsi"/>
                <w:b/>
                <w:sz w:val="24"/>
                <w:szCs w:val="24"/>
              </w:rPr>
              <w:t xml:space="preserve"> One</w:t>
            </w:r>
          </w:p>
          <w:p w14:paraId="6FADF6FC" w14:textId="77777777" w:rsidR="009778B1" w:rsidRDefault="009778B1" w:rsidP="009778B1">
            <w:pPr>
              <w:rPr>
                <w:rFonts w:asciiTheme="majorHAnsi" w:hAnsiTheme="majorHAnsi" w:cstheme="majorHAnsi"/>
                <w:b/>
                <w:sz w:val="24"/>
                <w:szCs w:val="24"/>
              </w:rPr>
            </w:pPr>
          </w:p>
          <w:p w14:paraId="7FE911B6" w14:textId="77777777" w:rsidR="009778B1" w:rsidRPr="00E12873" w:rsidRDefault="009778B1" w:rsidP="009778B1">
            <w:pPr>
              <w:rPr>
                <w:bCs/>
              </w:rPr>
            </w:pPr>
            <w:r w:rsidRPr="00895232">
              <w:rPr>
                <w:bCs/>
              </w:rPr>
              <w:t>Participate in a discussion to identify ways to improve your classroom community.</w:t>
            </w:r>
          </w:p>
        </w:tc>
      </w:tr>
    </w:tbl>
    <w:p w14:paraId="213127F8" w14:textId="77777777" w:rsidR="009778B1" w:rsidRDefault="009778B1" w:rsidP="009778B1">
      <w:pPr>
        <w:spacing w:after="0" w:line="240" w:lineRule="auto"/>
        <w:rPr>
          <w:rFonts w:ascii="Times New Roman" w:eastAsia="Times New Roman" w:hAnsi="Times New Roman" w:cs="Times New Roman"/>
          <w:sz w:val="24"/>
          <w:szCs w:val="24"/>
        </w:rPr>
      </w:pPr>
    </w:p>
    <w:p w14:paraId="75D722B7" w14:textId="77777777" w:rsidR="009778B1" w:rsidRDefault="009778B1" w:rsidP="009778B1">
      <w:pPr>
        <w:spacing w:after="0" w:line="240" w:lineRule="auto"/>
        <w:rPr>
          <w:rFonts w:asciiTheme="majorHAnsi" w:eastAsia="Times New Roman" w:hAnsiTheme="majorHAnsi" w:cstheme="majorHAnsi"/>
        </w:rPr>
      </w:pPr>
      <w:r>
        <w:rPr>
          <w:color w:val="000000"/>
        </w:rPr>
        <w:t>To support students in answering the compelling question, “How can I improve my classroom community?”, c</w:t>
      </w:r>
      <w:r w:rsidRPr="006F14EA">
        <w:rPr>
          <w:rFonts w:asciiTheme="majorHAnsi" w:eastAsia="Times New Roman" w:hAnsiTheme="majorHAnsi" w:cstheme="majorHAnsi"/>
        </w:rPr>
        <w:t xml:space="preserve">onduct a whole group discussion </w:t>
      </w:r>
      <w:r>
        <w:rPr>
          <w:rFonts w:asciiTheme="majorHAnsi" w:eastAsia="Times New Roman" w:hAnsiTheme="majorHAnsi" w:cstheme="majorHAnsi"/>
        </w:rPr>
        <w:t>to support students in answering this question. Students may share that they could improve their classroom community by following classroom procedures and rules such as raising their hand to speak or making a new rule to solve a problem within the classroom.</w:t>
      </w:r>
    </w:p>
    <w:p w14:paraId="595BCD93" w14:textId="77777777" w:rsidR="009778B1" w:rsidRDefault="009778B1" w:rsidP="009778B1">
      <w:pPr>
        <w:spacing w:after="0" w:line="240" w:lineRule="auto"/>
        <w:rPr>
          <w:rFonts w:asciiTheme="majorHAnsi" w:eastAsia="Times New Roman" w:hAnsiTheme="majorHAnsi" w:cstheme="majorHAnsi"/>
        </w:rPr>
      </w:pPr>
    </w:p>
    <w:p w14:paraId="31EA6D6D" w14:textId="77777777" w:rsidR="009778B1" w:rsidRDefault="009778B1" w:rsidP="009778B1">
      <w:pPr>
        <w:spacing w:after="0" w:line="240" w:lineRule="auto"/>
        <w:rPr>
          <w:rFonts w:asciiTheme="majorHAnsi" w:eastAsia="Times New Roman" w:hAnsiTheme="majorHAnsi" w:cstheme="majorHAnsi"/>
        </w:rPr>
      </w:pPr>
      <w:r>
        <w:rPr>
          <w:rFonts w:asciiTheme="majorHAnsi" w:eastAsia="Times New Roman" w:hAnsiTheme="majorHAnsi" w:cstheme="majorHAnsi"/>
        </w:rPr>
        <w:t>Once students have identified ways to improve their classroom, have them engage in</w:t>
      </w:r>
      <w:r w:rsidRPr="006F14EA">
        <w:rPr>
          <w:rFonts w:asciiTheme="majorHAnsi" w:eastAsia="Times New Roman" w:hAnsiTheme="majorHAnsi" w:cstheme="majorHAnsi"/>
        </w:rPr>
        <w:t xml:space="preserve"> the </w:t>
      </w:r>
      <w:hyperlink r:id="rId27" w:history="1">
        <w:r w:rsidRPr="008D082A">
          <w:rPr>
            <w:rStyle w:val="Hyperlink"/>
            <w:rFonts w:asciiTheme="majorHAnsi" w:eastAsia="Times New Roman" w:hAnsiTheme="majorHAnsi" w:cstheme="majorHAnsi"/>
          </w:rPr>
          <w:t>What Makes You Say That? Thinking Strategy</w:t>
        </w:r>
      </w:hyperlink>
      <w:r w:rsidRPr="008D082A">
        <w:rPr>
          <w:rFonts w:asciiTheme="majorHAnsi" w:eastAsia="Times New Roman" w:hAnsiTheme="majorHAnsi" w:cstheme="majorHAnsi"/>
        </w:rPr>
        <w:t xml:space="preserve"> for students to</w:t>
      </w:r>
      <w:r>
        <w:rPr>
          <w:rFonts w:asciiTheme="majorHAnsi" w:eastAsia="Times New Roman" w:hAnsiTheme="majorHAnsi" w:cstheme="majorHAnsi"/>
        </w:rPr>
        <w:t xml:space="preserve"> propose ideas </w:t>
      </w:r>
      <w:r w:rsidRPr="008D082A">
        <w:rPr>
          <w:rFonts w:asciiTheme="majorHAnsi" w:eastAsia="Times New Roman" w:hAnsiTheme="majorHAnsi" w:cstheme="majorHAnsi"/>
        </w:rPr>
        <w:t>about any parts of their classroom that can be improved by creating a new rule. As each pair shares their responses, ask the students:</w:t>
      </w:r>
    </w:p>
    <w:p w14:paraId="0974AD17" w14:textId="77777777" w:rsidR="009778B1" w:rsidRDefault="009778B1" w:rsidP="009778B1">
      <w:pPr>
        <w:spacing w:after="0" w:line="240" w:lineRule="auto"/>
        <w:rPr>
          <w:rFonts w:asciiTheme="majorHAnsi" w:eastAsia="Times New Roman" w:hAnsiTheme="majorHAnsi" w:cstheme="majorHAnsi"/>
        </w:rPr>
      </w:pPr>
    </w:p>
    <w:tbl>
      <w:tblPr>
        <w:tblStyle w:val="TableGrid"/>
        <w:tblW w:w="0" w:type="auto"/>
        <w:tblLook w:val="04A0" w:firstRow="1" w:lastRow="0" w:firstColumn="1" w:lastColumn="0" w:noHBand="0" w:noVBand="1"/>
      </w:tblPr>
      <w:tblGrid>
        <w:gridCol w:w="10790"/>
      </w:tblGrid>
      <w:tr w:rsidR="009778B1" w14:paraId="53C46A29" w14:textId="77777777" w:rsidTr="00C84A43">
        <w:tc>
          <w:tcPr>
            <w:tcW w:w="10790" w:type="dxa"/>
            <w:shd w:val="clear" w:color="auto" w:fill="DBE5F1" w:themeFill="accent1" w:themeFillTint="33"/>
          </w:tcPr>
          <w:p w14:paraId="5C211190" w14:textId="77777777" w:rsidR="009778B1" w:rsidRDefault="009778B1" w:rsidP="009778B1">
            <w:pPr>
              <w:pStyle w:val="ListParagraph"/>
              <w:numPr>
                <w:ilvl w:val="0"/>
                <w:numId w:val="26"/>
              </w:numPr>
              <w:rPr>
                <w:rFonts w:asciiTheme="majorHAnsi" w:eastAsia="Times New Roman" w:hAnsiTheme="majorHAnsi" w:cstheme="majorHAnsi"/>
              </w:rPr>
            </w:pPr>
            <w:r w:rsidRPr="008D082A">
              <w:rPr>
                <w:rFonts w:asciiTheme="majorHAnsi" w:eastAsia="Times New Roman" w:hAnsiTheme="majorHAnsi" w:cstheme="majorHAnsi"/>
              </w:rPr>
              <w:t xml:space="preserve">What is </w:t>
            </w:r>
            <w:r>
              <w:rPr>
                <w:rFonts w:asciiTheme="majorHAnsi" w:eastAsia="Times New Roman" w:hAnsiTheme="majorHAnsi" w:cstheme="majorHAnsi"/>
              </w:rPr>
              <w:t>the problem?</w:t>
            </w:r>
          </w:p>
          <w:p w14:paraId="7BABA2B7" w14:textId="77777777" w:rsidR="009778B1" w:rsidRDefault="009778B1" w:rsidP="009778B1">
            <w:pPr>
              <w:pStyle w:val="ListParagraph"/>
              <w:numPr>
                <w:ilvl w:val="1"/>
                <w:numId w:val="26"/>
              </w:numPr>
              <w:rPr>
                <w:rFonts w:asciiTheme="majorHAnsi" w:eastAsia="Times New Roman" w:hAnsiTheme="majorHAnsi" w:cstheme="majorHAnsi"/>
              </w:rPr>
            </w:pPr>
            <w:r w:rsidRPr="008D082A">
              <w:rPr>
                <w:rFonts w:asciiTheme="majorHAnsi" w:eastAsia="Times New Roman" w:hAnsiTheme="majorHAnsi" w:cstheme="majorHAnsi"/>
              </w:rPr>
              <w:t>Why is a new rule or procedure needed</w:t>
            </w:r>
            <w:r>
              <w:rPr>
                <w:rFonts w:asciiTheme="majorHAnsi" w:eastAsia="Times New Roman" w:hAnsiTheme="majorHAnsi" w:cstheme="majorHAnsi"/>
              </w:rPr>
              <w:t xml:space="preserve"> to address this problem</w:t>
            </w:r>
            <w:r w:rsidRPr="008D082A">
              <w:rPr>
                <w:rFonts w:asciiTheme="majorHAnsi" w:eastAsia="Times New Roman" w:hAnsiTheme="majorHAnsi" w:cstheme="majorHAnsi"/>
              </w:rPr>
              <w:t>?</w:t>
            </w:r>
          </w:p>
          <w:p w14:paraId="028E4BC8" w14:textId="77777777" w:rsidR="009778B1" w:rsidRPr="008D082A" w:rsidRDefault="009778B1" w:rsidP="009778B1">
            <w:pPr>
              <w:pStyle w:val="ListParagraph"/>
              <w:numPr>
                <w:ilvl w:val="1"/>
                <w:numId w:val="26"/>
              </w:numPr>
              <w:rPr>
                <w:rFonts w:asciiTheme="majorHAnsi" w:eastAsia="Times New Roman" w:hAnsiTheme="majorHAnsi" w:cstheme="majorHAnsi"/>
              </w:rPr>
            </w:pPr>
            <w:r>
              <w:rPr>
                <w:rFonts w:asciiTheme="majorHAnsi" w:eastAsia="Times New Roman" w:hAnsiTheme="majorHAnsi" w:cstheme="majorHAnsi"/>
              </w:rPr>
              <w:t>What is a new rule that would address this problem?</w:t>
            </w:r>
          </w:p>
          <w:p w14:paraId="27FDF087" w14:textId="77777777" w:rsidR="009778B1" w:rsidRDefault="009778B1" w:rsidP="009778B1">
            <w:pPr>
              <w:pStyle w:val="ListParagraph"/>
              <w:numPr>
                <w:ilvl w:val="0"/>
                <w:numId w:val="26"/>
              </w:numPr>
              <w:rPr>
                <w:rFonts w:asciiTheme="majorHAnsi" w:eastAsia="Times New Roman" w:hAnsiTheme="majorHAnsi" w:cstheme="majorHAnsi"/>
              </w:rPr>
            </w:pPr>
            <w:r w:rsidRPr="008D082A">
              <w:rPr>
                <w:rFonts w:asciiTheme="majorHAnsi" w:eastAsia="Times New Roman" w:hAnsiTheme="majorHAnsi" w:cstheme="majorHAnsi"/>
              </w:rPr>
              <w:t xml:space="preserve">What makes you say that? </w:t>
            </w:r>
          </w:p>
          <w:p w14:paraId="54013FB7" w14:textId="77777777" w:rsidR="009778B1" w:rsidRDefault="009778B1" w:rsidP="009778B1">
            <w:pPr>
              <w:pStyle w:val="ListParagraph"/>
              <w:numPr>
                <w:ilvl w:val="1"/>
                <w:numId w:val="26"/>
              </w:numPr>
              <w:rPr>
                <w:rFonts w:asciiTheme="majorHAnsi" w:eastAsia="Times New Roman" w:hAnsiTheme="majorHAnsi" w:cstheme="majorHAnsi"/>
              </w:rPr>
            </w:pPr>
            <w:r>
              <w:rPr>
                <w:rFonts w:asciiTheme="majorHAnsi" w:eastAsia="Times New Roman" w:hAnsiTheme="majorHAnsi" w:cstheme="majorHAnsi"/>
              </w:rPr>
              <w:t>How will this new rule address this problem?</w:t>
            </w:r>
          </w:p>
          <w:p w14:paraId="4EF623B3" w14:textId="77777777" w:rsidR="009778B1" w:rsidRPr="006E0B87" w:rsidRDefault="009778B1" w:rsidP="009778B1">
            <w:pPr>
              <w:pStyle w:val="ListParagraph"/>
              <w:numPr>
                <w:ilvl w:val="1"/>
                <w:numId w:val="26"/>
              </w:numPr>
              <w:rPr>
                <w:rFonts w:asciiTheme="majorHAnsi" w:eastAsia="Times New Roman" w:hAnsiTheme="majorHAnsi" w:cstheme="majorHAnsi"/>
              </w:rPr>
            </w:pPr>
            <w:r>
              <w:rPr>
                <w:rFonts w:asciiTheme="majorHAnsi" w:eastAsia="Times New Roman" w:hAnsiTheme="majorHAnsi" w:cstheme="majorHAnsi"/>
              </w:rPr>
              <w:t xml:space="preserve">How </w:t>
            </w:r>
            <w:r w:rsidRPr="008D082A">
              <w:rPr>
                <w:rFonts w:asciiTheme="majorHAnsi" w:eastAsia="Times New Roman" w:hAnsiTheme="majorHAnsi" w:cstheme="majorHAnsi"/>
              </w:rPr>
              <w:t>will th</w:t>
            </w:r>
            <w:r>
              <w:rPr>
                <w:rFonts w:asciiTheme="majorHAnsi" w:eastAsia="Times New Roman" w:hAnsiTheme="majorHAnsi" w:cstheme="majorHAnsi"/>
              </w:rPr>
              <w:t>is</w:t>
            </w:r>
            <w:r w:rsidRPr="008D082A">
              <w:rPr>
                <w:rFonts w:asciiTheme="majorHAnsi" w:eastAsia="Times New Roman" w:hAnsiTheme="majorHAnsi" w:cstheme="majorHAnsi"/>
              </w:rPr>
              <w:t xml:space="preserve"> new rule improve our classroom community?</w:t>
            </w:r>
          </w:p>
        </w:tc>
      </w:tr>
    </w:tbl>
    <w:p w14:paraId="31298275" w14:textId="77777777" w:rsidR="009778B1" w:rsidRPr="008D082A" w:rsidRDefault="009778B1" w:rsidP="009778B1">
      <w:pPr>
        <w:spacing w:after="0" w:line="240" w:lineRule="auto"/>
        <w:rPr>
          <w:rFonts w:asciiTheme="majorHAnsi" w:eastAsia="Times New Roman" w:hAnsiTheme="majorHAnsi" w:cstheme="majorHAnsi"/>
        </w:rPr>
      </w:pPr>
    </w:p>
    <w:p w14:paraId="207E9AFF" w14:textId="77777777" w:rsidR="009778B1" w:rsidRPr="008D082A" w:rsidRDefault="009778B1" w:rsidP="009778B1">
      <w:pPr>
        <w:spacing w:after="0" w:line="240" w:lineRule="auto"/>
        <w:rPr>
          <w:rFonts w:asciiTheme="majorHAnsi" w:eastAsia="Times New Roman" w:hAnsiTheme="majorHAnsi" w:cstheme="majorHAnsi"/>
        </w:rPr>
      </w:pPr>
      <w:r w:rsidRPr="008D082A">
        <w:rPr>
          <w:rFonts w:asciiTheme="majorHAnsi" w:eastAsia="Times New Roman" w:hAnsiTheme="majorHAnsi" w:cstheme="majorHAnsi"/>
        </w:rPr>
        <w:t>Record student responses in the chart below:</w:t>
      </w:r>
    </w:p>
    <w:p w14:paraId="340CEFF8" w14:textId="77777777" w:rsidR="009778B1" w:rsidRPr="008D082A" w:rsidRDefault="009778B1" w:rsidP="009778B1">
      <w:pPr>
        <w:spacing w:after="0" w:line="240" w:lineRule="auto"/>
        <w:rPr>
          <w:rFonts w:asciiTheme="majorHAnsi" w:eastAsia="Times New Roman" w:hAnsiTheme="majorHAnsi" w:cstheme="majorHAnsi"/>
        </w:rPr>
      </w:pPr>
    </w:p>
    <w:tbl>
      <w:tblPr>
        <w:tblStyle w:val="TableGrid"/>
        <w:tblW w:w="0" w:type="auto"/>
        <w:tblLook w:val="04A0" w:firstRow="1" w:lastRow="0" w:firstColumn="1" w:lastColumn="0" w:noHBand="0" w:noVBand="1"/>
      </w:tblPr>
      <w:tblGrid>
        <w:gridCol w:w="3596"/>
        <w:gridCol w:w="3597"/>
        <w:gridCol w:w="3597"/>
      </w:tblGrid>
      <w:tr w:rsidR="009778B1" w:rsidRPr="008B2253" w14:paraId="72085DE5" w14:textId="77777777" w:rsidTr="00C84A43">
        <w:tc>
          <w:tcPr>
            <w:tcW w:w="3596" w:type="dxa"/>
            <w:shd w:val="clear" w:color="auto" w:fill="DBE5F1" w:themeFill="accent1" w:themeFillTint="33"/>
          </w:tcPr>
          <w:p w14:paraId="6F5ED3EF" w14:textId="77777777" w:rsidR="009778B1" w:rsidRPr="008D082A" w:rsidRDefault="009778B1" w:rsidP="009778B1">
            <w:pPr>
              <w:rPr>
                <w:rFonts w:asciiTheme="majorHAnsi" w:eastAsia="Times New Roman" w:hAnsiTheme="majorHAnsi" w:cstheme="majorHAnsi"/>
              </w:rPr>
            </w:pPr>
            <w:r w:rsidRPr="008D082A">
              <w:rPr>
                <w:rFonts w:asciiTheme="majorHAnsi" w:eastAsia="Times New Roman" w:hAnsiTheme="majorHAnsi" w:cstheme="majorHAnsi"/>
              </w:rPr>
              <w:t>New Rule</w:t>
            </w:r>
          </w:p>
        </w:tc>
        <w:tc>
          <w:tcPr>
            <w:tcW w:w="3597" w:type="dxa"/>
            <w:shd w:val="clear" w:color="auto" w:fill="DBE5F1" w:themeFill="accent1" w:themeFillTint="33"/>
          </w:tcPr>
          <w:p w14:paraId="23F565AC" w14:textId="77777777" w:rsidR="009778B1" w:rsidRPr="008D082A" w:rsidRDefault="009778B1" w:rsidP="009778B1">
            <w:pPr>
              <w:rPr>
                <w:rFonts w:asciiTheme="majorHAnsi" w:eastAsia="Times New Roman" w:hAnsiTheme="majorHAnsi" w:cstheme="majorHAnsi"/>
              </w:rPr>
            </w:pPr>
            <w:r w:rsidRPr="008D082A">
              <w:rPr>
                <w:rFonts w:asciiTheme="majorHAnsi" w:eastAsia="Times New Roman" w:hAnsiTheme="majorHAnsi" w:cstheme="majorHAnsi"/>
              </w:rPr>
              <w:t>Wh</w:t>
            </w:r>
            <w:r>
              <w:rPr>
                <w:rFonts w:asciiTheme="majorHAnsi" w:eastAsia="Times New Roman" w:hAnsiTheme="majorHAnsi" w:cstheme="majorHAnsi"/>
              </w:rPr>
              <w:t>at problem will the new rule solve?</w:t>
            </w:r>
          </w:p>
        </w:tc>
        <w:tc>
          <w:tcPr>
            <w:tcW w:w="3597" w:type="dxa"/>
            <w:shd w:val="clear" w:color="auto" w:fill="DBE5F1" w:themeFill="accent1" w:themeFillTint="33"/>
          </w:tcPr>
          <w:p w14:paraId="184A360D" w14:textId="77777777" w:rsidR="009778B1" w:rsidRPr="008D082A" w:rsidRDefault="009778B1" w:rsidP="009778B1">
            <w:pPr>
              <w:rPr>
                <w:rFonts w:asciiTheme="majorHAnsi" w:eastAsia="Times New Roman" w:hAnsiTheme="majorHAnsi" w:cstheme="majorHAnsi"/>
              </w:rPr>
            </w:pPr>
            <w:r w:rsidRPr="008D082A">
              <w:rPr>
                <w:rFonts w:asciiTheme="majorHAnsi" w:eastAsia="Times New Roman" w:hAnsiTheme="majorHAnsi" w:cstheme="majorHAnsi"/>
              </w:rPr>
              <w:t xml:space="preserve">How will this new rule improve our classroom community? </w:t>
            </w:r>
          </w:p>
        </w:tc>
      </w:tr>
      <w:tr w:rsidR="009778B1" w:rsidRPr="008B2253" w14:paraId="442B7ACA" w14:textId="77777777" w:rsidTr="00C84A43">
        <w:tc>
          <w:tcPr>
            <w:tcW w:w="3596" w:type="dxa"/>
            <w:shd w:val="clear" w:color="auto" w:fill="DBE5F1" w:themeFill="accent1" w:themeFillTint="33"/>
          </w:tcPr>
          <w:p w14:paraId="46071DD7" w14:textId="77777777" w:rsidR="009778B1" w:rsidRPr="008D082A" w:rsidRDefault="009778B1" w:rsidP="009778B1">
            <w:pPr>
              <w:rPr>
                <w:rFonts w:asciiTheme="majorHAnsi" w:eastAsia="Times New Roman" w:hAnsiTheme="majorHAnsi" w:cstheme="majorHAnsi"/>
              </w:rPr>
            </w:pPr>
          </w:p>
        </w:tc>
        <w:tc>
          <w:tcPr>
            <w:tcW w:w="3597" w:type="dxa"/>
            <w:shd w:val="clear" w:color="auto" w:fill="DBE5F1" w:themeFill="accent1" w:themeFillTint="33"/>
          </w:tcPr>
          <w:p w14:paraId="1A10A07E" w14:textId="77777777" w:rsidR="009778B1" w:rsidRPr="008D082A" w:rsidRDefault="009778B1" w:rsidP="009778B1">
            <w:pPr>
              <w:rPr>
                <w:rFonts w:asciiTheme="majorHAnsi" w:eastAsia="Times New Roman" w:hAnsiTheme="majorHAnsi" w:cstheme="majorHAnsi"/>
              </w:rPr>
            </w:pPr>
          </w:p>
        </w:tc>
        <w:tc>
          <w:tcPr>
            <w:tcW w:w="3597" w:type="dxa"/>
            <w:shd w:val="clear" w:color="auto" w:fill="DBE5F1" w:themeFill="accent1" w:themeFillTint="33"/>
          </w:tcPr>
          <w:p w14:paraId="0AE9BE05" w14:textId="77777777" w:rsidR="009778B1" w:rsidRPr="008D082A" w:rsidRDefault="009778B1" w:rsidP="009778B1">
            <w:pPr>
              <w:rPr>
                <w:rFonts w:asciiTheme="majorHAnsi" w:eastAsia="Times New Roman" w:hAnsiTheme="majorHAnsi" w:cstheme="majorHAnsi"/>
              </w:rPr>
            </w:pPr>
          </w:p>
        </w:tc>
      </w:tr>
      <w:tr w:rsidR="009778B1" w:rsidRPr="008B2253" w14:paraId="2110554F" w14:textId="77777777" w:rsidTr="00C84A43">
        <w:tc>
          <w:tcPr>
            <w:tcW w:w="3596" w:type="dxa"/>
            <w:shd w:val="clear" w:color="auto" w:fill="DBE5F1" w:themeFill="accent1" w:themeFillTint="33"/>
          </w:tcPr>
          <w:p w14:paraId="53128155" w14:textId="77777777" w:rsidR="009778B1" w:rsidRPr="008D082A" w:rsidRDefault="009778B1" w:rsidP="009778B1">
            <w:pPr>
              <w:rPr>
                <w:rFonts w:asciiTheme="majorHAnsi" w:eastAsia="Times New Roman" w:hAnsiTheme="majorHAnsi" w:cstheme="majorHAnsi"/>
              </w:rPr>
            </w:pPr>
          </w:p>
        </w:tc>
        <w:tc>
          <w:tcPr>
            <w:tcW w:w="3597" w:type="dxa"/>
            <w:shd w:val="clear" w:color="auto" w:fill="DBE5F1" w:themeFill="accent1" w:themeFillTint="33"/>
          </w:tcPr>
          <w:p w14:paraId="07F86D94" w14:textId="77777777" w:rsidR="009778B1" w:rsidRPr="008D082A" w:rsidRDefault="009778B1" w:rsidP="009778B1">
            <w:pPr>
              <w:rPr>
                <w:rFonts w:asciiTheme="majorHAnsi" w:eastAsia="Times New Roman" w:hAnsiTheme="majorHAnsi" w:cstheme="majorHAnsi"/>
              </w:rPr>
            </w:pPr>
          </w:p>
        </w:tc>
        <w:tc>
          <w:tcPr>
            <w:tcW w:w="3597" w:type="dxa"/>
            <w:shd w:val="clear" w:color="auto" w:fill="DBE5F1" w:themeFill="accent1" w:themeFillTint="33"/>
          </w:tcPr>
          <w:p w14:paraId="6090761E" w14:textId="77777777" w:rsidR="009778B1" w:rsidRPr="008D082A" w:rsidRDefault="009778B1" w:rsidP="009778B1">
            <w:pPr>
              <w:rPr>
                <w:rFonts w:asciiTheme="majorHAnsi" w:eastAsia="Times New Roman" w:hAnsiTheme="majorHAnsi" w:cstheme="majorHAnsi"/>
              </w:rPr>
            </w:pPr>
          </w:p>
        </w:tc>
      </w:tr>
      <w:tr w:rsidR="009778B1" w:rsidRPr="008B2253" w14:paraId="230E488D" w14:textId="77777777" w:rsidTr="00C84A43">
        <w:tc>
          <w:tcPr>
            <w:tcW w:w="3596" w:type="dxa"/>
            <w:shd w:val="clear" w:color="auto" w:fill="DBE5F1" w:themeFill="accent1" w:themeFillTint="33"/>
          </w:tcPr>
          <w:p w14:paraId="0AA58D92" w14:textId="77777777" w:rsidR="009778B1" w:rsidRPr="008D082A" w:rsidRDefault="009778B1" w:rsidP="009778B1">
            <w:pPr>
              <w:rPr>
                <w:rFonts w:asciiTheme="majorHAnsi" w:eastAsia="Times New Roman" w:hAnsiTheme="majorHAnsi" w:cstheme="majorHAnsi"/>
              </w:rPr>
            </w:pPr>
          </w:p>
        </w:tc>
        <w:tc>
          <w:tcPr>
            <w:tcW w:w="3597" w:type="dxa"/>
            <w:shd w:val="clear" w:color="auto" w:fill="DBE5F1" w:themeFill="accent1" w:themeFillTint="33"/>
          </w:tcPr>
          <w:p w14:paraId="0C34D3AA" w14:textId="77777777" w:rsidR="009778B1" w:rsidRPr="008D082A" w:rsidRDefault="009778B1" w:rsidP="009778B1">
            <w:pPr>
              <w:rPr>
                <w:rFonts w:asciiTheme="majorHAnsi" w:eastAsia="Times New Roman" w:hAnsiTheme="majorHAnsi" w:cstheme="majorHAnsi"/>
              </w:rPr>
            </w:pPr>
          </w:p>
        </w:tc>
        <w:tc>
          <w:tcPr>
            <w:tcW w:w="3597" w:type="dxa"/>
            <w:shd w:val="clear" w:color="auto" w:fill="DBE5F1" w:themeFill="accent1" w:themeFillTint="33"/>
          </w:tcPr>
          <w:p w14:paraId="61A8C805" w14:textId="77777777" w:rsidR="009778B1" w:rsidRPr="008D082A" w:rsidRDefault="009778B1" w:rsidP="009778B1">
            <w:pPr>
              <w:rPr>
                <w:rFonts w:asciiTheme="majorHAnsi" w:eastAsia="Times New Roman" w:hAnsiTheme="majorHAnsi" w:cstheme="majorHAnsi"/>
              </w:rPr>
            </w:pPr>
          </w:p>
        </w:tc>
      </w:tr>
      <w:tr w:rsidR="009778B1" w:rsidRPr="008B2253" w14:paraId="2632C6AD" w14:textId="77777777" w:rsidTr="00C84A43">
        <w:tc>
          <w:tcPr>
            <w:tcW w:w="3596" w:type="dxa"/>
            <w:shd w:val="clear" w:color="auto" w:fill="DBE5F1" w:themeFill="accent1" w:themeFillTint="33"/>
          </w:tcPr>
          <w:p w14:paraId="76020FCD" w14:textId="77777777" w:rsidR="009778B1" w:rsidRPr="008D082A" w:rsidRDefault="009778B1" w:rsidP="009778B1">
            <w:pPr>
              <w:rPr>
                <w:rFonts w:asciiTheme="majorHAnsi" w:eastAsia="Times New Roman" w:hAnsiTheme="majorHAnsi" w:cstheme="majorHAnsi"/>
              </w:rPr>
            </w:pPr>
          </w:p>
        </w:tc>
        <w:tc>
          <w:tcPr>
            <w:tcW w:w="3597" w:type="dxa"/>
            <w:shd w:val="clear" w:color="auto" w:fill="DBE5F1" w:themeFill="accent1" w:themeFillTint="33"/>
          </w:tcPr>
          <w:p w14:paraId="48252FB9" w14:textId="77777777" w:rsidR="009778B1" w:rsidRPr="008D082A" w:rsidRDefault="009778B1" w:rsidP="009778B1">
            <w:pPr>
              <w:rPr>
                <w:rFonts w:asciiTheme="majorHAnsi" w:eastAsia="Times New Roman" w:hAnsiTheme="majorHAnsi" w:cstheme="majorHAnsi"/>
              </w:rPr>
            </w:pPr>
          </w:p>
        </w:tc>
        <w:tc>
          <w:tcPr>
            <w:tcW w:w="3597" w:type="dxa"/>
            <w:shd w:val="clear" w:color="auto" w:fill="DBE5F1" w:themeFill="accent1" w:themeFillTint="33"/>
          </w:tcPr>
          <w:p w14:paraId="55A4969C" w14:textId="77777777" w:rsidR="009778B1" w:rsidRPr="008D082A" w:rsidRDefault="009778B1" w:rsidP="009778B1">
            <w:pPr>
              <w:rPr>
                <w:rFonts w:asciiTheme="majorHAnsi" w:eastAsia="Times New Roman" w:hAnsiTheme="majorHAnsi" w:cstheme="majorHAnsi"/>
              </w:rPr>
            </w:pPr>
          </w:p>
        </w:tc>
      </w:tr>
      <w:tr w:rsidR="009778B1" w:rsidRPr="008B2253" w14:paraId="3698A763" w14:textId="77777777" w:rsidTr="00C84A43">
        <w:tc>
          <w:tcPr>
            <w:tcW w:w="3596" w:type="dxa"/>
            <w:shd w:val="clear" w:color="auto" w:fill="DBE5F1" w:themeFill="accent1" w:themeFillTint="33"/>
          </w:tcPr>
          <w:p w14:paraId="04FC92D3" w14:textId="77777777" w:rsidR="009778B1" w:rsidRPr="008D082A" w:rsidRDefault="009778B1" w:rsidP="009778B1">
            <w:pPr>
              <w:rPr>
                <w:rFonts w:asciiTheme="majorHAnsi" w:eastAsia="Times New Roman" w:hAnsiTheme="majorHAnsi" w:cstheme="majorHAnsi"/>
              </w:rPr>
            </w:pPr>
          </w:p>
        </w:tc>
        <w:tc>
          <w:tcPr>
            <w:tcW w:w="3597" w:type="dxa"/>
            <w:shd w:val="clear" w:color="auto" w:fill="DBE5F1" w:themeFill="accent1" w:themeFillTint="33"/>
          </w:tcPr>
          <w:p w14:paraId="68995010" w14:textId="77777777" w:rsidR="009778B1" w:rsidRPr="008D082A" w:rsidRDefault="009778B1" w:rsidP="009778B1">
            <w:pPr>
              <w:rPr>
                <w:rFonts w:asciiTheme="majorHAnsi" w:eastAsia="Times New Roman" w:hAnsiTheme="majorHAnsi" w:cstheme="majorHAnsi"/>
              </w:rPr>
            </w:pPr>
          </w:p>
        </w:tc>
        <w:tc>
          <w:tcPr>
            <w:tcW w:w="3597" w:type="dxa"/>
            <w:shd w:val="clear" w:color="auto" w:fill="DBE5F1" w:themeFill="accent1" w:themeFillTint="33"/>
          </w:tcPr>
          <w:p w14:paraId="5CA1647B" w14:textId="77777777" w:rsidR="009778B1" w:rsidRPr="008D082A" w:rsidRDefault="009778B1" w:rsidP="009778B1">
            <w:pPr>
              <w:rPr>
                <w:rFonts w:asciiTheme="majorHAnsi" w:eastAsia="Times New Roman" w:hAnsiTheme="majorHAnsi" w:cstheme="majorHAnsi"/>
              </w:rPr>
            </w:pPr>
          </w:p>
        </w:tc>
      </w:tr>
    </w:tbl>
    <w:p w14:paraId="195A5F9A" w14:textId="77777777" w:rsidR="009778B1" w:rsidRPr="008D082A" w:rsidRDefault="009778B1" w:rsidP="009778B1">
      <w:pPr>
        <w:spacing w:after="0" w:line="240" w:lineRule="auto"/>
        <w:rPr>
          <w:rFonts w:asciiTheme="majorHAnsi" w:eastAsia="Times New Roman" w:hAnsiTheme="majorHAnsi" w:cstheme="majorHAnsi"/>
        </w:rPr>
      </w:pPr>
    </w:p>
    <w:p w14:paraId="3B125A3B" w14:textId="77777777" w:rsidR="009778B1" w:rsidRPr="008D082A" w:rsidRDefault="009778B1" w:rsidP="009778B1">
      <w:pPr>
        <w:spacing w:after="0" w:line="240" w:lineRule="auto"/>
        <w:rPr>
          <w:rFonts w:asciiTheme="majorHAnsi" w:eastAsia="Times New Roman" w:hAnsiTheme="majorHAnsi" w:cstheme="majorHAnsi"/>
        </w:rPr>
      </w:pPr>
      <w:r w:rsidRPr="008D082A">
        <w:rPr>
          <w:rFonts w:asciiTheme="majorHAnsi" w:eastAsia="Times New Roman" w:hAnsiTheme="majorHAnsi" w:cstheme="majorHAnsi"/>
        </w:rPr>
        <w:t>Once every student has shared at least one idea for creating a rule to improve the classroom community, have students play the Red light, Green Light listening game to using listening skills to decide on a new rule to create and use to improve the classroom community. Provide each student with two signs</w:t>
      </w:r>
      <w:r>
        <w:rPr>
          <w:rFonts w:asciiTheme="majorHAnsi" w:eastAsia="Times New Roman" w:hAnsiTheme="majorHAnsi" w:cstheme="majorHAnsi"/>
        </w:rPr>
        <w:t xml:space="preserve"> or sheets of paper, one red and one green</w:t>
      </w:r>
      <w:r w:rsidRPr="008D082A">
        <w:rPr>
          <w:rFonts w:asciiTheme="majorHAnsi" w:eastAsia="Times New Roman" w:hAnsiTheme="majorHAnsi" w:cstheme="majorHAnsi"/>
        </w:rPr>
        <w:t>. Tell students that they will now review each new rule identified by their classmates to determine which rules they would like to use in their classroom. As you read each rule, have students hold up either</w:t>
      </w:r>
      <w:r>
        <w:rPr>
          <w:rFonts w:asciiTheme="majorHAnsi" w:eastAsia="Times New Roman" w:hAnsiTheme="majorHAnsi" w:cstheme="majorHAnsi"/>
        </w:rPr>
        <w:t xml:space="preserve"> the red paper indicating</w:t>
      </w:r>
      <w:r w:rsidRPr="008D082A">
        <w:rPr>
          <w:rFonts w:asciiTheme="majorHAnsi" w:eastAsia="Times New Roman" w:hAnsiTheme="majorHAnsi" w:cstheme="majorHAnsi"/>
        </w:rPr>
        <w:t xml:space="preserve"> that they would not like to use that rule, or </w:t>
      </w:r>
      <w:r>
        <w:rPr>
          <w:rFonts w:asciiTheme="majorHAnsi" w:eastAsia="Times New Roman" w:hAnsiTheme="majorHAnsi" w:cstheme="majorHAnsi"/>
        </w:rPr>
        <w:t xml:space="preserve">the </w:t>
      </w:r>
      <w:r w:rsidRPr="008D082A">
        <w:rPr>
          <w:rFonts w:asciiTheme="majorHAnsi" w:eastAsia="Times New Roman" w:hAnsiTheme="majorHAnsi" w:cstheme="majorHAnsi"/>
        </w:rPr>
        <w:t xml:space="preserve">green </w:t>
      </w:r>
      <w:r>
        <w:rPr>
          <w:rFonts w:asciiTheme="majorHAnsi" w:eastAsia="Times New Roman" w:hAnsiTheme="majorHAnsi" w:cstheme="majorHAnsi"/>
        </w:rPr>
        <w:t>paper to</w:t>
      </w:r>
      <w:r w:rsidRPr="008D082A">
        <w:rPr>
          <w:rFonts w:asciiTheme="majorHAnsi" w:eastAsia="Times New Roman" w:hAnsiTheme="majorHAnsi" w:cstheme="majorHAnsi"/>
        </w:rPr>
        <w:t xml:space="preserve"> indicate they would like to use that rule. Record </w:t>
      </w:r>
      <w:r>
        <w:rPr>
          <w:rFonts w:asciiTheme="majorHAnsi" w:eastAsia="Times New Roman" w:hAnsiTheme="majorHAnsi" w:cstheme="majorHAnsi"/>
        </w:rPr>
        <w:t xml:space="preserve">the number of </w:t>
      </w:r>
      <w:r w:rsidRPr="008D082A">
        <w:rPr>
          <w:rFonts w:asciiTheme="majorHAnsi" w:eastAsia="Times New Roman" w:hAnsiTheme="majorHAnsi" w:cstheme="majorHAnsi"/>
        </w:rPr>
        <w:t xml:space="preserve">students </w:t>
      </w:r>
      <w:r>
        <w:rPr>
          <w:rFonts w:asciiTheme="majorHAnsi" w:eastAsia="Times New Roman" w:hAnsiTheme="majorHAnsi" w:cstheme="majorHAnsi"/>
        </w:rPr>
        <w:t>who are in favor of this</w:t>
      </w:r>
      <w:r w:rsidRPr="008D082A">
        <w:rPr>
          <w:rFonts w:asciiTheme="majorHAnsi" w:eastAsia="Times New Roman" w:hAnsiTheme="majorHAnsi" w:cstheme="majorHAnsi"/>
        </w:rPr>
        <w:t xml:space="preserve"> new rule</w:t>
      </w:r>
      <w:r>
        <w:rPr>
          <w:rFonts w:asciiTheme="majorHAnsi" w:eastAsia="Times New Roman" w:hAnsiTheme="majorHAnsi" w:cstheme="majorHAnsi"/>
        </w:rPr>
        <w:t xml:space="preserve"> by adding a column on the chart used previously, like in the example below. </w:t>
      </w:r>
      <w:r w:rsidRPr="008D082A">
        <w:rPr>
          <w:rFonts w:asciiTheme="majorHAnsi" w:eastAsia="Times New Roman" w:hAnsiTheme="majorHAnsi" w:cstheme="majorHAnsi"/>
        </w:rPr>
        <w:t xml:space="preserve"> </w:t>
      </w:r>
    </w:p>
    <w:p w14:paraId="4A1C679E" w14:textId="77777777" w:rsidR="009778B1" w:rsidRPr="008D082A" w:rsidRDefault="009778B1" w:rsidP="009778B1">
      <w:pPr>
        <w:spacing w:after="0" w:line="240" w:lineRule="auto"/>
        <w:rPr>
          <w:rFonts w:asciiTheme="majorHAnsi" w:eastAsia="Times New Roman" w:hAnsiTheme="majorHAnsi" w:cstheme="majorHAnsi"/>
        </w:rPr>
      </w:pPr>
    </w:p>
    <w:tbl>
      <w:tblPr>
        <w:tblStyle w:val="TableGrid"/>
        <w:tblW w:w="0" w:type="auto"/>
        <w:tblLook w:val="04A0" w:firstRow="1" w:lastRow="0" w:firstColumn="1" w:lastColumn="0" w:noHBand="0" w:noVBand="1"/>
      </w:tblPr>
      <w:tblGrid>
        <w:gridCol w:w="2697"/>
        <w:gridCol w:w="2697"/>
        <w:gridCol w:w="2698"/>
        <w:gridCol w:w="2698"/>
      </w:tblGrid>
      <w:tr w:rsidR="009778B1" w:rsidRPr="008B2253" w14:paraId="794A6D61" w14:textId="77777777" w:rsidTr="00C84A43">
        <w:tc>
          <w:tcPr>
            <w:tcW w:w="2697" w:type="dxa"/>
            <w:shd w:val="clear" w:color="auto" w:fill="DBE5F1" w:themeFill="accent1" w:themeFillTint="33"/>
          </w:tcPr>
          <w:p w14:paraId="3EBFFE9A" w14:textId="77777777" w:rsidR="009778B1" w:rsidRPr="008D082A" w:rsidRDefault="009778B1" w:rsidP="009778B1">
            <w:pPr>
              <w:rPr>
                <w:rFonts w:asciiTheme="majorHAnsi" w:eastAsia="Times New Roman" w:hAnsiTheme="majorHAnsi" w:cstheme="majorHAnsi"/>
              </w:rPr>
            </w:pPr>
            <w:r w:rsidRPr="008D082A">
              <w:rPr>
                <w:rFonts w:asciiTheme="majorHAnsi" w:eastAsia="Times New Roman" w:hAnsiTheme="majorHAnsi" w:cstheme="majorHAnsi"/>
              </w:rPr>
              <w:t>New Rule</w:t>
            </w:r>
          </w:p>
        </w:tc>
        <w:tc>
          <w:tcPr>
            <w:tcW w:w="2697" w:type="dxa"/>
            <w:shd w:val="clear" w:color="auto" w:fill="DBE5F1" w:themeFill="accent1" w:themeFillTint="33"/>
          </w:tcPr>
          <w:p w14:paraId="66972A7E" w14:textId="77777777" w:rsidR="009778B1" w:rsidRPr="008D082A" w:rsidRDefault="009778B1" w:rsidP="009778B1">
            <w:pPr>
              <w:rPr>
                <w:rFonts w:asciiTheme="majorHAnsi" w:eastAsia="Times New Roman" w:hAnsiTheme="majorHAnsi" w:cstheme="majorHAnsi"/>
              </w:rPr>
            </w:pPr>
            <w:r w:rsidRPr="008D082A">
              <w:rPr>
                <w:rFonts w:asciiTheme="majorHAnsi" w:eastAsia="Times New Roman" w:hAnsiTheme="majorHAnsi" w:cstheme="majorHAnsi"/>
              </w:rPr>
              <w:t>Wh</w:t>
            </w:r>
            <w:r>
              <w:rPr>
                <w:rFonts w:asciiTheme="majorHAnsi" w:eastAsia="Times New Roman" w:hAnsiTheme="majorHAnsi" w:cstheme="majorHAnsi"/>
              </w:rPr>
              <w:t>at problem will the new rule solve?</w:t>
            </w:r>
          </w:p>
        </w:tc>
        <w:tc>
          <w:tcPr>
            <w:tcW w:w="2698" w:type="dxa"/>
            <w:shd w:val="clear" w:color="auto" w:fill="DBE5F1" w:themeFill="accent1" w:themeFillTint="33"/>
          </w:tcPr>
          <w:p w14:paraId="504607BA" w14:textId="77777777" w:rsidR="009778B1" w:rsidRPr="008D082A" w:rsidRDefault="009778B1" w:rsidP="009778B1">
            <w:pPr>
              <w:rPr>
                <w:rFonts w:asciiTheme="majorHAnsi" w:eastAsia="Times New Roman" w:hAnsiTheme="majorHAnsi" w:cstheme="majorHAnsi"/>
              </w:rPr>
            </w:pPr>
            <w:r w:rsidRPr="008D082A">
              <w:rPr>
                <w:rFonts w:asciiTheme="majorHAnsi" w:eastAsia="Times New Roman" w:hAnsiTheme="majorHAnsi" w:cstheme="majorHAnsi"/>
              </w:rPr>
              <w:t>How will this new rule improve our classroom community?</w:t>
            </w:r>
          </w:p>
        </w:tc>
        <w:tc>
          <w:tcPr>
            <w:tcW w:w="2698" w:type="dxa"/>
            <w:shd w:val="clear" w:color="auto" w:fill="DBE5F1" w:themeFill="accent1" w:themeFillTint="33"/>
          </w:tcPr>
          <w:p w14:paraId="29A35040" w14:textId="77777777" w:rsidR="009778B1" w:rsidRPr="008D082A" w:rsidRDefault="009778B1" w:rsidP="009778B1">
            <w:pPr>
              <w:rPr>
                <w:rFonts w:asciiTheme="majorHAnsi" w:eastAsia="Times New Roman" w:hAnsiTheme="majorHAnsi" w:cstheme="majorHAnsi"/>
              </w:rPr>
            </w:pPr>
            <w:r w:rsidRPr="008D082A">
              <w:rPr>
                <w:rFonts w:asciiTheme="majorHAnsi" w:eastAsia="Times New Roman" w:hAnsiTheme="majorHAnsi" w:cstheme="majorHAnsi"/>
              </w:rPr>
              <w:t>N</w:t>
            </w:r>
            <w:r>
              <w:rPr>
                <w:rFonts w:asciiTheme="majorHAnsi" w:eastAsia="Times New Roman" w:hAnsiTheme="majorHAnsi" w:cstheme="majorHAnsi"/>
              </w:rPr>
              <w:t>umber</w:t>
            </w:r>
            <w:r w:rsidRPr="008D082A">
              <w:rPr>
                <w:rFonts w:asciiTheme="majorHAnsi" w:eastAsia="Times New Roman" w:hAnsiTheme="majorHAnsi" w:cstheme="majorHAnsi"/>
              </w:rPr>
              <w:t xml:space="preserve"> of classmates who would like to use this rule to improve their classroom. </w:t>
            </w:r>
          </w:p>
        </w:tc>
      </w:tr>
      <w:tr w:rsidR="009778B1" w:rsidRPr="008B2253" w14:paraId="1501EF1C" w14:textId="77777777" w:rsidTr="00C84A43">
        <w:tc>
          <w:tcPr>
            <w:tcW w:w="2697" w:type="dxa"/>
            <w:shd w:val="clear" w:color="auto" w:fill="DBE5F1" w:themeFill="accent1" w:themeFillTint="33"/>
          </w:tcPr>
          <w:p w14:paraId="3753230A" w14:textId="77777777" w:rsidR="009778B1" w:rsidRPr="008D082A" w:rsidRDefault="009778B1" w:rsidP="009778B1">
            <w:pPr>
              <w:rPr>
                <w:rFonts w:asciiTheme="majorHAnsi" w:eastAsia="Times New Roman" w:hAnsiTheme="majorHAnsi" w:cstheme="majorHAnsi"/>
              </w:rPr>
            </w:pPr>
          </w:p>
        </w:tc>
        <w:tc>
          <w:tcPr>
            <w:tcW w:w="2697" w:type="dxa"/>
            <w:shd w:val="clear" w:color="auto" w:fill="DBE5F1" w:themeFill="accent1" w:themeFillTint="33"/>
          </w:tcPr>
          <w:p w14:paraId="0B7419C4" w14:textId="77777777" w:rsidR="009778B1" w:rsidRPr="008D082A" w:rsidRDefault="009778B1" w:rsidP="009778B1">
            <w:pPr>
              <w:rPr>
                <w:rFonts w:asciiTheme="majorHAnsi" w:eastAsia="Times New Roman" w:hAnsiTheme="majorHAnsi" w:cstheme="majorHAnsi"/>
              </w:rPr>
            </w:pPr>
          </w:p>
        </w:tc>
        <w:tc>
          <w:tcPr>
            <w:tcW w:w="2698" w:type="dxa"/>
            <w:shd w:val="clear" w:color="auto" w:fill="DBE5F1" w:themeFill="accent1" w:themeFillTint="33"/>
          </w:tcPr>
          <w:p w14:paraId="000D3399" w14:textId="77777777" w:rsidR="009778B1" w:rsidRPr="008D082A" w:rsidRDefault="009778B1" w:rsidP="009778B1">
            <w:pPr>
              <w:rPr>
                <w:rFonts w:asciiTheme="majorHAnsi" w:eastAsia="Times New Roman" w:hAnsiTheme="majorHAnsi" w:cstheme="majorHAnsi"/>
              </w:rPr>
            </w:pPr>
          </w:p>
        </w:tc>
        <w:tc>
          <w:tcPr>
            <w:tcW w:w="2698" w:type="dxa"/>
            <w:shd w:val="clear" w:color="auto" w:fill="DBE5F1" w:themeFill="accent1" w:themeFillTint="33"/>
          </w:tcPr>
          <w:p w14:paraId="15811B53" w14:textId="77777777" w:rsidR="009778B1" w:rsidRPr="008D082A" w:rsidRDefault="009778B1" w:rsidP="009778B1">
            <w:pPr>
              <w:rPr>
                <w:rFonts w:asciiTheme="majorHAnsi" w:eastAsia="Times New Roman" w:hAnsiTheme="majorHAnsi" w:cstheme="majorHAnsi"/>
              </w:rPr>
            </w:pPr>
          </w:p>
        </w:tc>
      </w:tr>
      <w:tr w:rsidR="009778B1" w:rsidRPr="008B2253" w14:paraId="3600227C" w14:textId="77777777" w:rsidTr="00C84A43">
        <w:tc>
          <w:tcPr>
            <w:tcW w:w="2697" w:type="dxa"/>
            <w:shd w:val="clear" w:color="auto" w:fill="DBE5F1" w:themeFill="accent1" w:themeFillTint="33"/>
          </w:tcPr>
          <w:p w14:paraId="063ECFE6" w14:textId="77777777" w:rsidR="009778B1" w:rsidRPr="008D082A" w:rsidRDefault="009778B1" w:rsidP="009778B1">
            <w:pPr>
              <w:rPr>
                <w:rFonts w:asciiTheme="majorHAnsi" w:eastAsia="Times New Roman" w:hAnsiTheme="majorHAnsi" w:cstheme="majorHAnsi"/>
              </w:rPr>
            </w:pPr>
          </w:p>
        </w:tc>
        <w:tc>
          <w:tcPr>
            <w:tcW w:w="2697" w:type="dxa"/>
            <w:shd w:val="clear" w:color="auto" w:fill="DBE5F1" w:themeFill="accent1" w:themeFillTint="33"/>
          </w:tcPr>
          <w:p w14:paraId="32BA59DB" w14:textId="77777777" w:rsidR="009778B1" w:rsidRPr="008D082A" w:rsidRDefault="009778B1" w:rsidP="009778B1">
            <w:pPr>
              <w:rPr>
                <w:rFonts w:asciiTheme="majorHAnsi" w:eastAsia="Times New Roman" w:hAnsiTheme="majorHAnsi" w:cstheme="majorHAnsi"/>
              </w:rPr>
            </w:pPr>
          </w:p>
        </w:tc>
        <w:tc>
          <w:tcPr>
            <w:tcW w:w="2698" w:type="dxa"/>
            <w:shd w:val="clear" w:color="auto" w:fill="DBE5F1" w:themeFill="accent1" w:themeFillTint="33"/>
          </w:tcPr>
          <w:p w14:paraId="3215E9CA" w14:textId="77777777" w:rsidR="009778B1" w:rsidRPr="008D082A" w:rsidRDefault="009778B1" w:rsidP="009778B1">
            <w:pPr>
              <w:rPr>
                <w:rFonts w:asciiTheme="majorHAnsi" w:eastAsia="Times New Roman" w:hAnsiTheme="majorHAnsi" w:cstheme="majorHAnsi"/>
              </w:rPr>
            </w:pPr>
          </w:p>
        </w:tc>
        <w:tc>
          <w:tcPr>
            <w:tcW w:w="2698" w:type="dxa"/>
            <w:shd w:val="clear" w:color="auto" w:fill="DBE5F1" w:themeFill="accent1" w:themeFillTint="33"/>
          </w:tcPr>
          <w:p w14:paraId="0DB6B9BC" w14:textId="77777777" w:rsidR="009778B1" w:rsidRPr="008D082A" w:rsidRDefault="009778B1" w:rsidP="009778B1">
            <w:pPr>
              <w:rPr>
                <w:rFonts w:asciiTheme="majorHAnsi" w:eastAsia="Times New Roman" w:hAnsiTheme="majorHAnsi" w:cstheme="majorHAnsi"/>
              </w:rPr>
            </w:pPr>
          </w:p>
        </w:tc>
      </w:tr>
      <w:tr w:rsidR="009778B1" w:rsidRPr="008B2253" w14:paraId="10614C10" w14:textId="77777777" w:rsidTr="00C84A43">
        <w:tc>
          <w:tcPr>
            <w:tcW w:w="2697" w:type="dxa"/>
            <w:shd w:val="clear" w:color="auto" w:fill="DBE5F1" w:themeFill="accent1" w:themeFillTint="33"/>
          </w:tcPr>
          <w:p w14:paraId="3E37C9EF" w14:textId="77777777" w:rsidR="009778B1" w:rsidRPr="008D082A" w:rsidRDefault="009778B1" w:rsidP="009778B1">
            <w:pPr>
              <w:rPr>
                <w:rFonts w:asciiTheme="majorHAnsi" w:eastAsia="Times New Roman" w:hAnsiTheme="majorHAnsi" w:cstheme="majorHAnsi"/>
              </w:rPr>
            </w:pPr>
          </w:p>
        </w:tc>
        <w:tc>
          <w:tcPr>
            <w:tcW w:w="2697" w:type="dxa"/>
            <w:shd w:val="clear" w:color="auto" w:fill="DBE5F1" w:themeFill="accent1" w:themeFillTint="33"/>
          </w:tcPr>
          <w:p w14:paraId="7D4ABC53" w14:textId="77777777" w:rsidR="009778B1" w:rsidRPr="008D082A" w:rsidRDefault="009778B1" w:rsidP="009778B1">
            <w:pPr>
              <w:rPr>
                <w:rFonts w:asciiTheme="majorHAnsi" w:eastAsia="Times New Roman" w:hAnsiTheme="majorHAnsi" w:cstheme="majorHAnsi"/>
              </w:rPr>
            </w:pPr>
          </w:p>
        </w:tc>
        <w:tc>
          <w:tcPr>
            <w:tcW w:w="2698" w:type="dxa"/>
            <w:shd w:val="clear" w:color="auto" w:fill="DBE5F1" w:themeFill="accent1" w:themeFillTint="33"/>
          </w:tcPr>
          <w:p w14:paraId="3727A893" w14:textId="77777777" w:rsidR="009778B1" w:rsidRPr="008D082A" w:rsidRDefault="009778B1" w:rsidP="009778B1">
            <w:pPr>
              <w:rPr>
                <w:rFonts w:asciiTheme="majorHAnsi" w:eastAsia="Times New Roman" w:hAnsiTheme="majorHAnsi" w:cstheme="majorHAnsi"/>
              </w:rPr>
            </w:pPr>
          </w:p>
        </w:tc>
        <w:tc>
          <w:tcPr>
            <w:tcW w:w="2698" w:type="dxa"/>
            <w:shd w:val="clear" w:color="auto" w:fill="DBE5F1" w:themeFill="accent1" w:themeFillTint="33"/>
          </w:tcPr>
          <w:p w14:paraId="077AE2F3" w14:textId="77777777" w:rsidR="009778B1" w:rsidRPr="008D082A" w:rsidRDefault="009778B1" w:rsidP="009778B1">
            <w:pPr>
              <w:rPr>
                <w:rFonts w:asciiTheme="majorHAnsi" w:eastAsia="Times New Roman" w:hAnsiTheme="majorHAnsi" w:cstheme="majorHAnsi"/>
              </w:rPr>
            </w:pPr>
          </w:p>
        </w:tc>
      </w:tr>
      <w:tr w:rsidR="009778B1" w:rsidRPr="008B2253" w14:paraId="76BD2253" w14:textId="77777777" w:rsidTr="00C84A43">
        <w:tc>
          <w:tcPr>
            <w:tcW w:w="2697" w:type="dxa"/>
            <w:shd w:val="clear" w:color="auto" w:fill="DBE5F1" w:themeFill="accent1" w:themeFillTint="33"/>
          </w:tcPr>
          <w:p w14:paraId="7FAFB5BC" w14:textId="77777777" w:rsidR="009778B1" w:rsidRPr="008D082A" w:rsidRDefault="009778B1" w:rsidP="009778B1">
            <w:pPr>
              <w:rPr>
                <w:rFonts w:asciiTheme="majorHAnsi" w:eastAsia="Times New Roman" w:hAnsiTheme="majorHAnsi" w:cstheme="majorHAnsi"/>
              </w:rPr>
            </w:pPr>
          </w:p>
        </w:tc>
        <w:tc>
          <w:tcPr>
            <w:tcW w:w="2697" w:type="dxa"/>
            <w:shd w:val="clear" w:color="auto" w:fill="DBE5F1" w:themeFill="accent1" w:themeFillTint="33"/>
          </w:tcPr>
          <w:p w14:paraId="12DBE8C8" w14:textId="77777777" w:rsidR="009778B1" w:rsidRPr="008D082A" w:rsidRDefault="009778B1" w:rsidP="009778B1">
            <w:pPr>
              <w:rPr>
                <w:rFonts w:asciiTheme="majorHAnsi" w:eastAsia="Times New Roman" w:hAnsiTheme="majorHAnsi" w:cstheme="majorHAnsi"/>
              </w:rPr>
            </w:pPr>
          </w:p>
        </w:tc>
        <w:tc>
          <w:tcPr>
            <w:tcW w:w="2698" w:type="dxa"/>
            <w:shd w:val="clear" w:color="auto" w:fill="DBE5F1" w:themeFill="accent1" w:themeFillTint="33"/>
          </w:tcPr>
          <w:p w14:paraId="197E0152" w14:textId="77777777" w:rsidR="009778B1" w:rsidRPr="008D082A" w:rsidRDefault="009778B1" w:rsidP="009778B1">
            <w:pPr>
              <w:rPr>
                <w:rFonts w:asciiTheme="majorHAnsi" w:eastAsia="Times New Roman" w:hAnsiTheme="majorHAnsi" w:cstheme="majorHAnsi"/>
              </w:rPr>
            </w:pPr>
          </w:p>
        </w:tc>
        <w:tc>
          <w:tcPr>
            <w:tcW w:w="2698" w:type="dxa"/>
            <w:shd w:val="clear" w:color="auto" w:fill="DBE5F1" w:themeFill="accent1" w:themeFillTint="33"/>
          </w:tcPr>
          <w:p w14:paraId="12057744" w14:textId="77777777" w:rsidR="009778B1" w:rsidRPr="008D082A" w:rsidRDefault="009778B1" w:rsidP="009778B1">
            <w:pPr>
              <w:rPr>
                <w:rFonts w:asciiTheme="majorHAnsi" w:eastAsia="Times New Roman" w:hAnsiTheme="majorHAnsi" w:cstheme="majorHAnsi"/>
              </w:rPr>
            </w:pPr>
          </w:p>
        </w:tc>
      </w:tr>
      <w:tr w:rsidR="009778B1" w:rsidRPr="008B2253" w14:paraId="6D685466" w14:textId="77777777" w:rsidTr="00C84A43">
        <w:tc>
          <w:tcPr>
            <w:tcW w:w="2697" w:type="dxa"/>
            <w:shd w:val="clear" w:color="auto" w:fill="DBE5F1" w:themeFill="accent1" w:themeFillTint="33"/>
          </w:tcPr>
          <w:p w14:paraId="50DAB3F3" w14:textId="77777777" w:rsidR="009778B1" w:rsidRPr="008D082A" w:rsidRDefault="009778B1" w:rsidP="009778B1">
            <w:pPr>
              <w:rPr>
                <w:rFonts w:asciiTheme="majorHAnsi" w:eastAsia="Times New Roman" w:hAnsiTheme="majorHAnsi" w:cstheme="majorHAnsi"/>
              </w:rPr>
            </w:pPr>
          </w:p>
        </w:tc>
        <w:tc>
          <w:tcPr>
            <w:tcW w:w="2697" w:type="dxa"/>
            <w:shd w:val="clear" w:color="auto" w:fill="DBE5F1" w:themeFill="accent1" w:themeFillTint="33"/>
          </w:tcPr>
          <w:p w14:paraId="71365D65" w14:textId="77777777" w:rsidR="009778B1" w:rsidRPr="008D082A" w:rsidRDefault="009778B1" w:rsidP="009778B1">
            <w:pPr>
              <w:rPr>
                <w:rFonts w:asciiTheme="majorHAnsi" w:eastAsia="Times New Roman" w:hAnsiTheme="majorHAnsi" w:cstheme="majorHAnsi"/>
              </w:rPr>
            </w:pPr>
          </w:p>
        </w:tc>
        <w:tc>
          <w:tcPr>
            <w:tcW w:w="2698" w:type="dxa"/>
            <w:shd w:val="clear" w:color="auto" w:fill="DBE5F1" w:themeFill="accent1" w:themeFillTint="33"/>
          </w:tcPr>
          <w:p w14:paraId="4DA9F004" w14:textId="77777777" w:rsidR="009778B1" w:rsidRPr="008D082A" w:rsidRDefault="009778B1" w:rsidP="009778B1">
            <w:pPr>
              <w:rPr>
                <w:rFonts w:asciiTheme="majorHAnsi" w:eastAsia="Times New Roman" w:hAnsiTheme="majorHAnsi" w:cstheme="majorHAnsi"/>
              </w:rPr>
            </w:pPr>
          </w:p>
        </w:tc>
        <w:tc>
          <w:tcPr>
            <w:tcW w:w="2698" w:type="dxa"/>
            <w:shd w:val="clear" w:color="auto" w:fill="DBE5F1" w:themeFill="accent1" w:themeFillTint="33"/>
          </w:tcPr>
          <w:p w14:paraId="0B699AE7" w14:textId="77777777" w:rsidR="009778B1" w:rsidRPr="008D082A" w:rsidRDefault="009778B1" w:rsidP="009778B1">
            <w:pPr>
              <w:rPr>
                <w:rFonts w:asciiTheme="majorHAnsi" w:eastAsia="Times New Roman" w:hAnsiTheme="majorHAnsi" w:cstheme="majorHAnsi"/>
              </w:rPr>
            </w:pPr>
          </w:p>
        </w:tc>
      </w:tr>
    </w:tbl>
    <w:p w14:paraId="567ACE01" w14:textId="77777777" w:rsidR="009778B1" w:rsidRPr="008D082A" w:rsidRDefault="009778B1" w:rsidP="009778B1">
      <w:pPr>
        <w:spacing w:after="0" w:line="240" w:lineRule="auto"/>
        <w:rPr>
          <w:rFonts w:asciiTheme="majorHAnsi" w:eastAsia="Times New Roman" w:hAnsiTheme="majorHAnsi" w:cstheme="majorHAnsi"/>
        </w:rPr>
      </w:pPr>
    </w:p>
    <w:p w14:paraId="403DED6E" w14:textId="77777777" w:rsidR="009778B1" w:rsidRDefault="009778B1" w:rsidP="009778B1">
      <w:pPr>
        <w:spacing w:after="0" w:line="240" w:lineRule="auto"/>
        <w:rPr>
          <w:rFonts w:asciiTheme="majorHAnsi" w:eastAsia="Times New Roman" w:hAnsiTheme="majorHAnsi" w:cstheme="majorHAnsi"/>
        </w:rPr>
      </w:pPr>
      <w:r>
        <w:rPr>
          <w:rFonts w:asciiTheme="majorHAnsi" w:eastAsia="Times New Roman" w:hAnsiTheme="majorHAnsi" w:cstheme="majorHAnsi"/>
        </w:rPr>
        <w:t xml:space="preserve">Discuss with students which new rules had the most votes and the least and determine which rules have enough support from students in the classroom to consider adding to the already existing classroom rules. Have students identify which rule they would like to explore in more detail and summarize their work in Part One of the Task Aligned to the Compelling Question by answering the following prompt individually: </w:t>
      </w:r>
    </w:p>
    <w:p w14:paraId="22CA7279" w14:textId="77777777" w:rsidR="009778B1" w:rsidRDefault="009778B1" w:rsidP="009778B1">
      <w:pPr>
        <w:spacing w:after="0" w:line="240" w:lineRule="auto"/>
        <w:rPr>
          <w:rFonts w:asciiTheme="majorHAnsi" w:eastAsia="Times New Roman" w:hAnsiTheme="majorHAnsi" w:cstheme="majorHAnsi"/>
        </w:rPr>
      </w:pPr>
    </w:p>
    <w:tbl>
      <w:tblPr>
        <w:tblStyle w:val="TableGrid"/>
        <w:tblW w:w="0" w:type="auto"/>
        <w:tblLook w:val="04A0" w:firstRow="1" w:lastRow="0" w:firstColumn="1" w:lastColumn="0" w:noHBand="0" w:noVBand="1"/>
      </w:tblPr>
      <w:tblGrid>
        <w:gridCol w:w="10790"/>
      </w:tblGrid>
      <w:tr w:rsidR="009778B1" w14:paraId="37167825" w14:textId="77777777" w:rsidTr="00C84A43">
        <w:tc>
          <w:tcPr>
            <w:tcW w:w="10790" w:type="dxa"/>
            <w:shd w:val="clear" w:color="auto" w:fill="DBE5F1" w:themeFill="accent1" w:themeFillTint="33"/>
          </w:tcPr>
          <w:p w14:paraId="4B9659CF" w14:textId="77777777" w:rsidR="009778B1" w:rsidRDefault="009778B1" w:rsidP="009778B1">
            <w:pPr>
              <w:pStyle w:val="ListParagraph"/>
              <w:numPr>
                <w:ilvl w:val="0"/>
                <w:numId w:val="27"/>
              </w:numPr>
              <w:rPr>
                <w:rFonts w:asciiTheme="majorHAnsi" w:eastAsia="Times New Roman" w:hAnsiTheme="majorHAnsi" w:cstheme="majorHAnsi"/>
              </w:rPr>
            </w:pPr>
            <w:r>
              <w:rPr>
                <w:rFonts w:asciiTheme="majorHAnsi" w:eastAsia="Times New Roman" w:hAnsiTheme="majorHAnsi" w:cstheme="majorHAnsi"/>
              </w:rPr>
              <w:t>What rule do you want to know more about?</w:t>
            </w:r>
          </w:p>
          <w:p w14:paraId="62002979" w14:textId="77777777" w:rsidR="009778B1" w:rsidRDefault="009778B1" w:rsidP="009778B1">
            <w:pPr>
              <w:pStyle w:val="ListParagraph"/>
              <w:numPr>
                <w:ilvl w:val="0"/>
                <w:numId w:val="27"/>
              </w:numPr>
              <w:rPr>
                <w:rFonts w:asciiTheme="majorHAnsi" w:eastAsia="Times New Roman" w:hAnsiTheme="majorHAnsi" w:cstheme="majorHAnsi"/>
              </w:rPr>
            </w:pPr>
            <w:r>
              <w:rPr>
                <w:rFonts w:asciiTheme="majorHAnsi" w:eastAsia="Times New Roman" w:hAnsiTheme="majorHAnsi" w:cstheme="majorHAnsi"/>
              </w:rPr>
              <w:t>Why did you pick this rule to investigate?</w:t>
            </w:r>
          </w:p>
          <w:p w14:paraId="3B43E78A" w14:textId="77777777" w:rsidR="009778B1" w:rsidRPr="003C6B82" w:rsidRDefault="009778B1" w:rsidP="009778B1">
            <w:pPr>
              <w:pStyle w:val="ListParagraph"/>
              <w:numPr>
                <w:ilvl w:val="0"/>
                <w:numId w:val="27"/>
              </w:numPr>
              <w:rPr>
                <w:rFonts w:asciiTheme="majorHAnsi" w:eastAsia="Times New Roman" w:hAnsiTheme="majorHAnsi" w:cstheme="majorHAnsi"/>
              </w:rPr>
            </w:pPr>
            <w:r w:rsidRPr="003C6B82">
              <w:rPr>
                <w:rFonts w:asciiTheme="majorHAnsi" w:eastAsia="Times New Roman" w:hAnsiTheme="majorHAnsi" w:cstheme="majorHAnsi"/>
              </w:rPr>
              <w:t>Explain how you used listening skills to decide on and act on ways to improve your classroom community.</w:t>
            </w:r>
          </w:p>
        </w:tc>
      </w:tr>
    </w:tbl>
    <w:p w14:paraId="740BE334" w14:textId="77777777" w:rsidR="009778B1" w:rsidRDefault="009778B1" w:rsidP="009778B1">
      <w:pPr>
        <w:spacing w:after="0" w:line="240" w:lineRule="auto"/>
        <w:rPr>
          <w:rFonts w:asciiTheme="majorHAnsi" w:eastAsia="Times New Roman" w:hAnsiTheme="majorHAnsi" w:cstheme="majorHAnsi"/>
        </w:rPr>
      </w:pPr>
    </w:p>
    <w:p w14:paraId="071831D6" w14:textId="77777777" w:rsidR="009778B1" w:rsidRDefault="009778B1" w:rsidP="009778B1">
      <w:pPr>
        <w:spacing w:after="0" w:line="240" w:lineRule="auto"/>
        <w:rPr>
          <w:rFonts w:asciiTheme="majorHAnsi" w:eastAsia="Times New Roman" w:hAnsiTheme="majorHAnsi" w:cstheme="majorHAnsi"/>
        </w:rPr>
      </w:pPr>
      <w:r>
        <w:rPr>
          <w:rFonts w:asciiTheme="majorHAnsi" w:eastAsia="Times New Roman" w:hAnsiTheme="majorHAnsi" w:cstheme="majorHAnsi"/>
        </w:rPr>
        <w:t>Now that</w:t>
      </w:r>
      <w:r w:rsidRPr="008D082A">
        <w:rPr>
          <w:rFonts w:asciiTheme="majorHAnsi" w:eastAsia="Times New Roman" w:hAnsiTheme="majorHAnsi" w:cstheme="majorHAnsi"/>
        </w:rPr>
        <w:t xml:space="preserve"> students have identified the new rules they would like to use in their classroom, divide the students into small groups. Each small group will be responsible for </w:t>
      </w:r>
      <w:r>
        <w:rPr>
          <w:rFonts w:asciiTheme="majorHAnsi" w:eastAsia="Times New Roman" w:hAnsiTheme="majorHAnsi" w:cstheme="majorHAnsi"/>
        </w:rPr>
        <w:t xml:space="preserve">making a poster in Part Two that </w:t>
      </w:r>
      <w:r w:rsidRPr="008D082A">
        <w:rPr>
          <w:rFonts w:asciiTheme="majorHAnsi" w:eastAsia="Times New Roman" w:hAnsiTheme="majorHAnsi" w:cstheme="majorHAnsi"/>
        </w:rPr>
        <w:t>explor</w:t>
      </w:r>
      <w:r>
        <w:rPr>
          <w:rFonts w:asciiTheme="majorHAnsi" w:eastAsia="Times New Roman" w:hAnsiTheme="majorHAnsi" w:cstheme="majorHAnsi"/>
        </w:rPr>
        <w:t>es</w:t>
      </w:r>
      <w:r w:rsidRPr="008D082A">
        <w:rPr>
          <w:rFonts w:asciiTheme="majorHAnsi" w:eastAsia="Times New Roman" w:hAnsiTheme="majorHAnsi" w:cstheme="majorHAnsi"/>
        </w:rPr>
        <w:t xml:space="preserve"> </w:t>
      </w:r>
      <w:r>
        <w:rPr>
          <w:rFonts w:asciiTheme="majorHAnsi" w:eastAsia="Times New Roman" w:hAnsiTheme="majorHAnsi" w:cstheme="majorHAnsi"/>
        </w:rPr>
        <w:t>the</w:t>
      </w:r>
      <w:r w:rsidRPr="008D082A">
        <w:rPr>
          <w:rFonts w:asciiTheme="majorHAnsi" w:eastAsia="Times New Roman" w:hAnsiTheme="majorHAnsi" w:cstheme="majorHAnsi"/>
        </w:rPr>
        <w:t xml:space="preserve"> new rule in more detail. </w:t>
      </w:r>
      <w:r w:rsidRPr="008B2253">
        <w:rPr>
          <w:rFonts w:asciiTheme="majorHAnsi" w:eastAsia="Times New Roman" w:hAnsiTheme="majorHAnsi" w:cstheme="majorHAnsi"/>
        </w:rPr>
        <w:t xml:space="preserve">For guidance on how to organize students into small groups, teachers may reference </w:t>
      </w:r>
      <w:hyperlink r:id="rId28">
        <w:r w:rsidRPr="008B2253">
          <w:rPr>
            <w:rFonts w:asciiTheme="majorHAnsi" w:eastAsia="Times New Roman" w:hAnsiTheme="majorHAnsi" w:cstheme="majorHAnsi"/>
            <w:color w:val="1155CC"/>
            <w:u w:val="single"/>
          </w:rPr>
          <w:t>Using Roles in Group Work</w:t>
        </w:r>
      </w:hyperlink>
      <w:r w:rsidRPr="008B2253">
        <w:rPr>
          <w:rFonts w:asciiTheme="majorHAnsi" w:eastAsia="Times New Roman" w:hAnsiTheme="majorHAnsi" w:cstheme="majorHAnsi"/>
        </w:rPr>
        <w:t xml:space="preserve"> or </w:t>
      </w:r>
      <w:hyperlink r:id="rId29">
        <w:r w:rsidRPr="008B2253">
          <w:rPr>
            <w:rFonts w:asciiTheme="majorHAnsi" w:eastAsia="Times New Roman" w:hAnsiTheme="majorHAnsi" w:cstheme="majorHAnsi"/>
            <w:color w:val="1155CC"/>
            <w:u w:val="single"/>
          </w:rPr>
          <w:t>Setting up and managing small group work</w:t>
        </w:r>
      </w:hyperlink>
      <w:r>
        <w:rPr>
          <w:rFonts w:asciiTheme="majorHAnsi" w:eastAsia="Times New Roman" w:hAnsiTheme="majorHAnsi" w:cstheme="majorHAnsi"/>
        </w:rPr>
        <w:t>.</w:t>
      </w:r>
    </w:p>
    <w:p w14:paraId="16AD8261" w14:textId="77777777" w:rsidR="00650CF9" w:rsidRDefault="00650CF9" w:rsidP="00DD321F">
      <w:pPr>
        <w:spacing w:after="0" w:line="240" w:lineRule="auto"/>
        <w:rPr>
          <w:b/>
          <w:sz w:val="24"/>
          <w:szCs w:val="24"/>
        </w:rPr>
      </w:pPr>
    </w:p>
    <w:p w14:paraId="2DF84CF9" w14:textId="35B51690" w:rsidR="00F959EA" w:rsidRDefault="00F959EA" w:rsidP="00DD321F">
      <w:pPr>
        <w:spacing w:after="0" w:line="240" w:lineRule="auto"/>
        <w:rPr>
          <w:b/>
          <w:sz w:val="24"/>
          <w:szCs w:val="24"/>
        </w:rPr>
      </w:pPr>
      <w:r>
        <w:rPr>
          <w:b/>
          <w:sz w:val="24"/>
          <w:szCs w:val="24"/>
        </w:rPr>
        <w:t>Part Two:</w:t>
      </w:r>
    </w:p>
    <w:tbl>
      <w:tblPr>
        <w:tblW w:w="106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95"/>
      </w:tblGrid>
      <w:tr w:rsidR="00A9609B" w14:paraId="6664C980" w14:textId="77777777" w:rsidTr="007D4158">
        <w:trPr>
          <w:tblHeader/>
        </w:trPr>
        <w:tc>
          <w:tcPr>
            <w:tcW w:w="10695" w:type="dxa"/>
            <w:shd w:val="clear" w:color="auto" w:fill="F8BE56"/>
          </w:tcPr>
          <w:p w14:paraId="3D0B04FB" w14:textId="77777777" w:rsidR="00A9609B" w:rsidRDefault="00A9609B" w:rsidP="00DD321F">
            <w:pPr>
              <w:numPr>
                <w:ilvl w:val="0"/>
                <w:numId w:val="17"/>
              </w:numPr>
              <w:spacing w:after="0" w:line="240" w:lineRule="auto"/>
              <w:ind w:left="0"/>
              <w:rPr>
                <w:rFonts w:ascii="Times New Roman" w:eastAsia="Times New Roman" w:hAnsi="Times New Roman" w:cs="Times New Roman"/>
                <w:color w:val="000000"/>
              </w:rPr>
            </w:pPr>
            <w:r>
              <w:rPr>
                <w:b/>
                <w:color w:val="000000"/>
              </w:rPr>
              <w:t>K.C.PR.1</w:t>
            </w:r>
            <w:r>
              <w:rPr>
                <w:color w:val="000000"/>
              </w:rPr>
              <w:t xml:space="preserve"> Identify examples of rules that apply in the school and community and explain why they exist.</w:t>
            </w:r>
          </w:p>
          <w:p w14:paraId="06EBE83E" w14:textId="77777777" w:rsidR="00A9609B" w:rsidRDefault="00A9609B" w:rsidP="00DD321F">
            <w:pPr>
              <w:numPr>
                <w:ilvl w:val="0"/>
                <w:numId w:val="17"/>
              </w:numPr>
              <w:spacing w:after="0" w:line="240" w:lineRule="auto"/>
              <w:ind w:left="0"/>
              <w:rPr>
                <w:rFonts w:ascii="Times New Roman" w:eastAsia="Times New Roman" w:hAnsi="Times New Roman" w:cs="Times New Roman"/>
                <w:color w:val="000000"/>
              </w:rPr>
            </w:pPr>
            <w:r>
              <w:rPr>
                <w:b/>
                <w:color w:val="000000"/>
              </w:rPr>
              <w:t>K.I.UE.1</w:t>
            </w:r>
            <w:r>
              <w:rPr>
                <w:color w:val="000000"/>
              </w:rPr>
              <w:t xml:space="preserve"> Identify information from two or more sources to investigate characteristics of a community.</w:t>
            </w:r>
          </w:p>
          <w:p w14:paraId="2339404F" w14:textId="77777777" w:rsidR="00A9609B" w:rsidRDefault="00A9609B" w:rsidP="00DD321F">
            <w:pPr>
              <w:numPr>
                <w:ilvl w:val="0"/>
                <w:numId w:val="17"/>
              </w:numPr>
              <w:spacing w:after="0" w:line="240" w:lineRule="auto"/>
              <w:ind w:left="0"/>
              <w:rPr>
                <w:rFonts w:ascii="Times New Roman" w:eastAsia="Times New Roman" w:hAnsi="Times New Roman" w:cs="Times New Roman"/>
                <w:color w:val="000000"/>
              </w:rPr>
            </w:pPr>
            <w:r>
              <w:rPr>
                <w:b/>
                <w:color w:val="000000"/>
              </w:rPr>
              <w:t>K.I.CC.2</w:t>
            </w:r>
            <w:r>
              <w:rPr>
                <w:color w:val="000000"/>
              </w:rPr>
              <w:t xml:space="preserve"> Construct an argument to address a problem in the classroom or school.</w:t>
            </w:r>
          </w:p>
        </w:tc>
      </w:tr>
    </w:tbl>
    <w:p w14:paraId="4393132F" w14:textId="3A746A1E" w:rsidR="00A9609B" w:rsidRDefault="00A9609B" w:rsidP="00DD321F">
      <w:pPr>
        <w:spacing w:after="0" w:line="240" w:lineRule="auto"/>
        <w:rPr>
          <w:rFonts w:ascii="Times New Roman" w:eastAsia="Times New Roman" w:hAnsi="Times New Roman" w:cs="Times New Roman"/>
          <w:b/>
          <w:sz w:val="24"/>
          <w:szCs w:val="24"/>
        </w:rPr>
      </w:pPr>
    </w:p>
    <w:tbl>
      <w:tblPr>
        <w:tblStyle w:val="TableGrid"/>
        <w:tblW w:w="0" w:type="auto"/>
        <w:tblLook w:val="04A0" w:firstRow="1" w:lastRow="0" w:firstColumn="1" w:lastColumn="0" w:noHBand="0" w:noVBand="1"/>
      </w:tblPr>
      <w:tblGrid>
        <w:gridCol w:w="10705"/>
      </w:tblGrid>
      <w:tr w:rsidR="00FA6C88" w14:paraId="2BF54566" w14:textId="77777777" w:rsidTr="008629F4">
        <w:tc>
          <w:tcPr>
            <w:tcW w:w="10705" w:type="dxa"/>
            <w:shd w:val="clear" w:color="auto" w:fill="C00000"/>
          </w:tcPr>
          <w:p w14:paraId="3D0961AF" w14:textId="7B743730" w:rsidR="00FA6C88" w:rsidRPr="00FA6C88" w:rsidRDefault="00FA6C88" w:rsidP="00DD321F">
            <w:pPr>
              <w:rPr>
                <w:rFonts w:ascii="Times New Roman" w:eastAsia="Times New Roman" w:hAnsi="Times New Roman" w:cs="Times New Roman"/>
                <w:b/>
                <w:iCs/>
                <w:sz w:val="24"/>
                <w:szCs w:val="24"/>
              </w:rPr>
            </w:pPr>
            <w:r w:rsidRPr="00FA6C88">
              <w:rPr>
                <w:rFonts w:asciiTheme="majorHAnsi" w:eastAsia="Times New Roman" w:hAnsiTheme="majorHAnsi" w:cstheme="majorHAnsi"/>
                <w:b/>
                <w:iCs/>
              </w:rPr>
              <w:t>C.K.1</w:t>
            </w:r>
            <w:r w:rsidRPr="00FA6C88">
              <w:rPr>
                <w:rFonts w:asciiTheme="majorHAnsi" w:eastAsia="Times New Roman" w:hAnsiTheme="majorHAnsi" w:cstheme="majorHAnsi"/>
                <w:iCs/>
              </w:rPr>
              <w:t xml:space="preserve"> Compose opinion pieces, using a combination of drawing, dictating, writing and digital resources, to state the topic and an opinion.</w:t>
            </w:r>
          </w:p>
        </w:tc>
      </w:tr>
    </w:tbl>
    <w:p w14:paraId="1F17E2D5" w14:textId="77777777" w:rsidR="00FA6C88" w:rsidRDefault="00FA6C88" w:rsidP="00DD321F">
      <w:pPr>
        <w:spacing w:after="0" w:line="240" w:lineRule="auto"/>
        <w:rPr>
          <w:rFonts w:ascii="Times New Roman" w:eastAsia="Times New Roman" w:hAnsi="Times New Roman" w:cs="Times New Roman"/>
          <w:b/>
          <w:sz w:val="24"/>
          <w:szCs w:val="24"/>
        </w:rPr>
      </w:pPr>
    </w:p>
    <w:tbl>
      <w:tblPr>
        <w:tblW w:w="106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10695"/>
      </w:tblGrid>
      <w:tr w:rsidR="002468E8" w14:paraId="705FAD45" w14:textId="77777777" w:rsidTr="002E6042">
        <w:trPr>
          <w:tblHeader/>
        </w:trPr>
        <w:tc>
          <w:tcPr>
            <w:tcW w:w="10695" w:type="dxa"/>
            <w:shd w:val="clear" w:color="auto" w:fill="DBE5F1"/>
          </w:tcPr>
          <w:p w14:paraId="56DF69DB" w14:textId="77777777" w:rsidR="002468E8" w:rsidRDefault="002468E8" w:rsidP="002468E8">
            <w:pPr>
              <w:spacing w:after="0"/>
              <w:rPr>
                <w:rFonts w:asciiTheme="majorHAnsi" w:hAnsiTheme="majorHAnsi" w:cstheme="majorHAnsi"/>
                <w:b/>
                <w:sz w:val="24"/>
                <w:szCs w:val="24"/>
              </w:rPr>
            </w:pPr>
            <w:r w:rsidRPr="00397181">
              <w:rPr>
                <w:rFonts w:asciiTheme="majorHAnsi" w:hAnsiTheme="majorHAnsi" w:cstheme="majorHAnsi"/>
                <w:b/>
                <w:sz w:val="24"/>
                <w:szCs w:val="24"/>
              </w:rPr>
              <w:t xml:space="preserve">Compelling Question: Part </w:t>
            </w:r>
            <w:r>
              <w:rPr>
                <w:rFonts w:asciiTheme="majorHAnsi" w:hAnsiTheme="majorHAnsi" w:cstheme="majorHAnsi"/>
                <w:b/>
                <w:sz w:val="24"/>
                <w:szCs w:val="24"/>
              </w:rPr>
              <w:t>Two</w:t>
            </w:r>
          </w:p>
          <w:p w14:paraId="53ECE7D9" w14:textId="77777777" w:rsidR="002468E8" w:rsidRPr="00397181" w:rsidRDefault="002468E8" w:rsidP="002468E8">
            <w:pPr>
              <w:spacing w:after="0"/>
              <w:rPr>
                <w:rFonts w:asciiTheme="majorHAnsi" w:hAnsiTheme="majorHAnsi" w:cstheme="majorHAnsi"/>
                <w:b/>
                <w:sz w:val="24"/>
                <w:szCs w:val="24"/>
              </w:rPr>
            </w:pPr>
          </w:p>
          <w:p w14:paraId="4287623F" w14:textId="77777777" w:rsidR="002468E8" w:rsidRDefault="002468E8" w:rsidP="002468E8">
            <w:pPr>
              <w:spacing w:after="0"/>
              <w:rPr>
                <w:rFonts w:asciiTheme="majorHAnsi" w:hAnsiTheme="majorHAnsi" w:cstheme="majorHAnsi"/>
                <w:color w:val="000000"/>
              </w:rPr>
            </w:pPr>
            <w:r>
              <w:rPr>
                <w:rFonts w:asciiTheme="majorHAnsi" w:hAnsiTheme="majorHAnsi" w:cstheme="majorHAnsi"/>
                <w:color w:val="000000"/>
              </w:rPr>
              <w:t>In small groups, use the discussion from Part One to create a poster that shows your new classroom rule.</w:t>
            </w:r>
          </w:p>
          <w:p w14:paraId="5ED0F2BC" w14:textId="77777777" w:rsidR="002468E8" w:rsidRDefault="002468E8" w:rsidP="002468E8">
            <w:pPr>
              <w:spacing w:after="0"/>
              <w:rPr>
                <w:rFonts w:asciiTheme="majorHAnsi" w:hAnsiTheme="majorHAnsi" w:cstheme="majorHAnsi"/>
                <w:color w:val="000000"/>
              </w:rPr>
            </w:pPr>
          </w:p>
          <w:p w14:paraId="10FD0D10" w14:textId="77777777" w:rsidR="002468E8" w:rsidRPr="00FA18C0" w:rsidRDefault="002468E8" w:rsidP="002468E8">
            <w:pPr>
              <w:spacing w:after="0"/>
              <w:rPr>
                <w:rFonts w:asciiTheme="majorHAnsi" w:hAnsiTheme="majorHAnsi" w:cstheme="majorHAnsi"/>
                <w:color w:val="000000"/>
              </w:rPr>
            </w:pPr>
            <w:r w:rsidRPr="00FA18C0">
              <w:rPr>
                <w:rFonts w:asciiTheme="majorHAnsi" w:hAnsiTheme="majorHAnsi" w:cstheme="majorHAnsi"/>
                <w:color w:val="000000"/>
              </w:rPr>
              <w:t xml:space="preserve">Create a poster to hang in our classroom. The poster must show a new rule that you and your classmates think will </w:t>
            </w:r>
            <w:r>
              <w:rPr>
                <w:rFonts w:asciiTheme="majorHAnsi" w:hAnsiTheme="majorHAnsi" w:cstheme="majorHAnsi"/>
                <w:color w:val="000000"/>
              </w:rPr>
              <w:t xml:space="preserve">improve our classroom community. </w:t>
            </w:r>
            <w:r w:rsidRPr="00FA18C0">
              <w:rPr>
                <w:rFonts w:asciiTheme="majorHAnsi" w:hAnsiTheme="majorHAnsi" w:cstheme="majorHAnsi"/>
                <w:color w:val="000000"/>
              </w:rPr>
              <w:t xml:space="preserve"> </w:t>
            </w:r>
          </w:p>
          <w:p w14:paraId="56EACE77" w14:textId="77777777" w:rsidR="002468E8" w:rsidRPr="005F3542" w:rsidRDefault="002468E8" w:rsidP="002468E8">
            <w:pPr>
              <w:spacing w:after="0"/>
              <w:rPr>
                <w:rFonts w:asciiTheme="majorHAnsi" w:hAnsiTheme="majorHAnsi" w:cstheme="majorHAnsi"/>
                <w:color w:val="000000"/>
              </w:rPr>
            </w:pPr>
          </w:p>
          <w:p w14:paraId="08FF9927" w14:textId="77777777" w:rsidR="002468E8" w:rsidRPr="005F3542" w:rsidRDefault="002468E8" w:rsidP="002468E8">
            <w:pPr>
              <w:spacing w:after="0"/>
              <w:rPr>
                <w:rFonts w:asciiTheme="majorHAnsi" w:hAnsiTheme="majorHAnsi" w:cstheme="majorHAnsi"/>
                <w:color w:val="000000"/>
              </w:rPr>
            </w:pPr>
            <w:r w:rsidRPr="005F3542">
              <w:rPr>
                <w:rFonts w:asciiTheme="majorHAnsi" w:hAnsiTheme="majorHAnsi" w:cstheme="majorHAnsi"/>
                <w:color w:val="000000"/>
              </w:rPr>
              <w:t>Your poster must show</w:t>
            </w:r>
            <w:r>
              <w:rPr>
                <w:rFonts w:asciiTheme="majorHAnsi" w:hAnsiTheme="majorHAnsi" w:cstheme="majorHAnsi"/>
                <w:color w:val="000000"/>
              </w:rPr>
              <w:t xml:space="preserve"> the following</w:t>
            </w:r>
            <w:r w:rsidRPr="005F3542">
              <w:rPr>
                <w:rFonts w:asciiTheme="majorHAnsi" w:hAnsiTheme="majorHAnsi" w:cstheme="majorHAnsi"/>
                <w:color w:val="000000"/>
              </w:rPr>
              <w:t>:</w:t>
            </w:r>
          </w:p>
          <w:p w14:paraId="50A3328D" w14:textId="77777777" w:rsidR="002468E8" w:rsidRPr="005F3542" w:rsidRDefault="002468E8" w:rsidP="002468E8">
            <w:pPr>
              <w:numPr>
                <w:ilvl w:val="0"/>
                <w:numId w:val="18"/>
              </w:numPr>
              <w:pBdr>
                <w:top w:val="nil"/>
                <w:left w:val="nil"/>
                <w:bottom w:val="nil"/>
                <w:right w:val="nil"/>
                <w:between w:val="nil"/>
              </w:pBdr>
              <w:spacing w:after="0" w:line="240" w:lineRule="auto"/>
              <w:ind w:left="0"/>
              <w:rPr>
                <w:rFonts w:asciiTheme="majorHAnsi" w:hAnsiTheme="majorHAnsi" w:cstheme="majorHAnsi"/>
                <w:color w:val="000000"/>
              </w:rPr>
            </w:pPr>
            <w:r w:rsidRPr="005F3542">
              <w:rPr>
                <w:rFonts w:asciiTheme="majorHAnsi" w:hAnsiTheme="majorHAnsi" w:cstheme="majorHAnsi"/>
                <w:color w:val="000000"/>
              </w:rPr>
              <w:t xml:space="preserve">1. </w:t>
            </w:r>
            <w:r>
              <w:rPr>
                <w:rFonts w:asciiTheme="majorHAnsi" w:hAnsiTheme="majorHAnsi" w:cstheme="majorHAnsi"/>
                <w:color w:val="000000"/>
              </w:rPr>
              <w:t>T</w:t>
            </w:r>
            <w:r w:rsidRPr="005F3542">
              <w:rPr>
                <w:rFonts w:asciiTheme="majorHAnsi" w:hAnsiTheme="majorHAnsi" w:cstheme="majorHAnsi"/>
                <w:color w:val="000000"/>
              </w:rPr>
              <w:t xml:space="preserve">he </w:t>
            </w:r>
            <w:r>
              <w:rPr>
                <w:rFonts w:asciiTheme="majorHAnsi" w:hAnsiTheme="majorHAnsi" w:cstheme="majorHAnsi"/>
                <w:color w:val="000000"/>
              </w:rPr>
              <w:t>new rule to use</w:t>
            </w:r>
            <w:r w:rsidRPr="005F3542">
              <w:rPr>
                <w:rFonts w:asciiTheme="majorHAnsi" w:hAnsiTheme="majorHAnsi" w:cstheme="majorHAnsi"/>
                <w:color w:val="000000"/>
              </w:rPr>
              <w:t xml:space="preserve"> in your classroom,</w:t>
            </w:r>
          </w:p>
          <w:p w14:paraId="1FD72CB5" w14:textId="77777777" w:rsidR="002468E8" w:rsidRPr="003B1D64" w:rsidRDefault="002468E8" w:rsidP="002468E8">
            <w:pPr>
              <w:numPr>
                <w:ilvl w:val="0"/>
                <w:numId w:val="18"/>
              </w:numPr>
              <w:pBdr>
                <w:top w:val="nil"/>
                <w:left w:val="nil"/>
                <w:bottom w:val="nil"/>
                <w:right w:val="nil"/>
                <w:between w:val="nil"/>
              </w:pBdr>
              <w:spacing w:after="0" w:line="240" w:lineRule="auto"/>
              <w:ind w:left="0"/>
              <w:rPr>
                <w:rFonts w:asciiTheme="majorHAnsi" w:hAnsiTheme="majorHAnsi" w:cstheme="majorHAnsi"/>
                <w:color w:val="000000"/>
              </w:rPr>
            </w:pPr>
            <w:r w:rsidRPr="005F3542">
              <w:rPr>
                <w:rFonts w:asciiTheme="majorHAnsi" w:hAnsiTheme="majorHAnsi" w:cstheme="majorHAnsi"/>
                <w:color w:val="000000"/>
              </w:rPr>
              <w:t xml:space="preserve">2. </w:t>
            </w:r>
            <w:r>
              <w:rPr>
                <w:rFonts w:asciiTheme="majorHAnsi" w:hAnsiTheme="majorHAnsi" w:cstheme="majorHAnsi"/>
                <w:color w:val="000000"/>
              </w:rPr>
              <w:t>W</w:t>
            </w:r>
            <w:r w:rsidRPr="005F3542">
              <w:rPr>
                <w:rFonts w:asciiTheme="majorHAnsi" w:hAnsiTheme="majorHAnsi" w:cstheme="majorHAnsi"/>
                <w:color w:val="000000"/>
              </w:rPr>
              <w:t xml:space="preserve">hy the </w:t>
            </w:r>
            <w:r>
              <w:rPr>
                <w:rFonts w:asciiTheme="majorHAnsi" w:hAnsiTheme="majorHAnsi" w:cstheme="majorHAnsi"/>
                <w:color w:val="000000"/>
              </w:rPr>
              <w:t>rule is needed. What problem does it solve?</w:t>
            </w:r>
            <w:r w:rsidRPr="005F3542">
              <w:rPr>
                <w:rFonts w:asciiTheme="majorHAnsi" w:hAnsiTheme="majorHAnsi" w:cstheme="majorHAnsi"/>
                <w:color w:val="000000"/>
              </w:rPr>
              <w:t xml:space="preserve"> </w:t>
            </w:r>
            <w:r w:rsidRPr="003B1D64">
              <w:rPr>
                <w:rFonts w:asciiTheme="majorHAnsi" w:eastAsia="Times New Roman" w:hAnsiTheme="majorHAnsi" w:cstheme="majorHAnsi"/>
              </w:rPr>
              <w:t>Use information from two or more sources in the classroom to explain how creating a new rule will improve your classroom community.</w:t>
            </w:r>
          </w:p>
          <w:p w14:paraId="1CDADB4C" w14:textId="459C47E8" w:rsidR="002468E8" w:rsidRPr="005F3542" w:rsidRDefault="002468E8" w:rsidP="002468E8">
            <w:pPr>
              <w:numPr>
                <w:ilvl w:val="0"/>
                <w:numId w:val="18"/>
              </w:numPr>
              <w:pBdr>
                <w:top w:val="nil"/>
                <w:left w:val="nil"/>
                <w:bottom w:val="nil"/>
                <w:right w:val="nil"/>
                <w:between w:val="nil"/>
              </w:pBdr>
              <w:spacing w:after="0" w:line="240" w:lineRule="auto"/>
              <w:ind w:left="0"/>
              <w:rPr>
                <w:rFonts w:asciiTheme="majorHAnsi" w:hAnsiTheme="majorHAnsi" w:cstheme="majorHAnsi"/>
                <w:color w:val="000000"/>
              </w:rPr>
            </w:pPr>
            <w:r w:rsidRPr="005F3542">
              <w:rPr>
                <w:rFonts w:asciiTheme="majorHAnsi" w:hAnsiTheme="majorHAnsi" w:cstheme="majorHAnsi"/>
                <w:color w:val="000000"/>
              </w:rPr>
              <w:t xml:space="preserve">3. </w:t>
            </w:r>
            <w:r>
              <w:rPr>
                <w:rFonts w:asciiTheme="majorHAnsi" w:hAnsiTheme="majorHAnsi" w:cstheme="majorHAnsi"/>
                <w:color w:val="000000"/>
              </w:rPr>
              <w:t>H</w:t>
            </w:r>
            <w:r w:rsidRPr="005F3542">
              <w:rPr>
                <w:rFonts w:asciiTheme="majorHAnsi" w:hAnsiTheme="majorHAnsi" w:cstheme="majorHAnsi"/>
                <w:color w:val="000000"/>
              </w:rPr>
              <w:t>ow following the new</w:t>
            </w:r>
            <w:r>
              <w:rPr>
                <w:rFonts w:asciiTheme="majorHAnsi" w:hAnsiTheme="majorHAnsi" w:cstheme="majorHAnsi"/>
                <w:color w:val="000000"/>
              </w:rPr>
              <w:t xml:space="preserve"> rule</w:t>
            </w:r>
            <w:r w:rsidRPr="005F3542">
              <w:rPr>
                <w:rFonts w:asciiTheme="majorHAnsi" w:hAnsiTheme="majorHAnsi" w:cstheme="majorHAnsi"/>
                <w:color w:val="000000"/>
              </w:rPr>
              <w:t xml:space="preserve"> will </w:t>
            </w:r>
            <w:r>
              <w:rPr>
                <w:rFonts w:asciiTheme="majorHAnsi" w:hAnsiTheme="majorHAnsi" w:cstheme="majorHAnsi"/>
                <w:color w:val="000000"/>
              </w:rPr>
              <w:t>improve the classroom community.</w:t>
            </w:r>
          </w:p>
          <w:p w14:paraId="131BA749" w14:textId="77777777" w:rsidR="002468E8" w:rsidRPr="005F3542" w:rsidRDefault="002468E8" w:rsidP="002468E8">
            <w:pPr>
              <w:spacing w:after="0"/>
              <w:rPr>
                <w:rFonts w:asciiTheme="majorHAnsi" w:hAnsiTheme="majorHAnsi" w:cstheme="majorHAnsi"/>
                <w:color w:val="000000"/>
              </w:rPr>
            </w:pPr>
          </w:p>
          <w:p w14:paraId="26ED6999" w14:textId="77777777" w:rsidR="002468E8" w:rsidRPr="005F3542" w:rsidRDefault="002468E8" w:rsidP="002468E8">
            <w:pPr>
              <w:spacing w:after="0"/>
              <w:rPr>
                <w:rFonts w:asciiTheme="majorHAnsi" w:hAnsiTheme="majorHAnsi" w:cstheme="majorHAnsi"/>
                <w:color w:val="000000"/>
              </w:rPr>
            </w:pPr>
            <w:r w:rsidRPr="005F3542">
              <w:rPr>
                <w:rFonts w:asciiTheme="majorHAnsi" w:hAnsiTheme="majorHAnsi" w:cstheme="majorHAnsi"/>
                <w:color w:val="000000"/>
              </w:rPr>
              <w:t xml:space="preserve">Use what you have learned about school and community rules and why they exist to design the new </w:t>
            </w:r>
            <w:r>
              <w:rPr>
                <w:rFonts w:asciiTheme="majorHAnsi" w:hAnsiTheme="majorHAnsi" w:cstheme="majorHAnsi"/>
                <w:color w:val="000000"/>
              </w:rPr>
              <w:t>classroom rule</w:t>
            </w:r>
            <w:r w:rsidRPr="005F3542">
              <w:rPr>
                <w:rFonts w:asciiTheme="majorHAnsi" w:hAnsiTheme="majorHAnsi" w:cstheme="majorHAnsi"/>
                <w:color w:val="000000"/>
              </w:rPr>
              <w:t xml:space="preserve">. </w:t>
            </w:r>
          </w:p>
          <w:p w14:paraId="7CF8D065" w14:textId="77777777" w:rsidR="002468E8" w:rsidRPr="007C415C" w:rsidRDefault="002468E8" w:rsidP="002468E8">
            <w:pPr>
              <w:spacing w:after="0"/>
              <w:rPr>
                <w:color w:val="000000"/>
              </w:rPr>
            </w:pPr>
            <w:r w:rsidRPr="005F3542">
              <w:rPr>
                <w:rFonts w:asciiTheme="majorHAnsi" w:hAnsiTheme="majorHAnsi" w:cstheme="majorHAnsi"/>
                <w:color w:val="000000"/>
              </w:rPr>
              <w:t xml:space="preserve">Use drawing </w:t>
            </w:r>
            <w:r w:rsidRPr="005F3542">
              <w:rPr>
                <w:rFonts w:asciiTheme="majorHAnsi" w:hAnsiTheme="majorHAnsi" w:cstheme="majorHAnsi"/>
                <w:b/>
                <w:color w:val="000000"/>
                <w:u w:val="single"/>
              </w:rPr>
              <w:t>and</w:t>
            </w:r>
            <w:r w:rsidRPr="005F3542">
              <w:rPr>
                <w:rFonts w:asciiTheme="majorHAnsi" w:hAnsiTheme="majorHAnsi" w:cstheme="majorHAnsi"/>
                <w:color w:val="000000"/>
              </w:rPr>
              <w:t xml:space="preserve"> writing that will make your friends want to follow the</w:t>
            </w:r>
            <w:r>
              <w:rPr>
                <w:rFonts w:asciiTheme="majorHAnsi" w:hAnsiTheme="majorHAnsi" w:cstheme="majorHAnsi"/>
                <w:color w:val="000000"/>
              </w:rPr>
              <w:t xml:space="preserve"> classroom</w:t>
            </w:r>
            <w:r w:rsidRPr="005F3542">
              <w:rPr>
                <w:rFonts w:asciiTheme="majorHAnsi" w:hAnsiTheme="majorHAnsi" w:cstheme="majorHAnsi"/>
                <w:color w:val="000000"/>
              </w:rPr>
              <w:t xml:space="preserve"> </w:t>
            </w:r>
            <w:r>
              <w:rPr>
                <w:rFonts w:asciiTheme="majorHAnsi" w:hAnsiTheme="majorHAnsi" w:cstheme="majorHAnsi"/>
                <w:color w:val="000000"/>
              </w:rPr>
              <w:t>rule</w:t>
            </w:r>
            <w:r w:rsidRPr="005F3542">
              <w:rPr>
                <w:rFonts w:asciiTheme="majorHAnsi" w:hAnsiTheme="majorHAnsi" w:cstheme="majorHAnsi"/>
                <w:color w:val="000000"/>
              </w:rPr>
              <w:t>.</w:t>
            </w:r>
            <w:r w:rsidRPr="005F3542">
              <w:rPr>
                <w:color w:val="000000"/>
              </w:rPr>
              <w:t> </w:t>
            </w:r>
          </w:p>
        </w:tc>
      </w:tr>
    </w:tbl>
    <w:p w14:paraId="21873691" w14:textId="77777777" w:rsidR="002468E8" w:rsidRDefault="002468E8" w:rsidP="002468E8">
      <w:pPr>
        <w:spacing w:after="0" w:line="240" w:lineRule="auto"/>
      </w:pPr>
    </w:p>
    <w:p w14:paraId="5B450DF3" w14:textId="77777777" w:rsidR="002468E8" w:rsidRDefault="002468E8" w:rsidP="002468E8">
      <w:pPr>
        <w:spacing w:after="0" w:line="240" w:lineRule="auto"/>
      </w:pPr>
      <w:r>
        <w:t>This task is asking students to produce a poster that is considered Writing for Publication, since it is used for an authentic purpose and audience and will be posted for others to see. As a result, it should be clear and readable to others.</w:t>
      </w:r>
    </w:p>
    <w:p w14:paraId="18B5A7EA" w14:textId="77777777" w:rsidR="003368B2" w:rsidRDefault="003368B2" w:rsidP="002468E8">
      <w:pPr>
        <w:spacing w:after="0" w:line="240" w:lineRule="auto"/>
      </w:pPr>
    </w:p>
    <w:p w14:paraId="033502BD" w14:textId="77777777" w:rsidR="002468E8" w:rsidRDefault="002468E8" w:rsidP="002468E8">
      <w:pPr>
        <w:spacing w:after="0" w:line="240" w:lineRule="auto"/>
      </w:pPr>
      <w:r>
        <w:t>Example:</w:t>
      </w:r>
    </w:p>
    <w:p w14:paraId="23B6CFDF" w14:textId="77777777" w:rsidR="002468E8" w:rsidRDefault="002468E8" w:rsidP="002468E8">
      <w:pPr>
        <w:spacing w:after="0" w:line="240" w:lineRule="auto"/>
        <w:jc w:val="center"/>
      </w:pPr>
      <w:r>
        <w:rPr>
          <w:noProof/>
        </w:rPr>
        <w:lastRenderedPageBreak/>
        <w:drawing>
          <wp:inline distT="0" distB="0" distL="0" distR="0" wp14:anchorId="44DF2262" wp14:editId="3F36D38E">
            <wp:extent cx="4124325" cy="2981325"/>
            <wp:effectExtent l="0" t="0" r="0" b="0"/>
            <wp:docPr id="15" name="image2.png" descr="This shows an example of a safety tip drawing with a sentence."/>
            <wp:cNvGraphicFramePr/>
            <a:graphic xmlns:a="http://schemas.openxmlformats.org/drawingml/2006/main">
              <a:graphicData uri="http://schemas.openxmlformats.org/drawingml/2006/picture">
                <pic:pic xmlns:pic="http://schemas.openxmlformats.org/drawingml/2006/picture">
                  <pic:nvPicPr>
                    <pic:cNvPr id="0" name="image2.png" descr="This shows an example of a safety tip drawing with a sentence."/>
                    <pic:cNvPicPr preferRelativeResize="0"/>
                  </pic:nvPicPr>
                  <pic:blipFill>
                    <a:blip r:embed="rId30"/>
                    <a:srcRect/>
                    <a:stretch>
                      <a:fillRect/>
                    </a:stretch>
                  </pic:blipFill>
                  <pic:spPr>
                    <a:xfrm>
                      <a:off x="0" y="0"/>
                      <a:ext cx="4124325" cy="2981325"/>
                    </a:xfrm>
                    <a:prstGeom prst="rect">
                      <a:avLst/>
                    </a:prstGeom>
                    <a:ln/>
                  </pic:spPr>
                </pic:pic>
              </a:graphicData>
            </a:graphic>
          </wp:inline>
        </w:drawing>
      </w:r>
    </w:p>
    <w:p w14:paraId="3751753B" w14:textId="77777777" w:rsidR="002468E8" w:rsidRDefault="002468E8" w:rsidP="002468E8">
      <w:pPr>
        <w:spacing w:after="0" w:line="240" w:lineRule="auto"/>
        <w:rPr>
          <w:color w:val="000000"/>
        </w:rPr>
      </w:pPr>
      <w:r>
        <w:br/>
      </w:r>
      <w:r>
        <w:rPr>
          <w:color w:val="000000"/>
        </w:rPr>
        <w:t>This poster argues we should always wipe up spills quickly because leaving water on the floor is not safe. The student argues why this is a problem by including a picture of someone slipping and falling in the water. The student offers a solution to the problem by showing the spill should be quickly wiped up with a mop and/or towel and mop bucket. The sentence at the bottom states the argument that cleaning up spills will prevent falls.</w:t>
      </w:r>
    </w:p>
    <w:p w14:paraId="4B0B3365" w14:textId="77777777" w:rsidR="002468E8" w:rsidRDefault="002468E8" w:rsidP="002468E8">
      <w:pPr>
        <w:spacing w:after="0" w:line="240" w:lineRule="auto"/>
        <w:rPr>
          <w:color w:val="000000"/>
        </w:rPr>
      </w:pPr>
    </w:p>
    <w:p w14:paraId="07BF972A" w14:textId="1CC03028" w:rsidR="002468E8" w:rsidRDefault="002468E8" w:rsidP="002468E8">
      <w:pPr>
        <w:spacing w:after="0" w:line="240" w:lineRule="auto"/>
        <w:rPr>
          <w:color w:val="000000"/>
        </w:rPr>
      </w:pPr>
      <w:r>
        <w:rPr>
          <w:color w:val="000000"/>
        </w:rPr>
        <w:t xml:space="preserve">Provide support to students as needed. </w:t>
      </w:r>
      <w:r w:rsidR="00B661C8">
        <w:rPr>
          <w:color w:val="000000"/>
        </w:rPr>
        <w:t>After completing this task, allow groups to share their poster with the class and display the posters in the classroom</w:t>
      </w:r>
      <w:r w:rsidR="00AB2F06">
        <w:rPr>
          <w:color w:val="000000"/>
        </w:rPr>
        <w:t xml:space="preserve"> to serve as reminders about the new rule they created to help keep their classroom safe.</w:t>
      </w:r>
      <w:r>
        <w:rPr>
          <w:color w:val="000000"/>
        </w:rPr>
        <w:t xml:space="preserve"> </w:t>
      </w:r>
    </w:p>
    <w:p w14:paraId="5C16E831" w14:textId="77777777" w:rsidR="002468E8" w:rsidRDefault="002468E8" w:rsidP="002468E8">
      <w:pPr>
        <w:spacing w:after="0" w:line="240" w:lineRule="auto"/>
        <w:rPr>
          <w:rFonts w:ascii="Times New Roman" w:eastAsia="Times New Roman" w:hAnsi="Times New Roman" w:cs="Times New Roman"/>
          <w:sz w:val="24"/>
          <w:szCs w:val="24"/>
        </w:rPr>
      </w:pPr>
    </w:p>
    <w:p w14:paraId="2683F53F" w14:textId="660EE9DA" w:rsidR="00A0188D" w:rsidRPr="00822EB6" w:rsidRDefault="002468E8" w:rsidP="001F6270">
      <w:pPr>
        <w:spacing w:after="0" w:line="240" w:lineRule="auto"/>
        <w:rPr>
          <w:i/>
          <w:iCs/>
        </w:rPr>
      </w:pPr>
      <w:r>
        <w:rPr>
          <w:color w:val="000000"/>
        </w:rPr>
        <w:t>The focus of kindergarten social studies is to provide students with rich explorations of topics that affect them and their personal environment. The culminating assignment is students’ synthesis, or integration of knowledge and ideas, of the identifie</w:t>
      </w:r>
      <w:r w:rsidR="00822EB6">
        <w:rPr>
          <w:color w:val="000000"/>
        </w:rPr>
        <w:t xml:space="preserve">d </w:t>
      </w:r>
      <w:r w:rsidR="00822EB6">
        <w:rPr>
          <w:i/>
          <w:iCs/>
          <w:color w:val="000000"/>
        </w:rPr>
        <w:t>KAS for Social Studies.</w:t>
      </w:r>
    </w:p>
    <w:p w14:paraId="1E1653BE" w14:textId="28E7DC6B" w:rsidR="00A0188D" w:rsidRPr="00310487" w:rsidRDefault="00A0188D" w:rsidP="007D4158">
      <w:pPr>
        <w:spacing w:after="0" w:line="240" w:lineRule="auto"/>
        <w:rPr>
          <w:rFonts w:asciiTheme="majorHAnsi" w:eastAsia="Times New Roman" w:hAnsiTheme="majorHAnsi" w:cstheme="majorHAnsi"/>
          <w:color w:val="000000"/>
        </w:rPr>
      </w:pPr>
      <w:bookmarkStart w:id="0" w:name="_gjdgxs" w:colFirst="0" w:colLast="0"/>
      <w:bookmarkEnd w:id="0"/>
    </w:p>
    <w:sectPr w:rsidR="00A0188D" w:rsidRPr="00310487">
      <w:footerReference w:type="default" r:id="rId31"/>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F3B48" w14:textId="77777777" w:rsidR="00327339" w:rsidRDefault="00327339">
      <w:pPr>
        <w:spacing w:after="0" w:line="240" w:lineRule="auto"/>
      </w:pPr>
      <w:r>
        <w:separator/>
      </w:r>
    </w:p>
  </w:endnote>
  <w:endnote w:type="continuationSeparator" w:id="0">
    <w:p w14:paraId="52B343C1" w14:textId="77777777" w:rsidR="00327339" w:rsidRDefault="003273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7916030"/>
      <w:docPartObj>
        <w:docPartGallery w:val="Page Numbers (Bottom of Page)"/>
        <w:docPartUnique/>
      </w:docPartObj>
    </w:sdtPr>
    <w:sdtEndPr>
      <w:rPr>
        <w:noProof/>
      </w:rPr>
    </w:sdtEndPr>
    <w:sdtContent>
      <w:p w14:paraId="06145F3A" w14:textId="77777777" w:rsidR="00575A24" w:rsidRDefault="00575A24">
        <w:pPr>
          <w:pStyle w:val="Footer"/>
          <w:jc w:val="right"/>
        </w:pPr>
        <w:r>
          <w:fldChar w:fldCharType="begin"/>
        </w:r>
        <w:r>
          <w:instrText xml:space="preserve"> PAGE   \* MERGEFORMAT </w:instrText>
        </w:r>
        <w:r>
          <w:fldChar w:fldCharType="separate"/>
        </w:r>
        <w:r w:rsidR="00726A09">
          <w:rPr>
            <w:noProof/>
          </w:rPr>
          <w:t>2</w:t>
        </w:r>
        <w:r>
          <w:rPr>
            <w:noProof/>
          </w:rPr>
          <w:fldChar w:fldCharType="end"/>
        </w:r>
      </w:p>
    </w:sdtContent>
  </w:sdt>
  <w:p w14:paraId="5695F2B6" w14:textId="77777777" w:rsidR="00575A24" w:rsidRDefault="00575A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310C6" w14:textId="77777777" w:rsidR="00327339" w:rsidRDefault="00327339">
      <w:pPr>
        <w:spacing w:after="0" w:line="240" w:lineRule="auto"/>
      </w:pPr>
      <w:r>
        <w:separator/>
      </w:r>
    </w:p>
  </w:footnote>
  <w:footnote w:type="continuationSeparator" w:id="0">
    <w:p w14:paraId="172AEE8F" w14:textId="77777777" w:rsidR="00327339" w:rsidRDefault="003273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8DA01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C168B"/>
    <w:multiLevelType w:val="multilevel"/>
    <w:tmpl w:val="2500B81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707519F"/>
    <w:multiLevelType w:val="multilevel"/>
    <w:tmpl w:val="0CA67B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A6167B2"/>
    <w:multiLevelType w:val="hybridMultilevel"/>
    <w:tmpl w:val="D57EC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C01BA7"/>
    <w:multiLevelType w:val="hybridMultilevel"/>
    <w:tmpl w:val="2176E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67CFB"/>
    <w:multiLevelType w:val="hybridMultilevel"/>
    <w:tmpl w:val="1EECA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42483B"/>
    <w:multiLevelType w:val="hybridMultilevel"/>
    <w:tmpl w:val="A3FEC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3C185D"/>
    <w:multiLevelType w:val="hybridMultilevel"/>
    <w:tmpl w:val="B3847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A83D41"/>
    <w:multiLevelType w:val="multilevel"/>
    <w:tmpl w:val="5CBACC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0D10919"/>
    <w:multiLevelType w:val="hybridMultilevel"/>
    <w:tmpl w:val="52AAD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AB280B"/>
    <w:multiLevelType w:val="hybridMultilevel"/>
    <w:tmpl w:val="BE988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A1365C"/>
    <w:multiLevelType w:val="multilevel"/>
    <w:tmpl w:val="2500B81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3FE33669"/>
    <w:multiLevelType w:val="multilevel"/>
    <w:tmpl w:val="0DD897C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481D322E"/>
    <w:multiLevelType w:val="multilevel"/>
    <w:tmpl w:val="9832322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4B6057D4"/>
    <w:multiLevelType w:val="multilevel"/>
    <w:tmpl w:val="2E5042D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4C8C56CE"/>
    <w:multiLevelType w:val="multilevel"/>
    <w:tmpl w:val="EB605C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4D0913C6"/>
    <w:multiLevelType w:val="multilevel"/>
    <w:tmpl w:val="9EE433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4E893345"/>
    <w:multiLevelType w:val="multilevel"/>
    <w:tmpl w:val="3A4E52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50AB0679"/>
    <w:multiLevelType w:val="multilevel"/>
    <w:tmpl w:val="FE22EA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7BA4E0B"/>
    <w:multiLevelType w:val="hybridMultilevel"/>
    <w:tmpl w:val="8AAEC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764A38"/>
    <w:multiLevelType w:val="multilevel"/>
    <w:tmpl w:val="2500B81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5D4E4F95"/>
    <w:multiLevelType w:val="multilevel"/>
    <w:tmpl w:val="B3AC46C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63311A8C"/>
    <w:multiLevelType w:val="multilevel"/>
    <w:tmpl w:val="251E7C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403246B"/>
    <w:multiLevelType w:val="multilevel"/>
    <w:tmpl w:val="BFB4FA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67630E46"/>
    <w:multiLevelType w:val="multilevel"/>
    <w:tmpl w:val="7966B2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707631F8"/>
    <w:multiLevelType w:val="multilevel"/>
    <w:tmpl w:val="6164D3A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 w15:restartNumberingAfterBreak="0">
    <w:nsid w:val="7E5136A2"/>
    <w:multiLevelType w:val="hybridMultilevel"/>
    <w:tmpl w:val="4754D8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0392555">
    <w:abstractNumId w:val="18"/>
  </w:num>
  <w:num w:numId="2" w16cid:durableId="1055205387">
    <w:abstractNumId w:val="24"/>
  </w:num>
  <w:num w:numId="3" w16cid:durableId="2052028792">
    <w:abstractNumId w:val="2"/>
  </w:num>
  <w:num w:numId="4" w16cid:durableId="499005289">
    <w:abstractNumId w:val="23"/>
  </w:num>
  <w:num w:numId="5" w16cid:durableId="1766535561">
    <w:abstractNumId w:val="16"/>
  </w:num>
  <w:num w:numId="6" w16cid:durableId="1973369116">
    <w:abstractNumId w:val="15"/>
  </w:num>
  <w:num w:numId="7" w16cid:durableId="314263469">
    <w:abstractNumId w:val="25"/>
  </w:num>
  <w:num w:numId="8" w16cid:durableId="21127609">
    <w:abstractNumId w:val="1"/>
  </w:num>
  <w:num w:numId="9" w16cid:durableId="1701473822">
    <w:abstractNumId w:val="20"/>
  </w:num>
  <w:num w:numId="10" w16cid:durableId="554196343">
    <w:abstractNumId w:val="11"/>
  </w:num>
  <w:num w:numId="11" w16cid:durableId="1989169457">
    <w:abstractNumId w:val="3"/>
  </w:num>
  <w:num w:numId="12" w16cid:durableId="1073546883">
    <w:abstractNumId w:val="0"/>
  </w:num>
  <w:num w:numId="13" w16cid:durableId="518470293">
    <w:abstractNumId w:val="22"/>
  </w:num>
  <w:num w:numId="14" w16cid:durableId="326523706">
    <w:abstractNumId w:val="12"/>
  </w:num>
  <w:num w:numId="15" w16cid:durableId="337542239">
    <w:abstractNumId w:val="17"/>
  </w:num>
  <w:num w:numId="16" w16cid:durableId="727192452">
    <w:abstractNumId w:val="21"/>
  </w:num>
  <w:num w:numId="17" w16cid:durableId="1390155062">
    <w:abstractNumId w:val="14"/>
  </w:num>
  <w:num w:numId="18" w16cid:durableId="1645812929">
    <w:abstractNumId w:val="8"/>
  </w:num>
  <w:num w:numId="19" w16cid:durableId="174810429">
    <w:abstractNumId w:val="13"/>
  </w:num>
  <w:num w:numId="20" w16cid:durableId="2106997915">
    <w:abstractNumId w:val="10"/>
  </w:num>
  <w:num w:numId="21" w16cid:durableId="1329021729">
    <w:abstractNumId w:val="19"/>
  </w:num>
  <w:num w:numId="22" w16cid:durableId="2112629510">
    <w:abstractNumId w:val="9"/>
  </w:num>
  <w:num w:numId="23" w16cid:durableId="244340771">
    <w:abstractNumId w:val="6"/>
  </w:num>
  <w:num w:numId="24" w16cid:durableId="2127387353">
    <w:abstractNumId w:val="5"/>
  </w:num>
  <w:num w:numId="25" w16cid:durableId="223024620">
    <w:abstractNumId w:val="7"/>
  </w:num>
  <w:num w:numId="26" w16cid:durableId="1850633420">
    <w:abstractNumId w:val="26"/>
  </w:num>
  <w:num w:numId="27" w16cid:durableId="2802344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88D"/>
    <w:rsid w:val="00010DC5"/>
    <w:rsid w:val="000166A4"/>
    <w:rsid w:val="00025511"/>
    <w:rsid w:val="00031741"/>
    <w:rsid w:val="0005612F"/>
    <w:rsid w:val="00063107"/>
    <w:rsid w:val="00081F74"/>
    <w:rsid w:val="00083474"/>
    <w:rsid w:val="000A7302"/>
    <w:rsid w:val="000E77ED"/>
    <w:rsid w:val="000F5D83"/>
    <w:rsid w:val="000F7867"/>
    <w:rsid w:val="00105E71"/>
    <w:rsid w:val="00123FC3"/>
    <w:rsid w:val="00152D69"/>
    <w:rsid w:val="0015489C"/>
    <w:rsid w:val="0016744C"/>
    <w:rsid w:val="0017077D"/>
    <w:rsid w:val="00170872"/>
    <w:rsid w:val="001D28E4"/>
    <w:rsid w:val="001D5ED2"/>
    <w:rsid w:val="001F6270"/>
    <w:rsid w:val="002361D9"/>
    <w:rsid w:val="0024219E"/>
    <w:rsid w:val="002468E8"/>
    <w:rsid w:val="00252CD7"/>
    <w:rsid w:val="00292160"/>
    <w:rsid w:val="002A3518"/>
    <w:rsid w:val="002D06B2"/>
    <w:rsid w:val="002E6042"/>
    <w:rsid w:val="002E69EA"/>
    <w:rsid w:val="003101C7"/>
    <w:rsid w:val="00310487"/>
    <w:rsid w:val="00316DA8"/>
    <w:rsid w:val="00323178"/>
    <w:rsid w:val="00327339"/>
    <w:rsid w:val="00332B4C"/>
    <w:rsid w:val="003368B2"/>
    <w:rsid w:val="003411C9"/>
    <w:rsid w:val="00350048"/>
    <w:rsid w:val="00352CC3"/>
    <w:rsid w:val="00390C54"/>
    <w:rsid w:val="003E02D5"/>
    <w:rsid w:val="003E1E7E"/>
    <w:rsid w:val="00401BC5"/>
    <w:rsid w:val="004047FF"/>
    <w:rsid w:val="0041096B"/>
    <w:rsid w:val="004157DA"/>
    <w:rsid w:val="004408BC"/>
    <w:rsid w:val="00450340"/>
    <w:rsid w:val="0045437A"/>
    <w:rsid w:val="00457394"/>
    <w:rsid w:val="00466E64"/>
    <w:rsid w:val="004740F1"/>
    <w:rsid w:val="00480268"/>
    <w:rsid w:val="00484BC8"/>
    <w:rsid w:val="004A3B40"/>
    <w:rsid w:val="004A5D09"/>
    <w:rsid w:val="004B437D"/>
    <w:rsid w:val="004C2B59"/>
    <w:rsid w:val="004C715F"/>
    <w:rsid w:val="004E11CA"/>
    <w:rsid w:val="004E17A9"/>
    <w:rsid w:val="005201A2"/>
    <w:rsid w:val="00520C5E"/>
    <w:rsid w:val="00521355"/>
    <w:rsid w:val="00540A1F"/>
    <w:rsid w:val="00545BDB"/>
    <w:rsid w:val="00546400"/>
    <w:rsid w:val="00553E1B"/>
    <w:rsid w:val="00575A24"/>
    <w:rsid w:val="00580FF7"/>
    <w:rsid w:val="005840E5"/>
    <w:rsid w:val="00590485"/>
    <w:rsid w:val="005904ED"/>
    <w:rsid w:val="005A6F36"/>
    <w:rsid w:val="005C117C"/>
    <w:rsid w:val="005C2E68"/>
    <w:rsid w:val="005C75AD"/>
    <w:rsid w:val="005D55F0"/>
    <w:rsid w:val="005E6055"/>
    <w:rsid w:val="005E7974"/>
    <w:rsid w:val="005F056C"/>
    <w:rsid w:val="005F3DB4"/>
    <w:rsid w:val="0060572C"/>
    <w:rsid w:val="006345F2"/>
    <w:rsid w:val="00634EFA"/>
    <w:rsid w:val="00650CF9"/>
    <w:rsid w:val="00657E6B"/>
    <w:rsid w:val="006641E8"/>
    <w:rsid w:val="00664A03"/>
    <w:rsid w:val="0067257C"/>
    <w:rsid w:val="00676781"/>
    <w:rsid w:val="00685C36"/>
    <w:rsid w:val="006A43E2"/>
    <w:rsid w:val="006C6717"/>
    <w:rsid w:val="006F2195"/>
    <w:rsid w:val="00706D48"/>
    <w:rsid w:val="00714C03"/>
    <w:rsid w:val="00726A09"/>
    <w:rsid w:val="00745C21"/>
    <w:rsid w:val="00752523"/>
    <w:rsid w:val="00766C45"/>
    <w:rsid w:val="0076748E"/>
    <w:rsid w:val="00775483"/>
    <w:rsid w:val="00775756"/>
    <w:rsid w:val="0078179D"/>
    <w:rsid w:val="0079046E"/>
    <w:rsid w:val="007A6BC4"/>
    <w:rsid w:val="007B255D"/>
    <w:rsid w:val="007C5232"/>
    <w:rsid w:val="007D4158"/>
    <w:rsid w:val="00803CE0"/>
    <w:rsid w:val="00822EB6"/>
    <w:rsid w:val="0083612A"/>
    <w:rsid w:val="008413EF"/>
    <w:rsid w:val="008629F4"/>
    <w:rsid w:val="00875B85"/>
    <w:rsid w:val="0089073D"/>
    <w:rsid w:val="00895D96"/>
    <w:rsid w:val="008C399C"/>
    <w:rsid w:val="008D641F"/>
    <w:rsid w:val="008F7F31"/>
    <w:rsid w:val="008F7FA8"/>
    <w:rsid w:val="009173AF"/>
    <w:rsid w:val="00921B85"/>
    <w:rsid w:val="00927D34"/>
    <w:rsid w:val="009373BA"/>
    <w:rsid w:val="00966215"/>
    <w:rsid w:val="009778B1"/>
    <w:rsid w:val="009858A6"/>
    <w:rsid w:val="00985B6A"/>
    <w:rsid w:val="009B152E"/>
    <w:rsid w:val="009C7609"/>
    <w:rsid w:val="009E30E2"/>
    <w:rsid w:val="00A0188D"/>
    <w:rsid w:val="00A04B2D"/>
    <w:rsid w:val="00A2686F"/>
    <w:rsid w:val="00A34829"/>
    <w:rsid w:val="00A35919"/>
    <w:rsid w:val="00A43BAC"/>
    <w:rsid w:val="00A61F2D"/>
    <w:rsid w:val="00A73EC8"/>
    <w:rsid w:val="00A83B67"/>
    <w:rsid w:val="00A9609B"/>
    <w:rsid w:val="00AB2F06"/>
    <w:rsid w:val="00AE6C07"/>
    <w:rsid w:val="00B24997"/>
    <w:rsid w:val="00B3376A"/>
    <w:rsid w:val="00B661C8"/>
    <w:rsid w:val="00B67712"/>
    <w:rsid w:val="00B724B3"/>
    <w:rsid w:val="00B77149"/>
    <w:rsid w:val="00BA6E4F"/>
    <w:rsid w:val="00BC5829"/>
    <w:rsid w:val="00BD05A3"/>
    <w:rsid w:val="00BF1DD4"/>
    <w:rsid w:val="00C02731"/>
    <w:rsid w:val="00C16280"/>
    <w:rsid w:val="00C165CF"/>
    <w:rsid w:val="00C70FD3"/>
    <w:rsid w:val="00C93700"/>
    <w:rsid w:val="00CA30ED"/>
    <w:rsid w:val="00CC41E2"/>
    <w:rsid w:val="00CC58AE"/>
    <w:rsid w:val="00CD446D"/>
    <w:rsid w:val="00CE0A89"/>
    <w:rsid w:val="00D03CB3"/>
    <w:rsid w:val="00D36B54"/>
    <w:rsid w:val="00D44493"/>
    <w:rsid w:val="00D80352"/>
    <w:rsid w:val="00DA0F41"/>
    <w:rsid w:val="00DA16CD"/>
    <w:rsid w:val="00DB0001"/>
    <w:rsid w:val="00DB5F54"/>
    <w:rsid w:val="00DB7251"/>
    <w:rsid w:val="00DC4621"/>
    <w:rsid w:val="00DD321F"/>
    <w:rsid w:val="00E01A2C"/>
    <w:rsid w:val="00E12E40"/>
    <w:rsid w:val="00E3792E"/>
    <w:rsid w:val="00E55107"/>
    <w:rsid w:val="00E6102F"/>
    <w:rsid w:val="00E92664"/>
    <w:rsid w:val="00ED3153"/>
    <w:rsid w:val="00ED6259"/>
    <w:rsid w:val="00F45FBF"/>
    <w:rsid w:val="00F46189"/>
    <w:rsid w:val="00F52E3F"/>
    <w:rsid w:val="00F56208"/>
    <w:rsid w:val="00F90495"/>
    <w:rsid w:val="00F959EA"/>
    <w:rsid w:val="00FA5176"/>
    <w:rsid w:val="00FA6C88"/>
    <w:rsid w:val="00FB37C5"/>
    <w:rsid w:val="00FD6476"/>
    <w:rsid w:val="33FFB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81C83"/>
  <w15:docId w15:val="{57158199-B8E2-4E11-AE23-134C7EE31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rsid w:val="00E12E40"/>
    <w:pPr>
      <w:keepNext/>
      <w:keepLines/>
      <w:spacing w:after="0"/>
      <w:outlineLvl w:val="0"/>
    </w:pPr>
    <w:rPr>
      <w:rFonts w:ascii="Times New Roman" w:hAnsi="Times New Roman"/>
      <w:b/>
      <w:sz w:val="24"/>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081F74"/>
    <w:rPr>
      <w:color w:val="0000FF" w:themeColor="hyperlink"/>
      <w:u w:val="single"/>
    </w:rPr>
  </w:style>
  <w:style w:type="paragraph" w:styleId="ListParagraph">
    <w:name w:val="List Paragraph"/>
    <w:basedOn w:val="Normal"/>
    <w:uiPriority w:val="34"/>
    <w:qFormat/>
    <w:rsid w:val="004C715F"/>
    <w:pPr>
      <w:ind w:left="720"/>
      <w:contextualSpacing/>
    </w:pPr>
  </w:style>
  <w:style w:type="character" w:styleId="FollowedHyperlink">
    <w:name w:val="FollowedHyperlink"/>
    <w:basedOn w:val="DefaultParagraphFont"/>
    <w:uiPriority w:val="99"/>
    <w:semiHidden/>
    <w:unhideWhenUsed/>
    <w:rsid w:val="001D5ED2"/>
    <w:rPr>
      <w:color w:val="800080" w:themeColor="followedHyperlink"/>
      <w:u w:val="single"/>
    </w:rPr>
  </w:style>
  <w:style w:type="paragraph" w:styleId="Header">
    <w:name w:val="header"/>
    <w:basedOn w:val="Normal"/>
    <w:link w:val="HeaderChar"/>
    <w:uiPriority w:val="99"/>
    <w:unhideWhenUsed/>
    <w:rsid w:val="00575A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5A24"/>
  </w:style>
  <w:style w:type="paragraph" w:styleId="Footer">
    <w:name w:val="footer"/>
    <w:basedOn w:val="Normal"/>
    <w:link w:val="FooterChar"/>
    <w:uiPriority w:val="99"/>
    <w:unhideWhenUsed/>
    <w:rsid w:val="00575A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5A24"/>
  </w:style>
  <w:style w:type="paragraph" w:styleId="BalloonText">
    <w:name w:val="Balloon Text"/>
    <w:basedOn w:val="Normal"/>
    <w:link w:val="BalloonTextChar"/>
    <w:uiPriority w:val="99"/>
    <w:semiHidden/>
    <w:unhideWhenUsed/>
    <w:rsid w:val="00F461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6189"/>
    <w:rPr>
      <w:rFonts w:ascii="Segoe UI" w:hAnsi="Segoe UI" w:cs="Segoe UI"/>
      <w:sz w:val="18"/>
      <w:szCs w:val="18"/>
    </w:rPr>
  </w:style>
  <w:style w:type="character" w:styleId="CommentReference">
    <w:name w:val="annotation reference"/>
    <w:basedOn w:val="DefaultParagraphFont"/>
    <w:uiPriority w:val="99"/>
    <w:semiHidden/>
    <w:unhideWhenUsed/>
    <w:rsid w:val="004E11CA"/>
    <w:rPr>
      <w:sz w:val="16"/>
      <w:szCs w:val="16"/>
    </w:rPr>
  </w:style>
  <w:style w:type="paragraph" w:styleId="CommentText">
    <w:name w:val="annotation text"/>
    <w:basedOn w:val="Normal"/>
    <w:link w:val="CommentTextChar"/>
    <w:uiPriority w:val="99"/>
    <w:unhideWhenUsed/>
    <w:rsid w:val="004E11CA"/>
    <w:pPr>
      <w:spacing w:line="240" w:lineRule="auto"/>
    </w:pPr>
    <w:rPr>
      <w:sz w:val="20"/>
      <w:szCs w:val="20"/>
    </w:rPr>
  </w:style>
  <w:style w:type="character" w:customStyle="1" w:styleId="CommentTextChar">
    <w:name w:val="Comment Text Char"/>
    <w:basedOn w:val="DefaultParagraphFont"/>
    <w:link w:val="CommentText"/>
    <w:uiPriority w:val="99"/>
    <w:rsid w:val="004E11CA"/>
    <w:rPr>
      <w:sz w:val="20"/>
      <w:szCs w:val="20"/>
    </w:rPr>
  </w:style>
  <w:style w:type="paragraph" w:styleId="CommentSubject">
    <w:name w:val="annotation subject"/>
    <w:basedOn w:val="CommentText"/>
    <w:next w:val="CommentText"/>
    <w:link w:val="CommentSubjectChar"/>
    <w:uiPriority w:val="99"/>
    <w:semiHidden/>
    <w:unhideWhenUsed/>
    <w:rsid w:val="004E11CA"/>
    <w:rPr>
      <w:b/>
      <w:bCs/>
    </w:rPr>
  </w:style>
  <w:style w:type="character" w:customStyle="1" w:styleId="CommentSubjectChar">
    <w:name w:val="Comment Subject Char"/>
    <w:basedOn w:val="CommentTextChar"/>
    <w:link w:val="CommentSubject"/>
    <w:uiPriority w:val="99"/>
    <w:semiHidden/>
    <w:rsid w:val="004E11CA"/>
    <w:rPr>
      <w:b/>
      <w:bCs/>
      <w:sz w:val="20"/>
      <w:szCs w:val="20"/>
    </w:rPr>
  </w:style>
  <w:style w:type="paragraph" w:styleId="NormalWeb">
    <w:name w:val="Normal (Web)"/>
    <w:basedOn w:val="Normal"/>
    <w:uiPriority w:val="99"/>
    <w:unhideWhenUsed/>
    <w:rsid w:val="00BF1DD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F1DD4"/>
    <w:rPr>
      <w:i/>
      <w:iCs/>
    </w:rPr>
  </w:style>
  <w:style w:type="paragraph" w:customStyle="1" w:styleId="Normal1">
    <w:name w:val="Normal1"/>
    <w:rsid w:val="00310487"/>
    <w:pPr>
      <w:spacing w:after="0" w:line="276" w:lineRule="auto"/>
    </w:pPr>
    <w:rPr>
      <w:rFonts w:ascii="Arial" w:eastAsia="Arial" w:hAnsi="Arial" w:cs="Arial"/>
    </w:rPr>
  </w:style>
  <w:style w:type="table" w:styleId="TableGrid">
    <w:name w:val="Table Grid"/>
    <w:basedOn w:val="TableNormal"/>
    <w:uiPriority w:val="39"/>
    <w:rsid w:val="00D803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7257C"/>
    <w:rPr>
      <w:color w:val="605E5C"/>
      <w:shd w:val="clear" w:color="auto" w:fill="E1DFDD"/>
    </w:rPr>
  </w:style>
  <w:style w:type="paragraph" w:styleId="Revision">
    <w:name w:val="Revision"/>
    <w:hidden/>
    <w:uiPriority w:val="99"/>
    <w:semiHidden/>
    <w:rsid w:val="0045437A"/>
    <w:pPr>
      <w:spacing w:after="0" w:line="240" w:lineRule="auto"/>
    </w:pPr>
  </w:style>
  <w:style w:type="character" w:customStyle="1" w:styleId="cf01">
    <w:name w:val="cf01"/>
    <w:basedOn w:val="DefaultParagraphFont"/>
    <w:rsid w:val="00C70FD3"/>
    <w:rPr>
      <w:rFonts w:ascii="Segoe UI" w:hAnsi="Segoe UI" w:cs="Segoe UI" w:hint="default"/>
      <w:b/>
      <w:bCs/>
      <w:sz w:val="18"/>
      <w:szCs w:val="18"/>
    </w:rPr>
  </w:style>
  <w:style w:type="character" w:customStyle="1" w:styleId="cf11">
    <w:name w:val="cf11"/>
    <w:basedOn w:val="DefaultParagraphFont"/>
    <w:rsid w:val="00C70FD3"/>
    <w:rPr>
      <w:rFonts w:ascii="Segoe UI" w:hAnsi="Segoe UI" w:cs="Segoe UI" w:hint="default"/>
      <w:sz w:val="18"/>
      <w:szCs w:val="18"/>
    </w:rPr>
  </w:style>
  <w:style w:type="paragraph" w:customStyle="1" w:styleId="Normal0">
    <w:name w:val="Normal0"/>
    <w:rsid w:val="00450340"/>
    <w:pPr>
      <w:spacing w:after="0" w:line="276"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8437">
      <w:bodyDiv w:val="1"/>
      <w:marLeft w:val="0"/>
      <w:marRight w:val="0"/>
      <w:marTop w:val="0"/>
      <w:marBottom w:val="0"/>
      <w:divBdr>
        <w:top w:val="none" w:sz="0" w:space="0" w:color="auto"/>
        <w:left w:val="none" w:sz="0" w:space="0" w:color="auto"/>
        <w:bottom w:val="none" w:sz="0" w:space="0" w:color="auto"/>
        <w:right w:val="none" w:sz="0" w:space="0" w:color="auto"/>
      </w:divBdr>
    </w:div>
    <w:div w:id="18967734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apps.legislature.ky.gov/law/statutes/statute.aspx?id=53054" TargetMode="External"/><Relationship Id="rId18" Type="http://schemas.openxmlformats.org/officeDocument/2006/relationships/hyperlink" Target="https://education.ky.gov/curriculum/standards/kyacadstand/Documents/Inquiry_Practices_of_KAS_for_Social_Studies.pptx" TargetMode="External"/><Relationship Id="rId26"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hyperlink" Target="https://www.google.com/url?sa=t&amp;rct=j&amp;q=&amp;esrc=s&amp;source=web&amp;cd=&amp;cad=rja&amp;uact=8&amp;ved=2ahUKEwjZ4M-f_6T_AhW1lokEHYImC2wQFnoECCoQAQ&amp;url=https%3A%2F%2Fwww.theteachertoolkit.com%2Findex.php%2Ftool%2Fturn-and-talk&amp;usg=AOvVaw1rrtG3BSELu6Lcz6rGxAdZ" TargetMode="External"/><Relationship Id="rId7" Type="http://schemas.openxmlformats.org/officeDocument/2006/relationships/styles" Target="styles.xml"/><Relationship Id="rId12" Type="http://schemas.openxmlformats.org/officeDocument/2006/relationships/hyperlink" Target="https://nam11.safelinks.protection.outlook.com/?url=https%3A%2F%2Fapps.legislature.ky.gov%2Flaw%2Fstatutes%2Fstatute.aspx%3Fid%3D51319&amp;data=05%7C01%7Clauren.gallicchio%40education.ky.gov%7Cd7e4118aebe74301935d08da63f51820%7C9360c11f90e64706ad0025fcdc9e2ed1%7C0%7C0%7C637932201576774398%7CUnknown%7CTWFpbGZsb3d8eyJWIjoiMC4wLjAwMDAiLCJQIjoiV2luMzIiLCJBTiI6Ik1haWwiLCJXVCI6Mn0%3D%7C3000%7C%7C%7C&amp;sdata=Nw%2BeZs0pD2iXofQylinAQ2JsFkBfkXtocfzyn8mip%2BM%3D&amp;reserved=0" TargetMode="External"/><Relationship Id="rId17" Type="http://schemas.openxmlformats.org/officeDocument/2006/relationships/hyperlink" Target="https://www.education.ky.gov/_layouts/download.aspx?SourceUrl=/curriculum/standards/kyacadstand/Documents/Inquiry_Practices_of_KAS_for_Social_Studies.pptx" TargetMode="External"/><Relationship Id="rId25" Type="http://schemas.openxmlformats.org/officeDocument/2006/relationships/image" Target="media/image4.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ducation.ky.gov/curriculum/standards/kyacadstand/Documents/Kentucky_Academic_Standards_for_Social_Studies.pdf" TargetMode="External"/><Relationship Id="rId20" Type="http://schemas.openxmlformats.org/officeDocument/2006/relationships/hyperlink" Target="http://www.readwritethink.org/files/resources/lesson_images/lesson1023/ProblemSolutionHandout.pdf" TargetMode="External"/><Relationship Id="rId29" Type="http://schemas.openxmlformats.org/officeDocument/2006/relationships/hyperlink" Target="https://library.teachingworks.org/curriculum-resources/materials/social-studies-setting-up-and-managing-small-group-wor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3.png"/><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education.ky.gov/curriculum/standards/kyacadstand/Documents/Kentucky_Academic_Standards_for_Reading_and_Writing_2025.pdf" TargetMode="External"/><Relationship Id="rId23" Type="http://schemas.openxmlformats.org/officeDocument/2006/relationships/image" Target="media/image2.jpg"/><Relationship Id="rId28" Type="http://schemas.openxmlformats.org/officeDocument/2006/relationships/hyperlink" Target="https://teachingcenter.wustl.edu/resources/active-learning/group-work-in-class/using-roles-in-group-work/" TargetMode="External"/><Relationship Id="rId10" Type="http://schemas.openxmlformats.org/officeDocument/2006/relationships/footnotes" Target="footnotes.xml"/><Relationship Id="rId19" Type="http://schemas.openxmlformats.org/officeDocument/2006/relationships/hyperlink" Target="https://education.ky.gov/curriculum/standards/kyacadstand/Documents/Kentucky_Academic_Standards_for_Social_Studies.pdf"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youtube.com/watch?v=xluxpWiTdvA" TargetMode="External"/><Relationship Id="rId22" Type="http://schemas.openxmlformats.org/officeDocument/2006/relationships/image" Target="media/image1.png"/><Relationship Id="rId27" Type="http://schemas.openxmlformats.org/officeDocument/2006/relationships/hyperlink" Target="https://pz.harvard.edu/sites/default/files/What%20Makes%20You%20Say%20That_2.pdf" TargetMode="External"/><Relationship Id="rId30" Type="http://schemas.openxmlformats.org/officeDocument/2006/relationships/image" Target="media/image6.png"/><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ccessibility_x0020_Audit_x0020_Status xmlns="3a62de7d-ba57-4f43-9dae-9623ba637be0" xsi:nil="true"/>
    <Audience1 xmlns="3a62de7d-ba57-4f43-9dae-9623ba637be0"/>
    <Accessibility_x0020_Audit_x0020_Date xmlns="3a62de7d-ba57-4f43-9dae-9623ba637be0" xsi:nil="true"/>
    <Application_x0020_Type xmlns="3a62de7d-ba57-4f43-9dae-9623ba637be0" xsi:nil="true"/>
    <PublishingStartDate xmlns="http://schemas.microsoft.com/sharepoint/v3" xsi:nil="true"/>
    <PublishingExpirationDate xmlns="http://schemas.microsoft.com/sharepoint/v3" xsi:nil="true"/>
    <_dlc_DocId xmlns="3a62de7d-ba57-4f43-9dae-9623ba637be0">KYED-536-791</_dlc_DocId>
    <Accessibility_x0020_Status xmlns="3a62de7d-ba57-4f43-9dae-9623ba637be0">Accessible</Accessibility_x0020_Status>
    <Application_x0020_Date xmlns="3a62de7d-ba57-4f43-9dae-9623ba637be0">2026-05-06T04:00:00+00:00</Application_x0020_Date>
    <_dlc_DocIdUrl xmlns="3a62de7d-ba57-4f43-9dae-9623ba637be0">
      <Url>https://www.education.ky.gov/curriculum/standards/kyacadstand/_layouts/15/DocIdRedir.aspx?ID=KYED-536-791</Url>
      <Description>KYED-536-791</Description>
    </_dlc_DocIdUrl>
    <Publication_x0020_Date xmlns="3a62de7d-ba57-4f43-9dae-9623ba637be0">2020-02-25T05:00:00+00:00</Publication_x0020_Date>
    <Accessibility_x0020_Office xmlns="3a62de7d-ba57-4f43-9dae-9623ba637be0">OTL - Office of Teaching and Learning</Accessibility_x0020_Office>
    <Application_x0020_Status xmlns="3a62de7d-ba57-4f43-9dae-9623ba637be0" xsi:nil="true"/>
    <Accessibility_x0020_Audience xmlns="3a62de7d-ba57-4f43-9dae-9623ba637be0" xsi:nil="true"/>
    <RoutingRuleDescription xmlns="http://schemas.microsoft.com/sharepoint/v3" xsi:nil="true"/>
    <Accessibility_x0020_Target_x0020_Date xmlns="3a62de7d-ba57-4f43-9dae-9623ba637be0" xsi:nil="true"/>
    <Content_x0020_Review_x0020_Status xmlns="3a62de7d-ba57-4f43-9dae-9623ba637be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76f2a65d80353e131b19c3852c421bb6">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4cc91b328d6411d390e133fd87f787b7"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element ref="ns2:Content_x0020_Review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_x0020_Review_x0020_Status" ma:index="26" nillable="true" ma:displayName="Content Review Status" ma:description="- Verified: Periodically checked and confirmed to still be accurate and relevant.&#10;- Revise: Identified issues require updates or factual corrections.&#10;- Obsolete: No longer relevant; delete or move to internal archive." ma:format="RadioButtons" ma:internalName="Content_x0020_Review_x0020_Status">
      <xsd:simpleType>
        <xsd:restriction base="dms:Choice">
          <xsd:enumeration value="Verified"/>
          <xsd:enumeration value="Revise"/>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8C38608-C581-4CB8-88CA-C1C0972292F7}">
  <ds:schemaRefs>
    <ds:schemaRef ds:uri="http://schemas.microsoft.com/sharepoint/v3/contenttype/forms"/>
  </ds:schemaRefs>
</ds:datastoreItem>
</file>

<file path=customXml/itemProps2.xml><?xml version="1.0" encoding="utf-8"?>
<ds:datastoreItem xmlns:ds="http://schemas.openxmlformats.org/officeDocument/2006/customXml" ds:itemID="{30B23FA6-141B-48AF-9DEE-984B901EBED2}">
  <ds:schemaRefs>
    <ds:schemaRef ds:uri="http://schemas.microsoft.com/office/2006/metadata/properties"/>
    <ds:schemaRef ds:uri="http://schemas.microsoft.com/office/infopath/2007/PartnerControls"/>
    <ds:schemaRef ds:uri="3a62de7d-ba57-4f43-9dae-9623ba637be0"/>
    <ds:schemaRef ds:uri="http://schemas.microsoft.com/sharepoint/v3"/>
  </ds:schemaRefs>
</ds:datastoreItem>
</file>

<file path=customXml/itemProps3.xml><?xml version="1.0" encoding="utf-8"?>
<ds:datastoreItem xmlns:ds="http://schemas.openxmlformats.org/officeDocument/2006/customXml" ds:itemID="{932EDE80-30A5-4D8F-A18C-26ED14DDD2AE}">
  <ds:schemaRefs>
    <ds:schemaRef ds:uri="http://schemas.openxmlformats.org/officeDocument/2006/bibliography"/>
  </ds:schemaRefs>
</ds:datastoreItem>
</file>

<file path=customXml/itemProps4.xml><?xml version="1.0" encoding="utf-8"?>
<ds:datastoreItem xmlns:ds="http://schemas.openxmlformats.org/officeDocument/2006/customXml" ds:itemID="{BA1EBA05-4021-405E-B8CD-DC52AC4395E0}"/>
</file>

<file path=customXml/itemProps5.xml><?xml version="1.0" encoding="utf-8"?>
<ds:datastoreItem xmlns:ds="http://schemas.openxmlformats.org/officeDocument/2006/customXml" ds:itemID="{C2E8A9C1-7D0E-4311-8B12-1C4938FB91F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4913</Words>
  <Characters>25255</Characters>
  <Application>Microsoft Office Word</Application>
  <DocSecurity>0</DocSecurity>
  <Lines>450</Lines>
  <Paragraphs>192</Paragraphs>
  <ScaleCrop>false</ScaleCrop>
  <HeadingPairs>
    <vt:vector size="2" baseType="variant">
      <vt:variant>
        <vt:lpstr>Title</vt:lpstr>
      </vt:variant>
      <vt:variant>
        <vt:i4>1</vt:i4>
      </vt:variant>
    </vt:vector>
  </HeadingPairs>
  <TitlesOfParts>
    <vt:vector size="1" baseType="lpstr">
      <vt:lpstr/>
    </vt:vector>
  </TitlesOfParts>
  <Company>Kentucky Department of Education</Company>
  <LinksUpToDate>false</LinksUpToDate>
  <CharactersWithSpaces>29976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Kindergarten Collection</dc:title>
  <dc:creator>Gallicchio, Lauren - Office of Standards Assessment and Accountability</dc:creator>
  <cp:lastModifiedBy>Ransom, Heather - Division of Academic Program Standards</cp:lastModifiedBy>
  <cp:revision>3</cp:revision>
  <dcterms:created xsi:type="dcterms:W3CDTF">2026-05-06T19:35:00Z</dcterms:created>
  <dcterms:modified xsi:type="dcterms:W3CDTF">2026-05-06T19:37:00Z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_dlc_DocIdItemGuid">
    <vt:lpwstr>669e0198-f868-48b1-9bec-2ac118a722ba</vt:lpwstr>
  </property>
  <property fmtid="{D5CDD505-2E9C-101B-9397-08002B2CF9AE}" pid="4" name="MSIP_Label_eb544694-0027-44fa-bee4-2648c0363f9d_Enabled">
    <vt:lpwstr>true</vt:lpwstr>
  </property>
  <property fmtid="{D5CDD505-2E9C-101B-9397-08002B2CF9AE}" pid="5" name="MSIP_Label_eb544694-0027-44fa-bee4-2648c0363f9d_SetDate">
    <vt:lpwstr>2024-08-02T18:57:52Z</vt:lpwstr>
  </property>
  <property fmtid="{D5CDD505-2E9C-101B-9397-08002B2CF9AE}" pid="6" name="MSIP_Label_eb544694-0027-44fa-bee4-2648c0363f9d_Method">
    <vt:lpwstr>Standard</vt:lpwstr>
  </property>
  <property fmtid="{D5CDD505-2E9C-101B-9397-08002B2CF9AE}" pid="7" name="MSIP_Label_eb544694-0027-44fa-bee4-2648c0363f9d_Name">
    <vt:lpwstr>defa4170-0d19-0005-0004-bc88714345d2</vt:lpwstr>
  </property>
  <property fmtid="{D5CDD505-2E9C-101B-9397-08002B2CF9AE}" pid="8" name="MSIP_Label_eb544694-0027-44fa-bee4-2648c0363f9d_SiteId">
    <vt:lpwstr>9360c11f-90e6-4706-ad00-25fcdc9e2ed1</vt:lpwstr>
  </property>
  <property fmtid="{D5CDD505-2E9C-101B-9397-08002B2CF9AE}" pid="9" name="MSIP_Label_eb544694-0027-44fa-bee4-2648c0363f9d_ActionId">
    <vt:lpwstr>0526dfc0-0dd8-4b46-a608-4a330eae434e</vt:lpwstr>
  </property>
  <property fmtid="{D5CDD505-2E9C-101B-9397-08002B2CF9AE}" pid="10" name="MSIP_Label_eb544694-0027-44fa-bee4-2648c0363f9d_ContentBits">
    <vt:lpwstr>0</vt:lpwstr>
  </property>
</Properties>
</file>