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767BA" w14:textId="77777777" w:rsidR="00F974F3" w:rsidRDefault="00AD77BC" w:rsidP="00F604A6">
      <w:pPr>
        <w:pStyle w:val="Heading2"/>
        <w:spacing w:before="0" w:after="0"/>
        <w:jc w:val="center"/>
        <w:rPr>
          <w:sz w:val="24"/>
          <w:szCs w:val="24"/>
        </w:rPr>
      </w:pPr>
      <w:r>
        <w:rPr>
          <w:sz w:val="24"/>
          <w:szCs w:val="24"/>
        </w:rPr>
        <w:t>Kindergarten Assignment</w:t>
      </w:r>
    </w:p>
    <w:p w14:paraId="14695A43" w14:textId="6DB741AF" w:rsidR="00F974F3" w:rsidRPr="00F604A6" w:rsidRDefault="00AD77BC" w:rsidP="00F604A6">
      <w:pPr>
        <w:spacing w:line="240" w:lineRule="auto"/>
        <w:jc w:val="center"/>
        <w:rPr>
          <w:rFonts w:ascii="Calibri" w:eastAsia="Calibri" w:hAnsi="Calibri" w:cs="Calibri"/>
          <w:b/>
          <w:i/>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w:t>
      </w:r>
      <w:r>
        <w:rPr>
          <w:rFonts w:ascii="Calibri" w:eastAsia="Calibri" w:hAnsi="Calibri" w:cs="Calibri"/>
          <w:b/>
          <w:i/>
          <w:sz w:val="24"/>
          <w:szCs w:val="24"/>
        </w:rPr>
        <w:t>Kentucky Academic Standards (KAS) for Social Studies.</w:t>
      </w:r>
    </w:p>
    <w:p w14:paraId="28B87B0E" w14:textId="77777777" w:rsidR="00F974F3" w:rsidRDefault="00AD77BC" w:rsidP="00F604A6">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4855A333" w14:textId="77777777" w:rsidR="00F974F3" w:rsidRDefault="00F974F3" w:rsidP="00F604A6">
      <w:pPr>
        <w:spacing w:line="240" w:lineRule="auto"/>
        <w:rPr>
          <w:rFonts w:ascii="Calibri" w:eastAsia="Calibri" w:hAnsi="Calibri" w:cs="Calibri"/>
          <w:sz w:val="24"/>
          <w:szCs w:val="24"/>
        </w:rPr>
      </w:pPr>
    </w:p>
    <w:p w14:paraId="1862B093" w14:textId="77777777" w:rsidR="00F974F3" w:rsidRDefault="00AD77BC" w:rsidP="00F604A6">
      <w:pP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1D1CB119" w14:textId="0B2EC794" w:rsidR="00F974F3" w:rsidRPr="00404889" w:rsidRDefault="00AD77BC" w:rsidP="00F604A6">
      <w:pPr>
        <w:spacing w:line="240" w:lineRule="auto"/>
        <w:rPr>
          <w:rFonts w:asciiTheme="majorHAnsi" w:eastAsia="Calibri" w:hAnsiTheme="majorHAnsi" w:cstheme="majorHAnsi"/>
          <w:b/>
          <w:color w:val="000000"/>
          <w:sz w:val="20"/>
          <w:szCs w:val="20"/>
        </w:rPr>
      </w:pPr>
      <w:r w:rsidRPr="00404889">
        <w:rPr>
          <w:rFonts w:asciiTheme="majorHAnsi" w:eastAsia="Calibri" w:hAnsiTheme="majorHAnsi" w:cstheme="majorHAnsi"/>
          <w:sz w:val="20"/>
          <w:szCs w:val="20"/>
        </w:rPr>
        <w:t xml:space="preserve">This Teacher Notes document provides instructional support for implementing the strongly aligned assignments to the </w:t>
      </w:r>
      <w:hyperlink r:id="rId13" w:history="1">
        <w:r w:rsidRPr="00404889">
          <w:rPr>
            <w:rStyle w:val="Hyperlink"/>
            <w:rFonts w:asciiTheme="majorHAnsi" w:eastAsia="Calibri" w:hAnsiTheme="majorHAnsi" w:cstheme="majorHAnsi"/>
            <w:i/>
            <w:sz w:val="20"/>
            <w:szCs w:val="20"/>
          </w:rPr>
          <w:t>KAS for Social Studies</w:t>
        </w:r>
      </w:hyperlink>
      <w:r w:rsidRPr="00404889">
        <w:rPr>
          <w:rFonts w:asciiTheme="majorHAnsi" w:eastAsia="Calibri" w:hAnsiTheme="majorHAnsi" w:cstheme="majorHAnsi"/>
          <w:i/>
          <w:sz w:val="20"/>
          <w:szCs w:val="20"/>
        </w:rPr>
        <w:t>.</w:t>
      </w:r>
      <w:r w:rsidRPr="00404889">
        <w:rPr>
          <w:rFonts w:asciiTheme="majorHAnsi" w:eastAsia="Calibri" w:hAnsiTheme="majorHAnsi" w:cstheme="majorHAnsi"/>
          <w:sz w:val="20"/>
          <w:szCs w:val="20"/>
        </w:rPr>
        <w:t xml:space="preserve"> To examine why this assignment is strongly aligned to the </w:t>
      </w:r>
      <w:r w:rsidRPr="00404889">
        <w:rPr>
          <w:rFonts w:asciiTheme="majorHAnsi" w:eastAsia="Calibri" w:hAnsiTheme="majorHAnsi" w:cstheme="majorHAnsi"/>
          <w:i/>
          <w:sz w:val="20"/>
          <w:szCs w:val="20"/>
        </w:rPr>
        <w:t>KAS for Social Studies</w:t>
      </w:r>
      <w:r w:rsidRPr="00404889">
        <w:rPr>
          <w:rFonts w:asciiTheme="majorHAnsi" w:eastAsia="Calibri" w:hAnsiTheme="majorHAnsi" w:cstheme="majorHAnsi"/>
          <w:sz w:val="20"/>
          <w:szCs w:val="20"/>
        </w:rPr>
        <w:t xml:space="preserve">, engage with the </w:t>
      </w:r>
      <w:hyperlink r:id="rId14">
        <w:r w:rsidR="002D5718" w:rsidRPr="00404889">
          <w:rPr>
            <w:rFonts w:asciiTheme="majorHAnsi" w:eastAsia="Calibri" w:hAnsiTheme="majorHAnsi" w:cstheme="majorHAnsi"/>
            <w:color w:val="0000FF"/>
            <w:sz w:val="20"/>
            <w:szCs w:val="20"/>
            <w:highlight w:val="white"/>
            <w:u w:val="single"/>
          </w:rPr>
          <w:t>Kindergarten Assignment Review Protocol</w:t>
        </w:r>
      </w:hyperlink>
      <w:r w:rsidR="002D5718" w:rsidRPr="00404889">
        <w:rPr>
          <w:rFonts w:asciiTheme="majorHAnsi" w:eastAsia="Calibri" w:hAnsiTheme="majorHAnsi" w:cstheme="majorHAnsi"/>
          <w:color w:val="0000FF"/>
          <w:sz w:val="20"/>
          <w:szCs w:val="20"/>
        </w:rPr>
        <w:t xml:space="preserve"> </w:t>
      </w:r>
      <w:r w:rsidRPr="00404889">
        <w:rPr>
          <w:rFonts w:asciiTheme="majorHAnsi" w:eastAsia="Calibri" w:hAnsiTheme="majorHAnsi" w:cstheme="majorHAnsi"/>
          <w:sz w:val="20"/>
          <w:szCs w:val="20"/>
        </w:rPr>
        <w:t xml:space="preserve">for this assignment. </w:t>
      </w:r>
      <w:r w:rsidRPr="00404889">
        <w:rPr>
          <w:rFonts w:asciiTheme="majorHAnsi" w:eastAsia="Calibri" w:hAnsiTheme="majorHAnsi" w:cstheme="majorHAnsi"/>
          <w:i/>
          <w:sz w:val="20"/>
          <w:szCs w:val="20"/>
        </w:rPr>
        <w:t xml:space="preserve"> </w:t>
      </w:r>
      <w:r w:rsidRPr="00404889">
        <w:rPr>
          <w:rFonts w:asciiTheme="majorHAnsi" w:eastAsia="Calibri" w:hAnsiTheme="majorHAnsi" w:cstheme="majorHAnsi"/>
          <w:sz w:val="20"/>
          <w:szCs w:val="20"/>
        </w:rPr>
        <w:t xml:space="preserve"> </w:t>
      </w:r>
    </w:p>
    <w:p w14:paraId="70C2E0AC" w14:textId="77777777" w:rsidR="00F974F3" w:rsidRPr="00404889" w:rsidRDefault="00F974F3" w:rsidP="00F604A6">
      <w:pPr>
        <w:spacing w:line="240" w:lineRule="auto"/>
        <w:rPr>
          <w:rFonts w:asciiTheme="majorHAnsi" w:eastAsia="Calibri" w:hAnsiTheme="majorHAnsi" w:cstheme="majorHAnsi"/>
          <w:b/>
          <w:sz w:val="20"/>
          <w:szCs w:val="20"/>
        </w:rPr>
      </w:pPr>
    </w:p>
    <w:p w14:paraId="7F322975" w14:textId="193982CB" w:rsidR="00F974F3" w:rsidRPr="00404889" w:rsidRDefault="11B09C23" w:rsidP="00F604A6">
      <w:pPr>
        <w:spacing w:line="240" w:lineRule="auto"/>
        <w:rPr>
          <w:rFonts w:asciiTheme="majorHAnsi" w:eastAsia="Calibri" w:hAnsiTheme="majorHAnsi" w:cstheme="majorHAnsi"/>
          <w:color w:val="000000"/>
          <w:sz w:val="20"/>
          <w:szCs w:val="20"/>
        </w:rPr>
      </w:pPr>
      <w:r w:rsidRPr="00404889">
        <w:rPr>
          <w:rFonts w:asciiTheme="majorHAnsi" w:eastAsia="Calibri" w:hAnsiTheme="majorHAnsi" w:cstheme="majorHAnsi"/>
          <w:sz w:val="20"/>
          <w:szCs w:val="20"/>
        </w:rPr>
        <w:t>It is important to note that the assignment(s), indicated throughout the Teacher Notes, and related resource(s) represent one example. It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5">
        <w:r w:rsidRPr="00404889">
          <w:rPr>
            <w:rFonts w:asciiTheme="majorHAnsi" w:eastAsia="Calibri" w:hAnsiTheme="majorHAnsi" w:cstheme="majorHAnsi"/>
            <w:sz w:val="20"/>
            <w:szCs w:val="20"/>
          </w:rPr>
          <w:t xml:space="preserve"> </w:t>
        </w:r>
      </w:hyperlink>
      <w:hyperlink r:id="rId16">
        <w:r w:rsidRPr="00404889">
          <w:rPr>
            <w:rStyle w:val="Hyperlink"/>
            <w:rFonts w:asciiTheme="majorHAnsi" w:hAnsiTheme="majorHAnsi" w:cstheme="majorHAnsi"/>
            <w:sz w:val="20"/>
            <w:szCs w:val="20"/>
          </w:rPr>
          <w:t>Kentucky Revised Statute (KRS) 160.345</w:t>
        </w:r>
      </w:hyperlink>
      <w:r w:rsidRPr="00404889">
        <w:rPr>
          <w:rFonts w:asciiTheme="majorHAnsi" w:eastAsia="Calibri" w:hAnsiTheme="majorHAnsi" w:cstheme="majorHAns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r w:rsidRPr="00404889">
        <w:rPr>
          <w:rFonts w:asciiTheme="majorHAnsi" w:eastAsia="Calibri" w:hAnsiTheme="majorHAnsi" w:cstheme="majorHAnsi"/>
          <w:color w:val="000000" w:themeColor="text1"/>
          <w:sz w:val="20"/>
          <w:szCs w:val="20"/>
        </w:rPr>
        <w:t> </w:t>
      </w:r>
    </w:p>
    <w:p w14:paraId="426D5AD3" w14:textId="77777777" w:rsidR="00F974F3" w:rsidRDefault="00F974F3" w:rsidP="00F604A6">
      <w:pPr>
        <w:spacing w:line="240" w:lineRule="auto"/>
        <w:jc w:val="center"/>
        <w:rPr>
          <w:rFonts w:ascii="Times New Roman" w:eastAsia="Times New Roman" w:hAnsi="Times New Roman" w:cs="Times New Roman"/>
          <w:b/>
          <w:color w:val="000000"/>
          <w:sz w:val="24"/>
          <w:szCs w:val="24"/>
        </w:rPr>
      </w:pPr>
    </w:p>
    <w:p w14:paraId="78422B16" w14:textId="77777777" w:rsidR="00F974F3" w:rsidRDefault="00AD77BC" w:rsidP="00F604A6">
      <w:pPr>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1D7BF46A" w14:textId="77777777" w:rsidR="00F974F3" w:rsidRDefault="00AD77BC" w:rsidP="00F604A6">
      <w:pPr>
        <w:numPr>
          <w:ilvl w:val="0"/>
          <w:numId w:val="6"/>
        </w:numPr>
        <w:spacing w:line="240" w:lineRule="auto"/>
        <w:rPr>
          <w:rFonts w:ascii="Times New Roman" w:eastAsia="Times New Roman" w:hAnsi="Times New Roman" w:cs="Times New Roman"/>
          <w:color w:val="000000"/>
        </w:rPr>
      </w:pPr>
      <w:r>
        <w:rPr>
          <w:rFonts w:ascii="Calibri" w:eastAsia="Calibri" w:hAnsi="Calibri" w:cs="Calibri"/>
          <w:b/>
          <w:color w:val="000000"/>
        </w:rPr>
        <w:t>K.I.Q.1</w:t>
      </w:r>
      <w:r>
        <w:rPr>
          <w:rFonts w:ascii="Calibri" w:eastAsia="Calibri" w:hAnsi="Calibri" w:cs="Calibri"/>
          <w:color w:val="000000"/>
        </w:rPr>
        <w:t xml:space="preserve"> Ask compelling questions about their community.</w:t>
      </w:r>
    </w:p>
    <w:p w14:paraId="375C3F14" w14:textId="77777777" w:rsidR="00F974F3" w:rsidRPr="0022722D" w:rsidRDefault="00AD77BC" w:rsidP="00F604A6">
      <w:pPr>
        <w:numPr>
          <w:ilvl w:val="0"/>
          <w:numId w:val="6"/>
        </w:numPr>
        <w:spacing w:line="240" w:lineRule="auto"/>
        <w:rPr>
          <w:rFonts w:ascii="Times New Roman" w:eastAsia="Times New Roman" w:hAnsi="Times New Roman" w:cs="Times New Roman"/>
          <w:color w:val="000000"/>
        </w:rPr>
      </w:pPr>
      <w:r>
        <w:rPr>
          <w:rFonts w:ascii="Calibri" w:eastAsia="Calibri" w:hAnsi="Calibri" w:cs="Calibri"/>
          <w:b/>
          <w:color w:val="000000"/>
        </w:rPr>
        <w:t>K.C.PR.1</w:t>
      </w:r>
      <w:r>
        <w:rPr>
          <w:rFonts w:ascii="Calibri" w:eastAsia="Calibri" w:hAnsi="Calibri" w:cs="Calibri"/>
          <w:color w:val="000000"/>
        </w:rPr>
        <w:t xml:space="preserve"> Identify examples of rules that apply in the school and community, and explain why they exist.</w:t>
      </w:r>
    </w:p>
    <w:p w14:paraId="7AB3E7C4" w14:textId="2F6D0A28" w:rsidR="0022722D" w:rsidRPr="00142A5C" w:rsidRDefault="0022722D" w:rsidP="00A5169B">
      <w:pPr>
        <w:numPr>
          <w:ilvl w:val="0"/>
          <w:numId w:val="6"/>
        </w:numPr>
        <w:spacing w:line="240" w:lineRule="auto"/>
        <w:rPr>
          <w:rFonts w:asciiTheme="majorHAnsi" w:eastAsia="Times New Roman" w:hAnsiTheme="majorHAnsi" w:cstheme="majorHAnsi"/>
          <w:color w:val="000000"/>
        </w:rPr>
      </w:pPr>
      <w:r w:rsidRPr="007E29E4">
        <w:rPr>
          <w:rStyle w:val="cf01"/>
          <w:rFonts w:asciiTheme="majorHAnsi" w:hAnsiTheme="majorHAnsi" w:cstheme="majorHAnsi"/>
          <w:sz w:val="22"/>
          <w:szCs w:val="22"/>
        </w:rPr>
        <w:t>K.H.CO</w:t>
      </w:r>
      <w:r w:rsidRPr="007E29E4">
        <w:rPr>
          <w:rStyle w:val="cf01"/>
          <w:rFonts w:asciiTheme="majorHAnsi" w:hAnsiTheme="majorHAnsi" w:cstheme="majorHAnsi"/>
          <w:b w:val="0"/>
          <w:bCs w:val="0"/>
          <w:sz w:val="22"/>
          <w:szCs w:val="22"/>
        </w:rPr>
        <w:t>.</w:t>
      </w:r>
      <w:r w:rsidRPr="007E29E4">
        <w:rPr>
          <w:rStyle w:val="cf11"/>
          <w:rFonts w:asciiTheme="majorHAnsi" w:hAnsiTheme="majorHAnsi" w:cstheme="majorHAnsi"/>
          <w:b/>
          <w:bCs/>
          <w:sz w:val="22"/>
          <w:szCs w:val="22"/>
        </w:rPr>
        <w:t>1</w:t>
      </w:r>
      <w:r w:rsidRPr="007E29E4">
        <w:rPr>
          <w:rStyle w:val="cf11"/>
          <w:rFonts w:asciiTheme="majorHAnsi" w:hAnsiTheme="majorHAnsi" w:cstheme="majorHAnsi"/>
          <w:sz w:val="22"/>
          <w:szCs w:val="22"/>
        </w:rPr>
        <w:t xml:space="preserve"> Describe interactions that occur between individuals/groups in families, classrooms and communities.</w:t>
      </w:r>
    </w:p>
    <w:p w14:paraId="5DC5404C" w14:textId="77777777" w:rsidR="00F974F3" w:rsidRDefault="00AD77BC" w:rsidP="00A5169B">
      <w:pPr>
        <w:numPr>
          <w:ilvl w:val="0"/>
          <w:numId w:val="6"/>
        </w:numPr>
        <w:spacing w:line="240" w:lineRule="auto"/>
        <w:rPr>
          <w:rFonts w:ascii="Times New Roman" w:eastAsia="Times New Roman" w:hAnsi="Times New Roman" w:cs="Times New Roman"/>
          <w:color w:val="000000"/>
        </w:rPr>
      </w:pPr>
      <w:r>
        <w:rPr>
          <w:rFonts w:ascii="Calibri" w:eastAsia="Calibri" w:hAnsi="Calibri" w:cs="Calibri"/>
          <w:b/>
          <w:color w:val="000000"/>
        </w:rPr>
        <w:t>K.I.UE.1</w:t>
      </w:r>
      <w:r>
        <w:rPr>
          <w:rFonts w:ascii="Calibri" w:eastAsia="Calibri" w:hAnsi="Calibri" w:cs="Calibri"/>
          <w:color w:val="000000"/>
        </w:rPr>
        <w:t xml:space="preserve"> Identify information from two or more sources to investigate characteristics of a community.</w:t>
      </w:r>
    </w:p>
    <w:p w14:paraId="73408B4F" w14:textId="0120B655" w:rsidR="00F974F3" w:rsidRPr="00AB3529" w:rsidRDefault="00AD77BC" w:rsidP="00F604A6">
      <w:pPr>
        <w:numPr>
          <w:ilvl w:val="0"/>
          <w:numId w:val="6"/>
        </w:numPr>
        <w:spacing w:line="240" w:lineRule="auto"/>
        <w:rPr>
          <w:rFonts w:ascii="Times New Roman" w:eastAsia="Times New Roman" w:hAnsi="Times New Roman" w:cs="Times New Roman"/>
          <w:color w:val="000000"/>
        </w:rPr>
      </w:pPr>
      <w:r>
        <w:rPr>
          <w:rFonts w:ascii="Calibri" w:eastAsia="Calibri" w:hAnsi="Calibri" w:cs="Calibri"/>
          <w:b/>
          <w:color w:val="000000"/>
        </w:rPr>
        <w:t>K.I.UE.2</w:t>
      </w:r>
      <w:r>
        <w:rPr>
          <w:rFonts w:ascii="Calibri" w:eastAsia="Calibri" w:hAnsi="Calibri" w:cs="Calibri"/>
          <w:color w:val="000000"/>
        </w:rPr>
        <w:t xml:space="preserve"> Construct responses to compelling questions about oneself and one’s community. </w:t>
      </w:r>
    </w:p>
    <w:p w14:paraId="0E2D3E87" w14:textId="77777777" w:rsidR="00F974F3" w:rsidRPr="00AB3529" w:rsidRDefault="00AD77BC" w:rsidP="00F604A6">
      <w:pPr>
        <w:pStyle w:val="ListParagraph"/>
        <w:numPr>
          <w:ilvl w:val="0"/>
          <w:numId w:val="6"/>
        </w:numPr>
        <w:spacing w:after="0" w:line="240" w:lineRule="auto"/>
        <w:rPr>
          <w:color w:val="000000"/>
        </w:rPr>
      </w:pPr>
      <w:r w:rsidRPr="00AB3529">
        <w:rPr>
          <w:b/>
          <w:color w:val="000000"/>
        </w:rPr>
        <w:t>K.I.CC.2</w:t>
      </w:r>
      <w:r w:rsidRPr="00AB3529">
        <w:rPr>
          <w:color w:val="000000"/>
        </w:rPr>
        <w:t xml:space="preserve"> Construct an argument to address a problem in the classroom or school.</w:t>
      </w:r>
    </w:p>
    <w:p w14:paraId="78C47903" w14:textId="77777777" w:rsidR="00F974F3" w:rsidRDefault="00F974F3" w:rsidP="00F604A6">
      <w:pPr>
        <w:spacing w:line="240" w:lineRule="auto"/>
        <w:rPr>
          <w:rFonts w:ascii="Calibri" w:eastAsia="Calibri" w:hAnsi="Calibri" w:cs="Calibri"/>
          <w:i/>
        </w:rPr>
      </w:pPr>
    </w:p>
    <w:p w14:paraId="24635C3B" w14:textId="77777777" w:rsidR="00F974F3" w:rsidRDefault="00AD77BC" w:rsidP="00F604A6">
      <w:pPr>
        <w:spacing w:line="240" w:lineRule="auto"/>
        <w:rPr>
          <w:rFonts w:ascii="Calibri" w:eastAsia="Calibri" w:hAnsi="Calibri" w:cs="Calibri"/>
        </w:rPr>
      </w:pPr>
      <w:r>
        <w:rPr>
          <w:rFonts w:ascii="Calibri" w:eastAsia="Calibri" w:hAnsi="Calibri" w:cs="Calibri"/>
          <w:i/>
        </w:rPr>
        <w:t>Educators may have to engage with a standard multiple times throughout a year in order to meet the full intent of the standard. As a result, the following example may not encompass the entire scope of the standards identified</w:t>
      </w:r>
      <w:r>
        <w:rPr>
          <w:rFonts w:ascii="Calibri" w:eastAsia="Calibri" w:hAnsi="Calibri" w:cs="Calibri"/>
        </w:rPr>
        <w:t xml:space="preserve">. </w:t>
      </w:r>
    </w:p>
    <w:p w14:paraId="12D60BE4" w14:textId="77777777" w:rsidR="00F974F3" w:rsidRDefault="00F974F3" w:rsidP="00F604A6">
      <w:pPr>
        <w:spacing w:line="240" w:lineRule="auto"/>
        <w:rPr>
          <w:rFonts w:ascii="Calibri" w:eastAsia="Calibri" w:hAnsi="Calibri" w:cs="Calibri"/>
        </w:rPr>
      </w:pPr>
    </w:p>
    <w:p w14:paraId="3892F61B" w14:textId="77777777" w:rsidR="00F974F3" w:rsidRDefault="00AD77BC" w:rsidP="00F604A6">
      <w:pPr>
        <w:spacing w:line="240" w:lineRule="auto"/>
        <w:rPr>
          <w:rFonts w:ascii="Calibri" w:eastAsia="Calibri" w:hAnsi="Calibri" w:cs="Calibri"/>
          <w:b/>
          <w:sz w:val="24"/>
          <w:szCs w:val="24"/>
        </w:rPr>
      </w:pPr>
      <w:r>
        <w:rPr>
          <w:rFonts w:ascii="Calibri" w:eastAsia="Calibri" w:hAnsi="Calibri" w:cs="Calibri"/>
          <w:b/>
          <w:sz w:val="24"/>
          <w:szCs w:val="24"/>
        </w:rPr>
        <w:t>Overview:</w:t>
      </w:r>
    </w:p>
    <w:p w14:paraId="78F84033" w14:textId="4A388899" w:rsidR="00F974F3" w:rsidRDefault="00AD77BC" w:rsidP="00F604A6">
      <w:pPr>
        <w:spacing w:line="240" w:lineRule="auto"/>
        <w:rPr>
          <w:rFonts w:ascii="Calibri" w:eastAsia="Calibri" w:hAnsi="Calibri" w:cs="Calibri"/>
        </w:rPr>
      </w:pPr>
      <w:r>
        <w:rPr>
          <w:rFonts w:ascii="Calibri" w:eastAsia="Calibri" w:hAnsi="Calibri" w:cs="Calibri"/>
        </w:rPr>
        <w:t>Students identify examples of rules that apply in the school and community, and explain why they exist. Students will use their knowledge of existing school rules to identify a safety concern that does not have a school rule. Next, students will propose a Safety Tip that would make school safer for them and their friends. Students will use their knowledge of why following school rules is important to answer the compelling question, “</w:t>
      </w:r>
      <w:r w:rsidR="00DD1585">
        <w:rPr>
          <w:rFonts w:ascii="Calibri" w:eastAsia="Calibri" w:hAnsi="Calibri" w:cs="Calibri"/>
        </w:rPr>
        <w:t>How can I improve my classroom community</w:t>
      </w:r>
      <w:r w:rsidR="00ED6921">
        <w:rPr>
          <w:rFonts w:ascii="Calibri" w:eastAsia="Calibri" w:hAnsi="Calibri" w:cs="Calibri"/>
        </w:rPr>
        <w:t>?”</w:t>
      </w:r>
    </w:p>
    <w:p w14:paraId="66C3CEEC" w14:textId="77777777" w:rsidR="00F974F3" w:rsidRDefault="00F974F3" w:rsidP="00F604A6">
      <w:pPr>
        <w:spacing w:line="240" w:lineRule="auto"/>
        <w:rPr>
          <w:rFonts w:ascii="Calibri" w:eastAsia="Calibri" w:hAnsi="Calibri" w:cs="Calibri"/>
        </w:rPr>
      </w:pPr>
    </w:p>
    <w:tbl>
      <w:tblPr>
        <w:tblStyle w:val="a1"/>
        <w:tblW w:w="10795" w:type="dxa"/>
        <w:tblInd w:w="-100" w:type="dxa"/>
        <w:tblBorders>
          <w:top w:val="nil"/>
          <w:left w:val="nil"/>
          <w:bottom w:val="nil"/>
          <w:right w:val="nil"/>
          <w:insideH w:val="nil"/>
          <w:insideV w:val="nil"/>
        </w:tblBorders>
        <w:tblLayout w:type="fixed"/>
        <w:tblLook w:val="0620" w:firstRow="1" w:lastRow="0" w:firstColumn="0" w:lastColumn="0" w:noHBand="1" w:noVBand="1"/>
      </w:tblPr>
      <w:tblGrid>
        <w:gridCol w:w="10795"/>
      </w:tblGrid>
      <w:tr w:rsidR="00F974F3" w14:paraId="19FBD485" w14:textId="77777777" w:rsidTr="002D5718">
        <w:trPr>
          <w:trHeight w:val="303"/>
        </w:trPr>
        <w:tc>
          <w:tcPr>
            <w:tcW w:w="1079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E6313E" w14:textId="77777777" w:rsidR="00F974F3" w:rsidRDefault="00AD77BC" w:rsidP="00F604A6">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4B54837D" w14:textId="77777777" w:rsidR="00F974F3" w:rsidRDefault="00F974F3" w:rsidP="00F604A6">
      <w:pPr>
        <w:spacing w:line="240" w:lineRule="auto"/>
        <w:rPr>
          <w:rFonts w:ascii="Calibri" w:eastAsia="Calibri" w:hAnsi="Calibri" w:cs="Calibri"/>
        </w:rPr>
      </w:pPr>
    </w:p>
    <w:tbl>
      <w:tblPr>
        <w:tblStyle w:val="a2"/>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F974F3" w14:paraId="58A80755" w14:textId="77777777" w:rsidTr="00933EF2">
        <w:trPr>
          <w:tblHeader/>
        </w:trPr>
        <w:tc>
          <w:tcPr>
            <w:tcW w:w="10790" w:type="dxa"/>
            <w:shd w:val="clear" w:color="auto" w:fill="DBE5F1"/>
          </w:tcPr>
          <w:p w14:paraId="0445388B" w14:textId="77777777" w:rsidR="00F974F3" w:rsidRDefault="00AD77BC" w:rsidP="00F604A6">
            <w:pPr>
              <w:rPr>
                <w:rFonts w:ascii="Calibri" w:eastAsia="Calibri" w:hAnsi="Calibri" w:cs="Calibri"/>
                <w:b/>
              </w:rPr>
            </w:pPr>
            <w:r>
              <w:rPr>
                <w:rFonts w:ascii="Calibri" w:eastAsia="Calibri" w:hAnsi="Calibri" w:cs="Calibri"/>
                <w:b/>
              </w:rPr>
              <w:t xml:space="preserve">K.I.Q.1 </w:t>
            </w:r>
            <w:r>
              <w:rPr>
                <w:rFonts w:ascii="Calibri" w:eastAsia="Calibri" w:hAnsi="Calibri" w:cs="Calibri"/>
              </w:rPr>
              <w:t>Ask compelling questions about their community.</w:t>
            </w:r>
          </w:p>
          <w:p w14:paraId="6E96CFB6" w14:textId="77777777" w:rsidR="00F974F3" w:rsidRDefault="00F974F3" w:rsidP="00F604A6">
            <w:pPr>
              <w:rPr>
                <w:rFonts w:ascii="Calibri" w:eastAsia="Calibri" w:hAnsi="Calibri" w:cs="Calibri"/>
              </w:rPr>
            </w:pPr>
          </w:p>
          <w:p w14:paraId="2AAB6132" w14:textId="77777777" w:rsidR="00F974F3" w:rsidRDefault="00AD77BC" w:rsidP="00F604A6">
            <w:pPr>
              <w:rPr>
                <w:rFonts w:ascii="Calibri" w:eastAsia="Calibri" w:hAnsi="Calibri" w:cs="Calibri"/>
                <w:b/>
              </w:rPr>
            </w:pPr>
            <w:r>
              <w:rPr>
                <w:rFonts w:ascii="Calibri" w:eastAsia="Calibri" w:hAnsi="Calibri" w:cs="Calibri"/>
                <w:b/>
              </w:rPr>
              <w:t xml:space="preserve">Compelling Question: </w:t>
            </w:r>
          </w:p>
          <w:p w14:paraId="0BBC7A2F" w14:textId="424E69F3" w:rsidR="00F974F3" w:rsidRDefault="00AD77BC" w:rsidP="00F604A6">
            <w:pPr>
              <w:rPr>
                <w:rFonts w:ascii="Times New Roman" w:eastAsia="Times New Roman" w:hAnsi="Times New Roman" w:cs="Times New Roman"/>
                <w:b/>
                <w:color w:val="000000"/>
                <w:sz w:val="24"/>
                <w:szCs w:val="24"/>
              </w:rPr>
            </w:pPr>
            <w:r>
              <w:rPr>
                <w:rFonts w:ascii="Calibri" w:eastAsia="Calibri" w:hAnsi="Calibri" w:cs="Calibri"/>
                <w:color w:val="000000"/>
              </w:rPr>
              <w:t>“</w:t>
            </w:r>
            <w:r w:rsidR="00DD1585">
              <w:rPr>
                <w:rFonts w:ascii="Calibri" w:eastAsia="Calibri" w:hAnsi="Calibri" w:cs="Calibri"/>
                <w:color w:val="000000"/>
              </w:rPr>
              <w:t>How can I improve my classroom community</w:t>
            </w:r>
            <w:r>
              <w:rPr>
                <w:rFonts w:ascii="Calibri" w:eastAsia="Calibri" w:hAnsi="Calibri" w:cs="Calibri"/>
                <w:color w:val="000000"/>
              </w:rPr>
              <w:t>?”</w:t>
            </w:r>
          </w:p>
        </w:tc>
      </w:tr>
    </w:tbl>
    <w:p w14:paraId="412E32CD" w14:textId="77777777" w:rsidR="00F974F3" w:rsidRDefault="00F974F3" w:rsidP="00F604A6">
      <w:pPr>
        <w:spacing w:line="240" w:lineRule="auto"/>
        <w:rPr>
          <w:rFonts w:ascii="Times New Roman" w:eastAsia="Times New Roman" w:hAnsi="Times New Roman" w:cs="Times New Roman"/>
          <w:b/>
          <w:sz w:val="24"/>
          <w:szCs w:val="24"/>
        </w:rPr>
      </w:pPr>
    </w:p>
    <w:p w14:paraId="245FC408" w14:textId="6DBABF29" w:rsidR="00F974F3" w:rsidRDefault="10E281BE" w:rsidP="10E281BE">
      <w:pPr>
        <w:spacing w:line="240" w:lineRule="auto"/>
        <w:rPr>
          <w:rFonts w:ascii="Times New Roman" w:eastAsia="Times New Roman" w:hAnsi="Times New Roman" w:cs="Times New Roman"/>
          <w:b/>
          <w:bCs/>
          <w:sz w:val="24"/>
          <w:szCs w:val="24"/>
        </w:rPr>
      </w:pPr>
      <w:r w:rsidRPr="10E281BE">
        <w:rPr>
          <w:rFonts w:ascii="Calibri" w:eastAsia="Calibri" w:hAnsi="Calibri" w:cs="Calibri"/>
        </w:rPr>
        <w:t xml:space="preserve">Compelling questions are open-ended, enduring and center on significant unresolved issues. This assignment provides a compelling question to demonstrate alignment because Kindergarten students are not required to ask compelling questions without teacher support. Therefore, teachers may provide the compelling questions that students engage with as it is not the expectation of the standard that students ask the compelling questions on their own. For more information on compelling questions, visit Section B: “What are Compelling Questions and how do students ask them?” from the </w:t>
      </w:r>
      <w:hyperlink r:id="rId17">
        <w:r w:rsidRPr="10E281BE">
          <w:rPr>
            <w:rStyle w:val="Hyperlink"/>
            <w:rFonts w:ascii="Calibri" w:eastAsia="Calibri" w:hAnsi="Calibri" w:cs="Calibri"/>
            <w:lang w:val="en"/>
          </w:rPr>
          <w:t>Inquiry Practices of the</w:t>
        </w:r>
        <w:r w:rsidRPr="10E281BE">
          <w:rPr>
            <w:rStyle w:val="Hyperlink"/>
            <w:rFonts w:ascii="Calibri" w:eastAsia="Calibri" w:hAnsi="Calibri" w:cs="Calibri"/>
            <w:i/>
            <w:iCs/>
            <w:lang w:val="en"/>
          </w:rPr>
          <w:t xml:space="preserve"> KAS for Social Studies</w:t>
        </w:r>
      </w:hyperlink>
      <w:r w:rsidRPr="10E281BE">
        <w:rPr>
          <w:rFonts w:ascii="Calibri" w:eastAsia="Calibri" w:hAnsi="Calibri" w:cs="Calibri"/>
          <w:b/>
          <w:bCs/>
          <w:color w:val="0070C0"/>
          <w:lang w:val="en"/>
        </w:rPr>
        <w:t xml:space="preserve"> </w:t>
      </w:r>
      <w:r w:rsidRPr="10E281BE">
        <w:rPr>
          <w:rFonts w:ascii="Calibri" w:eastAsia="Calibri" w:hAnsi="Calibri" w:cs="Calibri"/>
        </w:rPr>
        <w:t>module.</w:t>
      </w:r>
    </w:p>
    <w:p w14:paraId="08F02D6B" w14:textId="77777777" w:rsidR="00F974F3" w:rsidRDefault="00F974F3" w:rsidP="00F604A6">
      <w:pPr>
        <w:pBdr>
          <w:top w:val="nil"/>
          <w:left w:val="nil"/>
          <w:bottom w:val="nil"/>
          <w:right w:val="nil"/>
          <w:between w:val="nil"/>
        </w:pBdr>
        <w:spacing w:line="240" w:lineRule="auto"/>
        <w:rPr>
          <w:rFonts w:ascii="Times New Roman" w:eastAsia="Times New Roman" w:hAnsi="Times New Roman" w:cs="Times New Roman"/>
          <w:b/>
          <w:i/>
          <w:color w:val="000000"/>
          <w:sz w:val="24"/>
          <w:szCs w:val="24"/>
        </w:rPr>
      </w:pPr>
    </w:p>
    <w:p w14:paraId="010B126E" w14:textId="77777777" w:rsidR="00F974F3" w:rsidRDefault="00AD77BC" w:rsidP="00F604A6">
      <w:pPr>
        <w:spacing w:line="240" w:lineRule="auto"/>
        <w:rPr>
          <w:b/>
        </w:rPr>
      </w:pPr>
      <w:r>
        <w:rPr>
          <w:rFonts w:ascii="Calibri" w:eastAsia="Calibri" w:hAnsi="Calibri" w:cs="Calibri"/>
          <w:b/>
          <w:color w:val="000000"/>
          <w:sz w:val="24"/>
          <w:szCs w:val="24"/>
        </w:rPr>
        <w:t>Considerations for Prior Learning</w:t>
      </w:r>
    </w:p>
    <w:p w14:paraId="20CEAE0D" w14:textId="55FAA889" w:rsidR="00F974F3" w:rsidRDefault="00AD77BC" w:rsidP="00F604A6">
      <w:pPr>
        <w:spacing w:line="240" w:lineRule="auto"/>
        <w:rPr>
          <w:rFonts w:ascii="Times New Roman" w:eastAsia="Times New Roman" w:hAnsi="Times New Roman" w:cs="Times New Roman"/>
          <w:sz w:val="24"/>
          <w:szCs w:val="24"/>
        </w:rPr>
      </w:pPr>
      <w:r>
        <w:rPr>
          <w:rFonts w:ascii="Calibri" w:eastAsia="Calibri" w:hAnsi="Calibri" w:cs="Calibri"/>
        </w:rPr>
        <w:t xml:space="preserve">In this assignment, students engage with the </w:t>
      </w:r>
      <w:hyperlink r:id="rId18">
        <w:r>
          <w:rPr>
            <w:rFonts w:ascii="Calibri" w:eastAsia="Calibri" w:hAnsi="Calibri" w:cs="Calibri"/>
            <w:i/>
            <w:color w:val="0000FF"/>
            <w:u w:val="single"/>
          </w:rPr>
          <w:t>KAS for Social Studies</w:t>
        </w:r>
      </w:hyperlink>
      <w:r>
        <w:rPr>
          <w:rFonts w:ascii="Calibri" w:eastAsia="Calibri" w:hAnsi="Calibri" w:cs="Calibri"/>
        </w:rPr>
        <w:t xml:space="preserve"> to build knowledge that will enable them to construct an argument to answer the compelling question. As a reminder, the compelling question is provided below.</w:t>
      </w:r>
    </w:p>
    <w:p w14:paraId="33F7E305" w14:textId="77777777" w:rsidR="00F974F3" w:rsidRDefault="00F974F3" w:rsidP="00F604A6">
      <w:pPr>
        <w:spacing w:line="240" w:lineRule="auto"/>
        <w:rPr>
          <w:rFonts w:ascii="Times New Roman" w:eastAsia="Times New Roman" w:hAnsi="Times New Roman" w:cs="Times New Roman"/>
          <w:sz w:val="24"/>
          <w:szCs w:val="24"/>
        </w:rPr>
      </w:pPr>
    </w:p>
    <w:tbl>
      <w:tblPr>
        <w:tblStyle w:val="a3"/>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F974F3" w14:paraId="4494CF1A" w14:textId="77777777" w:rsidTr="00933EF2">
        <w:trPr>
          <w:tblHeader/>
        </w:trPr>
        <w:tc>
          <w:tcPr>
            <w:tcW w:w="10790" w:type="dxa"/>
            <w:shd w:val="clear" w:color="auto" w:fill="DBE5F1"/>
          </w:tcPr>
          <w:p w14:paraId="47CD01EF" w14:textId="77777777" w:rsidR="00F974F3" w:rsidRDefault="00AD77BC" w:rsidP="00F604A6">
            <w:pPr>
              <w:rPr>
                <w:rFonts w:ascii="Calibri" w:eastAsia="Calibri" w:hAnsi="Calibri" w:cs="Calibri"/>
                <w:b/>
              </w:rPr>
            </w:pPr>
            <w:r>
              <w:rPr>
                <w:rFonts w:ascii="Calibri" w:eastAsia="Calibri" w:hAnsi="Calibri" w:cs="Calibri"/>
                <w:b/>
              </w:rPr>
              <w:t xml:space="preserve">Compelling Question: </w:t>
            </w:r>
          </w:p>
          <w:p w14:paraId="2B6E613B" w14:textId="683A54C2" w:rsidR="00F974F3" w:rsidRPr="00D15CBB" w:rsidRDefault="00E64424" w:rsidP="00F604A6">
            <w:pPr>
              <w:rPr>
                <w:rFonts w:ascii="Calibri" w:eastAsia="Calibri" w:hAnsi="Calibri" w:cs="Calibri"/>
                <w:color w:val="000000"/>
              </w:rPr>
            </w:pPr>
            <w:r>
              <w:rPr>
                <w:rFonts w:ascii="Calibri" w:eastAsia="Calibri" w:hAnsi="Calibri" w:cs="Calibri"/>
                <w:color w:val="000000"/>
              </w:rPr>
              <w:t>“</w:t>
            </w:r>
            <w:r w:rsidR="00DD1585">
              <w:rPr>
                <w:rFonts w:ascii="Calibri" w:eastAsia="Calibri" w:hAnsi="Calibri" w:cs="Calibri"/>
                <w:color w:val="000000"/>
              </w:rPr>
              <w:t>How can I improve my classroom community</w:t>
            </w:r>
            <w:r>
              <w:rPr>
                <w:rFonts w:ascii="Calibri" w:eastAsia="Calibri" w:hAnsi="Calibri" w:cs="Calibri"/>
                <w:color w:val="000000"/>
              </w:rPr>
              <w:t>?”</w:t>
            </w:r>
          </w:p>
        </w:tc>
      </w:tr>
    </w:tbl>
    <w:p w14:paraId="56EC3E9E" w14:textId="77777777" w:rsidR="00F974F3" w:rsidRDefault="00F974F3" w:rsidP="002E5F71">
      <w:pPr>
        <w:pBdr>
          <w:top w:val="nil"/>
          <w:left w:val="nil"/>
          <w:bottom w:val="nil"/>
          <w:right w:val="nil"/>
          <w:between w:val="nil"/>
        </w:pBdr>
        <w:spacing w:line="240" w:lineRule="auto"/>
        <w:rPr>
          <w:rFonts w:ascii="Calibri" w:eastAsia="Calibri" w:hAnsi="Calibri" w:cs="Calibri"/>
        </w:rPr>
      </w:pPr>
    </w:p>
    <w:p w14:paraId="402B0658" w14:textId="482DD6EE" w:rsidR="00F974F3" w:rsidRDefault="0023664E" w:rsidP="002E5F7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color w:val="000000"/>
        </w:rPr>
        <w:t>Throughout these investigations</w:t>
      </w:r>
      <w:r w:rsidR="00AD77BC">
        <w:rPr>
          <w:rFonts w:ascii="Calibri" w:eastAsia="Calibri" w:hAnsi="Calibri" w:cs="Calibri"/>
          <w:color w:val="000000"/>
        </w:rPr>
        <w:t xml:space="preserve">, students engage with the </w:t>
      </w:r>
      <w:r w:rsidR="00AD77BC">
        <w:rPr>
          <w:rFonts w:ascii="Calibri" w:eastAsia="Calibri" w:hAnsi="Calibri" w:cs="Calibri"/>
          <w:i/>
          <w:color w:val="000000"/>
        </w:rPr>
        <w:t>KAS for Social Studies</w:t>
      </w:r>
      <w:r w:rsidR="00AD77BC">
        <w:rPr>
          <w:rFonts w:ascii="Calibri" w:eastAsia="Calibri" w:hAnsi="Calibri" w:cs="Calibri"/>
          <w:color w:val="000000"/>
        </w:rPr>
        <w:t xml:space="preserve"> to build knowledge that will enable them to construct an argument to answer the compelling question: “</w:t>
      </w:r>
      <w:r w:rsidR="00DD1585">
        <w:rPr>
          <w:rFonts w:ascii="Calibri" w:eastAsia="Calibri" w:hAnsi="Calibri" w:cs="Calibri"/>
          <w:color w:val="000000"/>
        </w:rPr>
        <w:t>How can I improve my classroom community</w:t>
      </w:r>
      <w:r w:rsidR="00AD77BC">
        <w:rPr>
          <w:rFonts w:ascii="Calibri" w:eastAsia="Calibri" w:hAnsi="Calibri" w:cs="Calibri"/>
          <w:color w:val="000000"/>
        </w:rPr>
        <w:t xml:space="preserve">?” </w:t>
      </w:r>
    </w:p>
    <w:p w14:paraId="4D9F3ABB" w14:textId="77777777" w:rsidR="00F974F3" w:rsidRDefault="00F974F3" w:rsidP="002E5F71">
      <w:pPr>
        <w:pBdr>
          <w:top w:val="nil"/>
          <w:left w:val="nil"/>
          <w:bottom w:val="nil"/>
          <w:right w:val="nil"/>
          <w:between w:val="nil"/>
        </w:pBdr>
        <w:spacing w:line="240" w:lineRule="auto"/>
        <w:rPr>
          <w:rFonts w:ascii="Calibri" w:eastAsia="Calibri" w:hAnsi="Calibri" w:cs="Calibri"/>
          <w:color w:val="000000"/>
        </w:rPr>
      </w:pPr>
    </w:p>
    <w:p w14:paraId="54D749A9" w14:textId="4C96AC92" w:rsidR="00493ACA" w:rsidRPr="002E5F71" w:rsidRDefault="00AD77BC" w:rsidP="002E5F71">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To</w:t>
      </w:r>
      <w:r w:rsidR="009940DD">
        <w:rPr>
          <w:rFonts w:ascii="Calibri" w:eastAsia="Calibri" w:hAnsi="Calibri" w:cs="Calibri"/>
          <w:color w:val="000000"/>
        </w:rPr>
        <w:t xml:space="preserve"> build context to support students when investigating the compelling question, the </w:t>
      </w:r>
      <w:r>
        <w:rPr>
          <w:rFonts w:ascii="Calibri" w:eastAsia="Calibri" w:hAnsi="Calibri" w:cs="Calibri"/>
          <w:color w:val="000000"/>
        </w:rPr>
        <w:t>following resource may be utilized:</w:t>
      </w:r>
    </w:p>
    <w:p w14:paraId="4F365323" w14:textId="29AFB59E" w:rsidR="00F974F3" w:rsidRDefault="00AD77BC" w:rsidP="002E5F71">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highlight w:val="white"/>
        </w:rPr>
        <w:t>Rathmann, Peggy</w:t>
      </w:r>
      <w:r>
        <w:rPr>
          <w:rFonts w:ascii="Calibri" w:eastAsia="Calibri" w:hAnsi="Calibri" w:cs="Calibri"/>
          <w:i/>
          <w:color w:val="000000"/>
          <w:highlight w:val="white"/>
        </w:rPr>
        <w:t xml:space="preserve">. (1995). Officer Buckle and Gloria. </w:t>
      </w:r>
      <w:r>
        <w:rPr>
          <w:rFonts w:ascii="Calibri" w:eastAsia="Calibri" w:hAnsi="Calibri" w:cs="Calibri"/>
          <w:color w:val="000000"/>
          <w:highlight w:val="white"/>
        </w:rPr>
        <w:t>New York: G.P. Putnam's Sons.</w:t>
      </w:r>
    </w:p>
    <w:p w14:paraId="7220428C" w14:textId="77777777" w:rsidR="00F974F3" w:rsidRDefault="00F974F3" w:rsidP="002E5F71">
      <w:pPr>
        <w:spacing w:line="240" w:lineRule="auto"/>
      </w:pPr>
    </w:p>
    <w:p w14:paraId="7B6505DF" w14:textId="58EB985B" w:rsidR="00A94C83" w:rsidRDefault="00A94C83" w:rsidP="002E5F71">
      <w:pPr>
        <w:spacing w:line="240" w:lineRule="auto"/>
        <w:rPr>
          <w:rFonts w:asciiTheme="majorHAnsi" w:eastAsia="Times New Roman" w:hAnsiTheme="majorHAnsi" w:cstheme="majorHAnsi"/>
          <w:iCs/>
          <w:color w:val="000000"/>
        </w:rPr>
      </w:pPr>
      <w:r w:rsidRPr="00D80352">
        <w:rPr>
          <w:rFonts w:asciiTheme="majorHAnsi" w:eastAsia="Times New Roman" w:hAnsiTheme="majorHAnsi" w:cstheme="majorHAnsi"/>
          <w:iCs/>
          <w:color w:val="000000"/>
        </w:rPr>
        <w:t xml:space="preserve">It is important to note that </w:t>
      </w:r>
      <w:r w:rsidRPr="00310487">
        <w:rPr>
          <w:rFonts w:asciiTheme="majorHAnsi" w:eastAsia="Times New Roman" w:hAnsiTheme="majorHAnsi" w:cstheme="majorHAnsi"/>
          <w:i/>
          <w:color w:val="000000"/>
        </w:rPr>
        <w:t xml:space="preserve">Officer Buckle and Gloria </w:t>
      </w:r>
      <w:r w:rsidRPr="00D80352">
        <w:rPr>
          <w:rFonts w:asciiTheme="majorHAnsi" w:eastAsia="Times New Roman" w:hAnsiTheme="majorHAnsi" w:cstheme="majorHAnsi"/>
          <w:iCs/>
          <w:color w:val="000000"/>
        </w:rPr>
        <w:t>is not considered an informational text nor a source of information</w:t>
      </w:r>
      <w:r w:rsidR="0046749C">
        <w:rPr>
          <w:rFonts w:asciiTheme="majorHAnsi" w:eastAsia="Times New Roman" w:hAnsiTheme="majorHAnsi" w:cstheme="majorHAnsi"/>
          <w:iCs/>
          <w:color w:val="000000"/>
        </w:rPr>
        <w:t>, but rather</w:t>
      </w:r>
      <w:r w:rsidRPr="00D80352">
        <w:rPr>
          <w:rFonts w:asciiTheme="majorHAnsi" w:eastAsia="Times New Roman" w:hAnsiTheme="majorHAnsi" w:cstheme="majorHAnsi"/>
          <w:iCs/>
          <w:color w:val="000000"/>
        </w:rPr>
        <w:t xml:space="preserve"> an artistic work that helps create a compelling context for inspiring students to be engaged in being responsible and identifying safety problems within the school. </w:t>
      </w:r>
    </w:p>
    <w:p w14:paraId="05DD8D3E" w14:textId="77777777" w:rsidR="00F66000" w:rsidRDefault="00F66000" w:rsidP="002E5F71">
      <w:pPr>
        <w:pBdr>
          <w:top w:val="nil"/>
          <w:left w:val="nil"/>
          <w:bottom w:val="nil"/>
          <w:right w:val="nil"/>
          <w:between w:val="nil"/>
        </w:pBdr>
        <w:spacing w:line="240" w:lineRule="auto"/>
        <w:rPr>
          <w:rFonts w:asciiTheme="majorHAnsi" w:eastAsia="Times New Roman" w:hAnsiTheme="majorHAnsi" w:cstheme="majorHAnsi"/>
          <w:iCs/>
        </w:rPr>
      </w:pPr>
    </w:p>
    <w:p w14:paraId="5AA5F715" w14:textId="2FD1274D" w:rsidR="00F974F3" w:rsidRDefault="00AD77BC" w:rsidP="002E5F71">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In order to support students in understanding the need to follow rules, conduct a Read Aloud with </w:t>
      </w:r>
      <w:hyperlink r:id="rId19">
        <w:r>
          <w:rPr>
            <w:rFonts w:ascii="Calibri" w:eastAsia="Calibri" w:hAnsi="Calibri" w:cs="Calibri"/>
            <w:color w:val="1155CC"/>
            <w:u w:val="single"/>
          </w:rPr>
          <w:t>Officer Buckle and Gloria</w:t>
        </w:r>
      </w:hyperlink>
      <w:r>
        <w:rPr>
          <w:rFonts w:ascii="Calibri" w:eastAsia="Calibri" w:hAnsi="Calibri" w:cs="Calibri"/>
          <w:color w:val="000000"/>
        </w:rPr>
        <w:t xml:space="preserve">. As the students engage with this literary text, consider leading a brief discussion of the safety tips found in the story. The discussion may include students making connections to the tips, </w:t>
      </w:r>
      <w:r w:rsidR="0023664E">
        <w:rPr>
          <w:rFonts w:ascii="Calibri" w:eastAsia="Calibri" w:hAnsi="Calibri" w:cs="Calibri"/>
          <w:color w:val="000000"/>
        </w:rPr>
        <w:t>whether</w:t>
      </w:r>
      <w:r>
        <w:rPr>
          <w:rFonts w:ascii="Calibri" w:eastAsia="Calibri" w:hAnsi="Calibri" w:cs="Calibri"/>
          <w:color w:val="000000"/>
        </w:rPr>
        <w:t xml:space="preserve"> they have heard of them before and why they are important to follow. This will provide students with the context necessary to understand why they must follow rules and laws. </w:t>
      </w:r>
    </w:p>
    <w:p w14:paraId="0E6D73C6" w14:textId="77777777" w:rsidR="00425929" w:rsidRDefault="00425929" w:rsidP="002E5F71">
      <w:pPr>
        <w:pBdr>
          <w:top w:val="nil"/>
          <w:left w:val="nil"/>
          <w:bottom w:val="nil"/>
          <w:right w:val="nil"/>
          <w:between w:val="nil"/>
        </w:pBdr>
        <w:spacing w:line="240" w:lineRule="auto"/>
        <w:rPr>
          <w:rFonts w:ascii="Calibri" w:eastAsia="Calibri" w:hAnsi="Calibri" w:cs="Calibri"/>
          <w:color w:val="000000"/>
        </w:rPr>
      </w:pPr>
    </w:p>
    <w:p w14:paraId="23F38B97" w14:textId="0D2928F3" w:rsidR="00425929" w:rsidRDefault="00425929" w:rsidP="00425929">
      <w:pPr>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a7"/>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425929" w14:paraId="74E49707" w14:textId="77777777" w:rsidTr="00933EF2">
        <w:trPr>
          <w:tblHeader/>
        </w:trPr>
        <w:tc>
          <w:tcPr>
            <w:tcW w:w="10790" w:type="dxa"/>
            <w:shd w:val="clear" w:color="auto" w:fill="DBE5F1"/>
          </w:tcPr>
          <w:p w14:paraId="513EE503" w14:textId="77777777" w:rsidR="00425929" w:rsidRDefault="00425929" w:rsidP="00D83F05">
            <w:pPr>
              <w:rPr>
                <w:rFonts w:ascii="Times New Roman" w:eastAsia="Times New Roman" w:hAnsi="Times New Roman" w:cs="Times New Roman"/>
                <w:sz w:val="24"/>
                <w:szCs w:val="24"/>
              </w:rPr>
            </w:pPr>
            <w:r w:rsidRPr="00DE145E">
              <w:rPr>
                <w:rFonts w:ascii="Calibri" w:eastAsia="Calibri" w:hAnsi="Calibri" w:cs="Calibri"/>
                <w:b/>
                <w:color w:val="000000"/>
              </w:rPr>
              <w:t>K.H.CO.</w:t>
            </w:r>
            <w:r w:rsidRPr="00DE145E">
              <w:rPr>
                <w:rFonts w:ascii="Calibri" w:eastAsia="Calibri" w:hAnsi="Calibri" w:cs="Calibri"/>
                <w:bCs/>
                <w:color w:val="000000"/>
              </w:rPr>
              <w:t>1 Describe interactions that occur between individuals/groups in families, classrooms and communities.</w:t>
            </w:r>
          </w:p>
        </w:tc>
      </w:tr>
    </w:tbl>
    <w:p w14:paraId="6A6BA7FD" w14:textId="77777777" w:rsidR="00FA71BE" w:rsidRDefault="00FA71BE" w:rsidP="00FA71BE">
      <w:pPr>
        <w:pStyle w:val="NormalWeb"/>
        <w:spacing w:before="0" w:beforeAutospacing="0" w:after="0" w:afterAutospacing="0"/>
        <w:rPr>
          <w:rFonts w:asciiTheme="majorHAnsi" w:hAnsiTheme="majorHAnsi" w:cstheme="majorHAnsi"/>
          <w:sz w:val="22"/>
          <w:szCs w:val="22"/>
        </w:rPr>
      </w:pPr>
    </w:p>
    <w:p w14:paraId="2A0C8E84" w14:textId="504137F7" w:rsidR="00FA71BE" w:rsidRDefault="00FA71BE"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Explain to students that you are going to investigate interactions between </w:t>
      </w:r>
      <w:r w:rsidR="00282254">
        <w:rPr>
          <w:rFonts w:asciiTheme="majorHAnsi" w:hAnsiTheme="majorHAnsi" w:cstheme="majorHAnsi"/>
          <w:sz w:val="22"/>
          <w:szCs w:val="22"/>
        </w:rPr>
        <w:t xml:space="preserve">people in our community. </w:t>
      </w:r>
      <w:r w:rsidR="00540384">
        <w:rPr>
          <w:rFonts w:asciiTheme="majorHAnsi" w:hAnsiTheme="majorHAnsi" w:cstheme="majorHAnsi"/>
          <w:sz w:val="22"/>
          <w:szCs w:val="22"/>
        </w:rPr>
        <w:t xml:space="preserve">As a reminder, </w:t>
      </w:r>
      <w:r w:rsidR="009D0665">
        <w:rPr>
          <w:rFonts w:asciiTheme="majorHAnsi" w:hAnsiTheme="majorHAnsi" w:cstheme="majorHAnsi"/>
          <w:sz w:val="22"/>
          <w:szCs w:val="22"/>
        </w:rPr>
        <w:t>“</w:t>
      </w:r>
      <w:r w:rsidR="00540384">
        <w:rPr>
          <w:rFonts w:asciiTheme="majorHAnsi" w:hAnsiTheme="majorHAnsi" w:cstheme="majorHAnsi"/>
          <w:sz w:val="22"/>
          <w:szCs w:val="22"/>
        </w:rPr>
        <w:t>community</w:t>
      </w:r>
      <w:r w:rsidR="009D0665">
        <w:rPr>
          <w:rFonts w:asciiTheme="majorHAnsi" w:hAnsiTheme="majorHAnsi" w:cstheme="majorHAnsi"/>
          <w:sz w:val="22"/>
          <w:szCs w:val="22"/>
        </w:rPr>
        <w:t>”</w:t>
      </w:r>
      <w:r w:rsidR="00540384">
        <w:rPr>
          <w:rFonts w:asciiTheme="majorHAnsi" w:hAnsiTheme="majorHAnsi" w:cstheme="majorHAnsi"/>
          <w:sz w:val="22"/>
          <w:szCs w:val="22"/>
        </w:rPr>
        <w:t xml:space="preserve"> in Kindergarten refers to the</w:t>
      </w:r>
      <w:r w:rsidR="009D0665">
        <w:rPr>
          <w:rFonts w:asciiTheme="majorHAnsi" w:hAnsiTheme="majorHAnsi" w:cstheme="majorHAnsi"/>
          <w:sz w:val="22"/>
          <w:szCs w:val="22"/>
        </w:rPr>
        <w:t xml:space="preserve"> students’</w:t>
      </w:r>
      <w:r w:rsidR="00917391">
        <w:rPr>
          <w:rFonts w:asciiTheme="majorHAnsi" w:hAnsiTheme="majorHAnsi" w:cstheme="majorHAnsi"/>
          <w:sz w:val="22"/>
          <w:szCs w:val="22"/>
        </w:rPr>
        <w:t xml:space="preserve"> </w:t>
      </w:r>
      <w:r w:rsidR="00540384">
        <w:rPr>
          <w:rFonts w:asciiTheme="majorHAnsi" w:hAnsiTheme="majorHAnsi" w:cstheme="majorHAnsi"/>
          <w:sz w:val="22"/>
          <w:szCs w:val="22"/>
        </w:rPr>
        <w:t xml:space="preserve">classroom, school and local town, city or district. </w:t>
      </w:r>
      <w:r w:rsidR="00282254">
        <w:rPr>
          <w:rFonts w:asciiTheme="majorHAnsi" w:hAnsiTheme="majorHAnsi" w:cstheme="majorHAnsi"/>
          <w:sz w:val="22"/>
          <w:szCs w:val="22"/>
        </w:rPr>
        <w:t>First, ensure that students understand the word “interaction</w:t>
      </w:r>
      <w:r w:rsidR="00CF45C9">
        <w:rPr>
          <w:rFonts w:asciiTheme="majorHAnsi" w:hAnsiTheme="majorHAnsi" w:cstheme="majorHAnsi"/>
          <w:sz w:val="22"/>
          <w:szCs w:val="22"/>
        </w:rPr>
        <w:t>” when referring to individuals in a community.</w:t>
      </w:r>
      <w:r w:rsidR="00282254">
        <w:rPr>
          <w:rFonts w:asciiTheme="majorHAnsi" w:hAnsiTheme="majorHAnsi" w:cstheme="majorHAnsi"/>
          <w:sz w:val="22"/>
          <w:szCs w:val="22"/>
        </w:rPr>
        <w:t xml:space="preserve"> </w:t>
      </w:r>
      <w:r w:rsidR="00E23A2D">
        <w:rPr>
          <w:rFonts w:asciiTheme="majorHAnsi" w:hAnsiTheme="majorHAnsi" w:cstheme="majorHAnsi"/>
          <w:sz w:val="22"/>
          <w:szCs w:val="22"/>
        </w:rPr>
        <w:t>Provide them with a student-friendly definition</w:t>
      </w:r>
      <w:r w:rsidR="00911225">
        <w:rPr>
          <w:rFonts w:asciiTheme="majorHAnsi" w:hAnsiTheme="majorHAnsi" w:cstheme="majorHAnsi"/>
          <w:sz w:val="22"/>
          <w:szCs w:val="22"/>
        </w:rPr>
        <w:t xml:space="preserve">, </w:t>
      </w:r>
      <w:r w:rsidR="009146A0">
        <w:rPr>
          <w:rFonts w:asciiTheme="majorHAnsi" w:hAnsiTheme="majorHAnsi" w:cstheme="majorHAnsi"/>
          <w:sz w:val="22"/>
          <w:szCs w:val="22"/>
        </w:rPr>
        <w:t xml:space="preserve">such as </w:t>
      </w:r>
      <w:r w:rsidR="00E10344">
        <w:rPr>
          <w:rFonts w:asciiTheme="majorHAnsi" w:hAnsiTheme="majorHAnsi" w:cstheme="majorHAnsi"/>
          <w:sz w:val="22"/>
          <w:szCs w:val="22"/>
        </w:rPr>
        <w:t>“</w:t>
      </w:r>
      <w:r w:rsidR="009146A0">
        <w:rPr>
          <w:rFonts w:asciiTheme="majorHAnsi" w:hAnsiTheme="majorHAnsi" w:cstheme="majorHAnsi"/>
          <w:sz w:val="22"/>
          <w:szCs w:val="22"/>
        </w:rPr>
        <w:t>people talking to each other” and provide examples.</w:t>
      </w:r>
      <w:r w:rsidR="00DF28E6">
        <w:rPr>
          <w:rFonts w:asciiTheme="majorHAnsi" w:hAnsiTheme="majorHAnsi" w:cstheme="majorHAnsi"/>
          <w:sz w:val="22"/>
          <w:szCs w:val="22"/>
        </w:rPr>
        <w:t xml:space="preserve"> Ask students to </w:t>
      </w:r>
      <w:hyperlink r:id="rId20" w:history="1">
        <w:r w:rsidR="00EC3EFB" w:rsidRPr="004174EB">
          <w:rPr>
            <w:rStyle w:val="Hyperlink"/>
            <w:rFonts w:asciiTheme="majorHAnsi" w:hAnsiTheme="majorHAnsi" w:cstheme="majorHAnsi"/>
            <w:sz w:val="22"/>
            <w:szCs w:val="22"/>
          </w:rPr>
          <w:t>Turn and Talk</w:t>
        </w:r>
      </w:hyperlink>
      <w:r w:rsidR="00EC3EFB">
        <w:rPr>
          <w:rFonts w:asciiTheme="majorHAnsi" w:hAnsiTheme="majorHAnsi" w:cstheme="majorHAnsi"/>
          <w:sz w:val="22"/>
          <w:szCs w:val="22"/>
        </w:rPr>
        <w:t xml:space="preserve"> to a partner to share examples of interactions </w:t>
      </w:r>
      <w:r w:rsidR="009D3435">
        <w:rPr>
          <w:rFonts w:asciiTheme="majorHAnsi" w:hAnsiTheme="majorHAnsi" w:cstheme="majorHAnsi"/>
          <w:sz w:val="22"/>
          <w:szCs w:val="22"/>
        </w:rPr>
        <w:t xml:space="preserve">between people that </w:t>
      </w:r>
      <w:r w:rsidR="00EC3EFB">
        <w:rPr>
          <w:rFonts w:asciiTheme="majorHAnsi" w:hAnsiTheme="majorHAnsi" w:cstheme="majorHAnsi"/>
          <w:sz w:val="22"/>
          <w:szCs w:val="22"/>
        </w:rPr>
        <w:t xml:space="preserve">they have seen today. </w:t>
      </w:r>
      <w:r w:rsidR="00303A62">
        <w:rPr>
          <w:rFonts w:asciiTheme="majorHAnsi" w:hAnsiTheme="majorHAnsi" w:cstheme="majorHAnsi"/>
          <w:sz w:val="22"/>
          <w:szCs w:val="22"/>
        </w:rPr>
        <w:t xml:space="preserve">Students should take turns talking and listening to each other; </w:t>
      </w:r>
      <w:r w:rsidR="00EE2B8A">
        <w:rPr>
          <w:rFonts w:asciiTheme="majorHAnsi" w:hAnsiTheme="majorHAnsi" w:cstheme="majorHAnsi"/>
          <w:sz w:val="22"/>
          <w:szCs w:val="22"/>
        </w:rPr>
        <w:t xml:space="preserve">provide Partner </w:t>
      </w:r>
      <w:r w:rsidR="00700815">
        <w:rPr>
          <w:rFonts w:asciiTheme="majorHAnsi" w:hAnsiTheme="majorHAnsi" w:cstheme="majorHAnsi"/>
          <w:sz w:val="22"/>
          <w:szCs w:val="22"/>
        </w:rPr>
        <w:t>A with 2</w:t>
      </w:r>
      <w:r w:rsidR="00EE2B8A">
        <w:rPr>
          <w:rFonts w:asciiTheme="majorHAnsi" w:hAnsiTheme="majorHAnsi" w:cstheme="majorHAnsi"/>
          <w:sz w:val="22"/>
          <w:szCs w:val="22"/>
        </w:rPr>
        <w:t xml:space="preserve"> minutes to speak while Partner B listens, and </w:t>
      </w:r>
      <w:r w:rsidR="00303A62">
        <w:rPr>
          <w:rFonts w:asciiTheme="majorHAnsi" w:hAnsiTheme="majorHAnsi" w:cstheme="majorHAnsi"/>
          <w:sz w:val="22"/>
          <w:szCs w:val="22"/>
        </w:rPr>
        <w:t>2 minutes for Partner B to speak while Partner A listens.</w:t>
      </w:r>
    </w:p>
    <w:p w14:paraId="32616D22" w14:textId="77777777" w:rsidR="007B6806" w:rsidRDefault="007B6806" w:rsidP="00FA71BE">
      <w:pPr>
        <w:pStyle w:val="NormalWeb"/>
        <w:spacing w:before="0" w:beforeAutospacing="0" w:after="0" w:afterAutospacing="0"/>
        <w:rPr>
          <w:rFonts w:asciiTheme="majorHAnsi" w:hAnsiTheme="majorHAnsi" w:cstheme="majorHAnsi"/>
          <w:sz w:val="22"/>
          <w:szCs w:val="22"/>
        </w:rPr>
      </w:pPr>
    </w:p>
    <w:p w14:paraId="668B8A5B" w14:textId="248B9433" w:rsidR="007B6806" w:rsidRDefault="007B6806"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Then, come back together as a whole group and allow several students to share what their partner shared during their Turn and Talk</w:t>
      </w:r>
      <w:r w:rsidR="00090650">
        <w:rPr>
          <w:rFonts w:asciiTheme="majorHAnsi" w:hAnsiTheme="majorHAnsi" w:cstheme="majorHAnsi"/>
          <w:sz w:val="22"/>
          <w:szCs w:val="22"/>
        </w:rPr>
        <w:t xml:space="preserve">. This will show the importance of listening to and valuing the ideas of others. Student responses may </w:t>
      </w:r>
      <w:r w:rsidR="00E61CAC">
        <w:rPr>
          <w:rFonts w:asciiTheme="majorHAnsi" w:hAnsiTheme="majorHAnsi" w:cstheme="majorHAnsi"/>
          <w:sz w:val="22"/>
          <w:szCs w:val="22"/>
        </w:rPr>
        <w:t xml:space="preserve">be both positive and negative and may </w:t>
      </w:r>
      <w:r w:rsidR="00090650">
        <w:rPr>
          <w:rFonts w:asciiTheme="majorHAnsi" w:hAnsiTheme="majorHAnsi" w:cstheme="majorHAnsi"/>
          <w:sz w:val="22"/>
          <w:szCs w:val="22"/>
        </w:rPr>
        <w:t xml:space="preserve">include, but are not limited </w:t>
      </w:r>
      <w:r w:rsidR="009D3435">
        <w:rPr>
          <w:rFonts w:asciiTheme="majorHAnsi" w:hAnsiTheme="majorHAnsi" w:cstheme="majorHAnsi"/>
          <w:sz w:val="22"/>
          <w:szCs w:val="22"/>
        </w:rPr>
        <w:t>to</w:t>
      </w:r>
      <w:r w:rsidR="00090650">
        <w:rPr>
          <w:rFonts w:asciiTheme="majorHAnsi" w:hAnsiTheme="majorHAnsi" w:cstheme="majorHAnsi"/>
          <w:sz w:val="22"/>
          <w:szCs w:val="22"/>
        </w:rPr>
        <w:t xml:space="preserve"> teachers greeting students in the hallways, friends talking</w:t>
      </w:r>
      <w:r w:rsidR="00E61CAC">
        <w:rPr>
          <w:rFonts w:asciiTheme="majorHAnsi" w:hAnsiTheme="majorHAnsi" w:cstheme="majorHAnsi"/>
          <w:sz w:val="22"/>
          <w:szCs w:val="22"/>
        </w:rPr>
        <w:t xml:space="preserve"> in the </w:t>
      </w:r>
      <w:r w:rsidR="000C5967">
        <w:rPr>
          <w:rFonts w:asciiTheme="majorHAnsi" w:hAnsiTheme="majorHAnsi" w:cstheme="majorHAnsi"/>
          <w:sz w:val="22"/>
          <w:szCs w:val="22"/>
        </w:rPr>
        <w:t>lunchroom</w:t>
      </w:r>
      <w:r w:rsidR="00E61CAC">
        <w:rPr>
          <w:rFonts w:asciiTheme="majorHAnsi" w:hAnsiTheme="majorHAnsi" w:cstheme="majorHAnsi"/>
          <w:sz w:val="22"/>
          <w:szCs w:val="22"/>
        </w:rPr>
        <w:t>, a teacher asking a student to stop running in the hallway</w:t>
      </w:r>
      <w:r w:rsidR="00B07DEE">
        <w:rPr>
          <w:rFonts w:asciiTheme="majorHAnsi" w:hAnsiTheme="majorHAnsi" w:cstheme="majorHAnsi"/>
          <w:sz w:val="22"/>
          <w:szCs w:val="22"/>
        </w:rPr>
        <w:t xml:space="preserve">, a student asking a teacher for help, </w:t>
      </w:r>
      <w:r w:rsidR="00700815">
        <w:rPr>
          <w:rFonts w:asciiTheme="majorHAnsi" w:hAnsiTheme="majorHAnsi" w:cstheme="majorHAnsi"/>
          <w:sz w:val="22"/>
          <w:szCs w:val="22"/>
        </w:rPr>
        <w:t>students sharing markers</w:t>
      </w:r>
      <w:r w:rsidR="00F8128C">
        <w:rPr>
          <w:rFonts w:asciiTheme="majorHAnsi" w:hAnsiTheme="majorHAnsi" w:cstheme="majorHAnsi"/>
          <w:sz w:val="22"/>
          <w:szCs w:val="22"/>
        </w:rPr>
        <w:t xml:space="preserve"> and </w:t>
      </w:r>
      <w:r w:rsidR="00700815">
        <w:rPr>
          <w:rFonts w:asciiTheme="majorHAnsi" w:hAnsiTheme="majorHAnsi" w:cstheme="majorHAnsi"/>
          <w:sz w:val="22"/>
          <w:szCs w:val="22"/>
        </w:rPr>
        <w:t>students treating classroom materials with respect</w:t>
      </w:r>
      <w:r w:rsidR="00F8128C">
        <w:rPr>
          <w:rFonts w:asciiTheme="majorHAnsi" w:hAnsiTheme="majorHAnsi" w:cstheme="majorHAnsi"/>
          <w:sz w:val="22"/>
          <w:szCs w:val="22"/>
        </w:rPr>
        <w:t>.</w:t>
      </w:r>
    </w:p>
    <w:p w14:paraId="558BCB4D" w14:textId="77777777" w:rsidR="00EC0230" w:rsidRDefault="00EC0230" w:rsidP="00FA71BE">
      <w:pPr>
        <w:pStyle w:val="NormalWeb"/>
        <w:spacing w:before="0" w:beforeAutospacing="0" w:after="0" w:afterAutospacing="0"/>
        <w:rPr>
          <w:rFonts w:asciiTheme="majorHAnsi" w:hAnsiTheme="majorHAnsi" w:cstheme="majorHAnsi"/>
          <w:sz w:val="22"/>
          <w:szCs w:val="22"/>
        </w:rPr>
      </w:pPr>
    </w:p>
    <w:p w14:paraId="6AAB2592" w14:textId="7AF3DCE1" w:rsidR="00EC0230" w:rsidRDefault="005962D5"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Explain to students that some interactions can be positive and benefit both </w:t>
      </w:r>
      <w:r w:rsidR="00F27427">
        <w:rPr>
          <w:rFonts w:asciiTheme="majorHAnsi" w:hAnsiTheme="majorHAnsi" w:cstheme="majorHAnsi"/>
          <w:sz w:val="22"/>
          <w:szCs w:val="22"/>
        </w:rPr>
        <w:t>people</w:t>
      </w:r>
      <w:r>
        <w:rPr>
          <w:rFonts w:asciiTheme="majorHAnsi" w:hAnsiTheme="majorHAnsi" w:cstheme="majorHAnsi"/>
          <w:sz w:val="22"/>
          <w:szCs w:val="22"/>
        </w:rPr>
        <w:t xml:space="preserve">, while other interactions may be negative and harm one or both </w:t>
      </w:r>
      <w:r w:rsidR="00F27427">
        <w:rPr>
          <w:rFonts w:asciiTheme="majorHAnsi" w:hAnsiTheme="majorHAnsi" w:cstheme="majorHAnsi"/>
          <w:sz w:val="22"/>
          <w:szCs w:val="22"/>
        </w:rPr>
        <w:t>people</w:t>
      </w:r>
      <w:r>
        <w:rPr>
          <w:rFonts w:asciiTheme="majorHAnsi" w:hAnsiTheme="majorHAnsi" w:cstheme="majorHAnsi"/>
          <w:sz w:val="22"/>
          <w:szCs w:val="22"/>
        </w:rPr>
        <w:t xml:space="preserve">. Ask students to recall the examples they shared. Ask students to provide several examples of both positive and negative </w:t>
      </w:r>
      <w:r w:rsidR="00F27427">
        <w:rPr>
          <w:rFonts w:asciiTheme="majorHAnsi" w:hAnsiTheme="majorHAnsi" w:cstheme="majorHAnsi"/>
          <w:sz w:val="22"/>
          <w:szCs w:val="22"/>
        </w:rPr>
        <w:t xml:space="preserve">interactions </w:t>
      </w:r>
      <w:r w:rsidR="001A0840">
        <w:rPr>
          <w:rFonts w:asciiTheme="majorHAnsi" w:hAnsiTheme="majorHAnsi" w:cstheme="majorHAnsi"/>
          <w:sz w:val="22"/>
          <w:szCs w:val="22"/>
        </w:rPr>
        <w:t xml:space="preserve">that can take place among people in their </w:t>
      </w:r>
      <w:r w:rsidR="00E653EB">
        <w:rPr>
          <w:rFonts w:asciiTheme="majorHAnsi" w:hAnsiTheme="majorHAnsi" w:cstheme="majorHAnsi"/>
          <w:sz w:val="22"/>
          <w:szCs w:val="22"/>
        </w:rPr>
        <w:t>classroom and school community</w:t>
      </w:r>
      <w:r w:rsidR="001A0840">
        <w:rPr>
          <w:rFonts w:asciiTheme="majorHAnsi" w:hAnsiTheme="majorHAnsi" w:cstheme="majorHAnsi"/>
          <w:sz w:val="22"/>
          <w:szCs w:val="22"/>
        </w:rPr>
        <w:t xml:space="preserve"> </w:t>
      </w:r>
      <w:r w:rsidR="00F27427">
        <w:rPr>
          <w:rFonts w:asciiTheme="majorHAnsi" w:hAnsiTheme="majorHAnsi" w:cstheme="majorHAnsi"/>
          <w:sz w:val="22"/>
          <w:szCs w:val="22"/>
        </w:rPr>
        <w:t>and</w:t>
      </w:r>
      <w:r>
        <w:rPr>
          <w:rFonts w:asciiTheme="majorHAnsi" w:hAnsiTheme="majorHAnsi" w:cstheme="majorHAnsi"/>
          <w:sz w:val="22"/>
          <w:szCs w:val="22"/>
        </w:rPr>
        <w:t xml:space="preserve"> ask them to explain their answer.</w:t>
      </w:r>
      <w:r w:rsidR="00F27427">
        <w:rPr>
          <w:rFonts w:asciiTheme="majorHAnsi" w:hAnsiTheme="majorHAnsi" w:cstheme="majorHAnsi"/>
          <w:sz w:val="22"/>
          <w:szCs w:val="22"/>
        </w:rPr>
        <w:t xml:space="preserve"> Some students responses may include, but are not limited to: </w:t>
      </w:r>
    </w:p>
    <w:p w14:paraId="0A1CA90C" w14:textId="77777777" w:rsidR="00A25BCF" w:rsidRDefault="00A25BCF" w:rsidP="00FA71BE">
      <w:pPr>
        <w:pStyle w:val="NormalWeb"/>
        <w:spacing w:before="0" w:beforeAutospacing="0" w:after="0" w:afterAutospacing="0"/>
        <w:rPr>
          <w:rFonts w:asciiTheme="majorHAnsi" w:hAnsiTheme="majorHAnsi" w:cstheme="majorHAnsi"/>
          <w:sz w:val="22"/>
          <w:szCs w:val="22"/>
        </w:rPr>
      </w:pPr>
    </w:p>
    <w:p w14:paraId="763FE857" w14:textId="393981DD" w:rsidR="00F27427" w:rsidRDefault="00F27427" w:rsidP="00F27427">
      <w:pPr>
        <w:pStyle w:val="NormalWeb"/>
        <w:numPr>
          <w:ilvl w:val="0"/>
          <w:numId w:val="17"/>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A </w:t>
      </w:r>
      <w:r w:rsidR="00A25BCF">
        <w:rPr>
          <w:rFonts w:asciiTheme="majorHAnsi" w:hAnsiTheme="majorHAnsi" w:cstheme="majorHAnsi"/>
          <w:sz w:val="22"/>
          <w:szCs w:val="22"/>
        </w:rPr>
        <w:t xml:space="preserve">student breaks a box that holds art supplies </w:t>
      </w:r>
      <w:r w:rsidR="00791D70">
        <w:rPr>
          <w:rFonts w:asciiTheme="majorHAnsi" w:hAnsiTheme="majorHAnsi" w:cstheme="majorHAnsi"/>
          <w:sz w:val="22"/>
          <w:szCs w:val="22"/>
        </w:rPr>
        <w:t>(negative).</w:t>
      </w:r>
    </w:p>
    <w:p w14:paraId="6B7CB83B" w14:textId="1E2B5596" w:rsidR="00A25BCF" w:rsidRDefault="00A25BCF" w:rsidP="00CF45C9">
      <w:pPr>
        <w:pStyle w:val="NormalWeb"/>
        <w:numPr>
          <w:ilvl w:val="0"/>
          <w:numId w:val="17"/>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A student says congratulations to another student when they do well on a test</w:t>
      </w:r>
      <w:r w:rsidR="00791D70">
        <w:rPr>
          <w:rFonts w:asciiTheme="majorHAnsi" w:hAnsiTheme="majorHAnsi" w:cstheme="majorHAnsi"/>
          <w:sz w:val="22"/>
          <w:szCs w:val="22"/>
        </w:rPr>
        <w:t xml:space="preserve"> (positive).</w:t>
      </w:r>
    </w:p>
    <w:p w14:paraId="37922013" w14:textId="23C680A5" w:rsidR="00E653EB" w:rsidRDefault="003E7160" w:rsidP="00CF45C9">
      <w:pPr>
        <w:pStyle w:val="NormalWeb"/>
        <w:numPr>
          <w:ilvl w:val="0"/>
          <w:numId w:val="17"/>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Students having an argument on the playground (negative).</w:t>
      </w:r>
    </w:p>
    <w:p w14:paraId="407E7EDB" w14:textId="728A1DC1" w:rsidR="00E653EB" w:rsidRPr="00E653EB" w:rsidRDefault="00E653EB" w:rsidP="00E653EB">
      <w:pPr>
        <w:pStyle w:val="NormalWeb"/>
        <w:numPr>
          <w:ilvl w:val="0"/>
          <w:numId w:val="17"/>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lastRenderedPageBreak/>
        <w:t>A crossing guard helping students safely cross the road (positive).</w:t>
      </w:r>
    </w:p>
    <w:p w14:paraId="5D0BCFBF" w14:textId="77777777" w:rsidR="00B07DEE" w:rsidRDefault="00B07DEE" w:rsidP="00FA71BE">
      <w:pPr>
        <w:pStyle w:val="NormalWeb"/>
        <w:spacing w:before="0" w:beforeAutospacing="0" w:after="0" w:afterAutospacing="0"/>
        <w:rPr>
          <w:rFonts w:asciiTheme="majorHAnsi" w:hAnsiTheme="majorHAnsi" w:cstheme="majorHAnsi"/>
          <w:sz w:val="22"/>
          <w:szCs w:val="22"/>
        </w:rPr>
      </w:pPr>
    </w:p>
    <w:p w14:paraId="584BFDB5" w14:textId="4BB8E27B" w:rsidR="00B07DEE" w:rsidRDefault="00B07DEE"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Explain that students will now </w:t>
      </w:r>
      <w:r w:rsidR="00EC0230">
        <w:rPr>
          <w:rFonts w:asciiTheme="majorHAnsi" w:hAnsiTheme="majorHAnsi" w:cstheme="majorHAnsi"/>
          <w:sz w:val="22"/>
          <w:szCs w:val="22"/>
        </w:rPr>
        <w:t>role play different interactions</w:t>
      </w:r>
      <w:r w:rsidR="00840BE3">
        <w:rPr>
          <w:rFonts w:asciiTheme="majorHAnsi" w:hAnsiTheme="majorHAnsi" w:cstheme="majorHAnsi"/>
          <w:sz w:val="22"/>
          <w:szCs w:val="22"/>
        </w:rPr>
        <w:t>. This exercise will further help students understand the meaning of interactions by seeing examples in action and will also help practice determining whether interactions are positive or negative</w:t>
      </w:r>
      <w:r w:rsidR="00512B5A">
        <w:rPr>
          <w:rFonts w:asciiTheme="majorHAnsi" w:hAnsiTheme="majorHAnsi" w:cstheme="majorHAnsi"/>
          <w:sz w:val="22"/>
          <w:szCs w:val="22"/>
        </w:rPr>
        <w:t>, while providing an explanation</w:t>
      </w:r>
      <w:r w:rsidR="00840BE3">
        <w:rPr>
          <w:rFonts w:asciiTheme="majorHAnsi" w:hAnsiTheme="majorHAnsi" w:cstheme="majorHAnsi"/>
          <w:sz w:val="22"/>
          <w:szCs w:val="22"/>
        </w:rPr>
        <w:t xml:space="preserve">. </w:t>
      </w:r>
      <w:r w:rsidR="00F72F54">
        <w:rPr>
          <w:rFonts w:asciiTheme="majorHAnsi" w:hAnsiTheme="majorHAnsi" w:cstheme="majorHAnsi"/>
          <w:sz w:val="22"/>
          <w:szCs w:val="22"/>
        </w:rPr>
        <w:t>Place students into groups of two or three and provide each student with a scenario to act out. For example, a group of three may have one student pretend to be a bus driver and the other two students are children on the bus</w:t>
      </w:r>
      <w:r w:rsidR="00886FE7">
        <w:rPr>
          <w:rFonts w:asciiTheme="majorHAnsi" w:hAnsiTheme="majorHAnsi" w:cstheme="majorHAnsi"/>
          <w:sz w:val="22"/>
          <w:szCs w:val="22"/>
        </w:rPr>
        <w:t xml:space="preserve"> who are getting out of their seat when the bus is moving. A pair could </w:t>
      </w:r>
      <w:r w:rsidR="00A335D9">
        <w:rPr>
          <w:rFonts w:asciiTheme="majorHAnsi" w:hAnsiTheme="majorHAnsi" w:cstheme="majorHAnsi"/>
          <w:sz w:val="22"/>
          <w:szCs w:val="22"/>
        </w:rPr>
        <w:t xml:space="preserve">have one person who is the parent and the other is their child who came home with an A on their test. </w:t>
      </w:r>
      <w:r w:rsidR="003A1256" w:rsidRPr="00A1702C">
        <w:rPr>
          <w:rFonts w:asciiTheme="majorHAnsi" w:hAnsiTheme="majorHAnsi" w:cstheme="majorHAnsi"/>
          <w:sz w:val="22"/>
          <w:szCs w:val="22"/>
        </w:rPr>
        <w:t xml:space="preserve">Set expectations for students that, while some scenarios will be portraying a negative interaction, they should show respect to their </w:t>
      </w:r>
      <w:r w:rsidR="0096558A" w:rsidRPr="00A1702C">
        <w:rPr>
          <w:rFonts w:asciiTheme="majorHAnsi" w:hAnsiTheme="majorHAnsi" w:cstheme="majorHAnsi"/>
          <w:sz w:val="22"/>
          <w:szCs w:val="22"/>
        </w:rPr>
        <w:t>peers and honor their personal space during this exercise.</w:t>
      </w:r>
      <w:r w:rsidR="0096558A">
        <w:rPr>
          <w:rFonts w:asciiTheme="majorHAnsi" w:hAnsiTheme="majorHAnsi" w:cstheme="majorHAnsi"/>
          <w:sz w:val="22"/>
          <w:szCs w:val="22"/>
        </w:rPr>
        <w:t xml:space="preserve"> </w:t>
      </w:r>
      <w:r w:rsidR="00A335D9">
        <w:rPr>
          <w:rFonts w:asciiTheme="majorHAnsi" w:hAnsiTheme="majorHAnsi" w:cstheme="majorHAnsi"/>
          <w:sz w:val="22"/>
          <w:szCs w:val="22"/>
        </w:rPr>
        <w:t>Ensure that students understand their scenario and provide them time to practice their role playing</w:t>
      </w:r>
      <w:r w:rsidR="00EF6D9B">
        <w:rPr>
          <w:rFonts w:asciiTheme="majorHAnsi" w:hAnsiTheme="majorHAnsi" w:cstheme="majorHAnsi"/>
          <w:sz w:val="22"/>
          <w:szCs w:val="22"/>
        </w:rPr>
        <w:t xml:space="preserve">, offering support as needed. </w:t>
      </w:r>
    </w:p>
    <w:p w14:paraId="2519C08A" w14:textId="77777777" w:rsidR="00EF6D9B" w:rsidRDefault="00EF6D9B" w:rsidP="00FA71BE">
      <w:pPr>
        <w:pStyle w:val="NormalWeb"/>
        <w:spacing w:before="0" w:beforeAutospacing="0" w:after="0" w:afterAutospacing="0"/>
        <w:rPr>
          <w:rFonts w:asciiTheme="majorHAnsi" w:hAnsiTheme="majorHAnsi" w:cstheme="majorHAnsi"/>
          <w:sz w:val="22"/>
          <w:szCs w:val="22"/>
        </w:rPr>
      </w:pPr>
    </w:p>
    <w:p w14:paraId="501D9E46" w14:textId="6CD62873" w:rsidR="00EF6D9B" w:rsidRDefault="00EF6D9B"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Once students are ready to perform, have students return to their seats and ask one group at a time to conduct their role playing in front of the class. After each performance, ask the class the following questions:</w:t>
      </w:r>
    </w:p>
    <w:p w14:paraId="1578B0C4" w14:textId="024210D2" w:rsidR="00EF6D9B" w:rsidRDefault="00EF6D9B" w:rsidP="00FA71BE">
      <w:pPr>
        <w:pStyle w:val="NormalWeb"/>
        <w:spacing w:before="0" w:beforeAutospacing="0" w:after="0" w:afterAutospacing="0"/>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0790"/>
      </w:tblGrid>
      <w:tr w:rsidR="00EF6D9B" w14:paraId="33343A72" w14:textId="77777777" w:rsidTr="00EF6D9B">
        <w:tc>
          <w:tcPr>
            <w:tcW w:w="10790" w:type="dxa"/>
            <w:shd w:val="clear" w:color="auto" w:fill="DBE5F1" w:themeFill="accent1" w:themeFillTint="33"/>
          </w:tcPr>
          <w:p w14:paraId="55BAB04A" w14:textId="7F179D56" w:rsidR="00EF6D9B" w:rsidRDefault="00794C08" w:rsidP="00EF6D9B">
            <w:pPr>
              <w:pStyle w:val="NormalWeb"/>
              <w:numPr>
                <w:ilvl w:val="0"/>
                <w:numId w:val="15"/>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What role is each student playing?</w:t>
            </w:r>
          </w:p>
          <w:p w14:paraId="03BB2CCD" w14:textId="77777777" w:rsidR="00794C08" w:rsidRDefault="00794C08" w:rsidP="00794C08">
            <w:pPr>
              <w:pStyle w:val="NormalWeb"/>
              <w:numPr>
                <w:ilvl w:val="0"/>
                <w:numId w:val="15"/>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What interaction is happening between them?</w:t>
            </w:r>
          </w:p>
          <w:p w14:paraId="2AA5BC44" w14:textId="0A904448" w:rsidR="00794C08" w:rsidRPr="00794C08" w:rsidRDefault="00794C08" w:rsidP="00794C08">
            <w:pPr>
              <w:pStyle w:val="NormalWeb"/>
              <w:numPr>
                <w:ilvl w:val="0"/>
                <w:numId w:val="15"/>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Is this a positive or negative interaction</w:t>
            </w:r>
            <w:r w:rsidR="002D45E9">
              <w:rPr>
                <w:rFonts w:asciiTheme="majorHAnsi" w:hAnsiTheme="majorHAnsi" w:cstheme="majorHAnsi"/>
                <w:sz w:val="22"/>
                <w:szCs w:val="22"/>
              </w:rPr>
              <w:t>? What is your reasoning?</w:t>
            </w:r>
          </w:p>
        </w:tc>
      </w:tr>
    </w:tbl>
    <w:p w14:paraId="7F6303A6" w14:textId="7D62F8C8" w:rsidR="00EF6D9B" w:rsidRDefault="00EF6D9B" w:rsidP="00FA71BE">
      <w:pPr>
        <w:pStyle w:val="NormalWeb"/>
        <w:spacing w:before="0" w:beforeAutospacing="0" w:after="0" w:afterAutospacing="0"/>
        <w:rPr>
          <w:rFonts w:asciiTheme="majorHAnsi" w:hAnsiTheme="majorHAnsi" w:cstheme="majorHAnsi"/>
          <w:sz w:val="22"/>
          <w:szCs w:val="22"/>
        </w:rPr>
      </w:pPr>
    </w:p>
    <w:p w14:paraId="7913C141" w14:textId="1BB72560" w:rsidR="002D45E9" w:rsidRDefault="002D45E9" w:rsidP="00FA71BE">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After this exercise, students should </w:t>
      </w:r>
      <w:r w:rsidR="00512B5A">
        <w:rPr>
          <w:rFonts w:asciiTheme="majorHAnsi" w:hAnsiTheme="majorHAnsi" w:cstheme="majorHAnsi"/>
          <w:sz w:val="22"/>
          <w:szCs w:val="22"/>
        </w:rPr>
        <w:t>understand</w:t>
      </w:r>
      <w:r>
        <w:rPr>
          <w:rFonts w:asciiTheme="majorHAnsi" w:hAnsiTheme="majorHAnsi" w:cstheme="majorHAnsi"/>
          <w:sz w:val="22"/>
          <w:szCs w:val="22"/>
        </w:rPr>
        <w:t xml:space="preserve"> interactions and how they can be positive or negative. To assess students’ </w:t>
      </w:r>
      <w:r w:rsidR="0033576F">
        <w:rPr>
          <w:rFonts w:asciiTheme="majorHAnsi" w:hAnsiTheme="majorHAnsi" w:cstheme="majorHAnsi"/>
          <w:sz w:val="22"/>
          <w:szCs w:val="22"/>
        </w:rPr>
        <w:t>individual understanding, provide students with cards that represent different interactions, such as the ones below:</w:t>
      </w:r>
    </w:p>
    <w:p w14:paraId="2A774FB5" w14:textId="41CD5691" w:rsidR="00EA3714" w:rsidRDefault="00774973" w:rsidP="00FA71BE">
      <w:pPr>
        <w:pStyle w:val="NormalWeb"/>
        <w:spacing w:before="0" w:beforeAutospacing="0" w:after="0" w:afterAutospacing="0"/>
        <w:rPr>
          <w:rFonts w:asciiTheme="majorHAnsi" w:hAnsiTheme="majorHAnsi" w:cstheme="majorHAnsi"/>
          <w:sz w:val="22"/>
          <w:szCs w:val="22"/>
        </w:rPr>
      </w:pPr>
      <w:r>
        <w:rPr>
          <w:noProof/>
        </w:rPr>
        <w:drawing>
          <wp:inline distT="0" distB="0" distL="0" distR="0" wp14:anchorId="7D7EC8EC" wp14:editId="3AD47532">
            <wp:extent cx="6858000" cy="1757045"/>
            <wp:effectExtent l="0" t="0" r="0" b="0"/>
            <wp:docPr id="257929882" name="Picture 1" descr="An image of a women playing with a child, an image of a man pointing at and arguing with another man and an image of children runn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29882" name="Picture 1" descr="An image of a women playing with a child, an image of a man pointing at and arguing with another man and an image of children running together."/>
                    <pic:cNvPicPr/>
                  </pic:nvPicPr>
                  <pic:blipFill>
                    <a:blip r:embed="rId21"/>
                    <a:stretch>
                      <a:fillRect/>
                    </a:stretch>
                  </pic:blipFill>
                  <pic:spPr>
                    <a:xfrm>
                      <a:off x="0" y="0"/>
                      <a:ext cx="6858000" cy="1757045"/>
                    </a:xfrm>
                    <a:prstGeom prst="rect">
                      <a:avLst/>
                    </a:prstGeom>
                  </pic:spPr>
                </pic:pic>
              </a:graphicData>
            </a:graphic>
          </wp:inline>
        </w:drawing>
      </w:r>
    </w:p>
    <w:p w14:paraId="359EB0DB" w14:textId="6D8AF8B1" w:rsidR="00425929" w:rsidRDefault="00774973"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Ask students to sort these images for positive and negative interactions. </w:t>
      </w:r>
      <w:r w:rsidR="00813ABC">
        <w:rPr>
          <w:rFonts w:asciiTheme="majorHAnsi" w:hAnsiTheme="majorHAnsi" w:cstheme="majorHAnsi"/>
          <w:sz w:val="22"/>
          <w:szCs w:val="22"/>
        </w:rPr>
        <w:t>As students work, ask them to explain their choices.</w:t>
      </w:r>
      <w:r w:rsidR="001817FC">
        <w:rPr>
          <w:rFonts w:asciiTheme="majorHAnsi" w:hAnsiTheme="majorHAnsi" w:cstheme="majorHAnsi"/>
          <w:sz w:val="22"/>
          <w:szCs w:val="22"/>
        </w:rPr>
        <w:t xml:space="preserve"> Once students have identified the images as positive or negative, conduct a whole group discussion where they share their responses. </w:t>
      </w:r>
    </w:p>
    <w:p w14:paraId="26BB00B9" w14:textId="77777777" w:rsidR="00813ABC" w:rsidRDefault="00813ABC" w:rsidP="00813ABC">
      <w:pPr>
        <w:pStyle w:val="NormalWeb"/>
        <w:spacing w:before="0" w:beforeAutospacing="0" w:after="0" w:afterAutospacing="0"/>
        <w:rPr>
          <w:rFonts w:asciiTheme="majorHAnsi" w:hAnsiTheme="majorHAnsi" w:cstheme="majorHAnsi"/>
          <w:sz w:val="22"/>
          <w:szCs w:val="22"/>
        </w:rPr>
      </w:pPr>
    </w:p>
    <w:p w14:paraId="765FC5CE" w14:textId="05C44171" w:rsidR="00813ABC" w:rsidRDefault="00813ABC"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N</w:t>
      </w:r>
      <w:r w:rsidR="001817FC">
        <w:rPr>
          <w:rFonts w:asciiTheme="majorHAnsi" w:hAnsiTheme="majorHAnsi" w:cstheme="majorHAnsi"/>
          <w:sz w:val="22"/>
          <w:szCs w:val="22"/>
        </w:rPr>
        <w:t>ext</w:t>
      </w:r>
      <w:r>
        <w:rPr>
          <w:rFonts w:asciiTheme="majorHAnsi" w:hAnsiTheme="majorHAnsi" w:cstheme="majorHAnsi"/>
          <w:sz w:val="22"/>
          <w:szCs w:val="22"/>
        </w:rPr>
        <w:t xml:space="preserve">, ask students to focus on the negative interactions they have identified throughout the previous </w:t>
      </w:r>
      <w:r w:rsidR="003F7C4C">
        <w:rPr>
          <w:rFonts w:asciiTheme="majorHAnsi" w:hAnsiTheme="majorHAnsi" w:cstheme="majorHAnsi"/>
          <w:sz w:val="22"/>
          <w:szCs w:val="22"/>
        </w:rPr>
        <w:t xml:space="preserve">discussions and exercises. </w:t>
      </w:r>
      <w:r w:rsidR="008A3553">
        <w:rPr>
          <w:rFonts w:asciiTheme="majorHAnsi" w:hAnsiTheme="majorHAnsi" w:cstheme="majorHAnsi"/>
          <w:sz w:val="22"/>
          <w:szCs w:val="22"/>
        </w:rPr>
        <w:t>Have them recall several specific examples and p</w:t>
      </w:r>
      <w:r w:rsidR="003F7C4C">
        <w:rPr>
          <w:rFonts w:asciiTheme="majorHAnsi" w:hAnsiTheme="majorHAnsi" w:cstheme="majorHAnsi"/>
          <w:sz w:val="22"/>
          <w:szCs w:val="22"/>
        </w:rPr>
        <w:t>ose the following questions</w:t>
      </w:r>
      <w:r w:rsidR="008A3553">
        <w:rPr>
          <w:rFonts w:asciiTheme="majorHAnsi" w:hAnsiTheme="majorHAnsi" w:cstheme="majorHAnsi"/>
          <w:sz w:val="22"/>
          <w:szCs w:val="22"/>
        </w:rPr>
        <w:t xml:space="preserve"> for each one</w:t>
      </w:r>
      <w:r w:rsidR="003F7C4C">
        <w:rPr>
          <w:rFonts w:asciiTheme="majorHAnsi" w:hAnsiTheme="majorHAnsi" w:cstheme="majorHAnsi"/>
          <w:sz w:val="22"/>
          <w:szCs w:val="22"/>
        </w:rPr>
        <w:t>:</w:t>
      </w:r>
    </w:p>
    <w:p w14:paraId="718138AA" w14:textId="77777777" w:rsidR="003F7C4C" w:rsidRDefault="003F7C4C" w:rsidP="00813ABC">
      <w:pPr>
        <w:pStyle w:val="NormalWeb"/>
        <w:spacing w:before="0" w:beforeAutospacing="0" w:after="0" w:afterAutospacing="0"/>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0790"/>
      </w:tblGrid>
      <w:tr w:rsidR="003F7C4C" w14:paraId="1833A1E1" w14:textId="77777777" w:rsidTr="003F7C4C">
        <w:tc>
          <w:tcPr>
            <w:tcW w:w="10790" w:type="dxa"/>
            <w:shd w:val="clear" w:color="auto" w:fill="DBE5F1" w:themeFill="accent1" w:themeFillTint="33"/>
          </w:tcPr>
          <w:p w14:paraId="2A14B0F9" w14:textId="77777777" w:rsidR="003F7C4C" w:rsidRDefault="003F7C4C" w:rsidP="003F7C4C">
            <w:pPr>
              <w:pStyle w:val="NormalWeb"/>
              <w:numPr>
                <w:ilvl w:val="0"/>
                <w:numId w:val="16"/>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Why is this a negative interaction?</w:t>
            </w:r>
          </w:p>
          <w:p w14:paraId="72BEBB55" w14:textId="77777777" w:rsidR="003F7C4C" w:rsidRDefault="003F7C4C" w:rsidP="003F7C4C">
            <w:pPr>
              <w:pStyle w:val="NormalWeb"/>
              <w:numPr>
                <w:ilvl w:val="0"/>
                <w:numId w:val="16"/>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Who is harmed during this interaction, and why?</w:t>
            </w:r>
          </w:p>
          <w:p w14:paraId="6D84BC2B" w14:textId="3FA4C064" w:rsidR="003F7C4C" w:rsidRDefault="003F7C4C" w:rsidP="003F7C4C">
            <w:pPr>
              <w:pStyle w:val="NormalWeb"/>
              <w:numPr>
                <w:ilvl w:val="0"/>
                <w:numId w:val="16"/>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What could prevent this negative interaction from happening?</w:t>
            </w:r>
          </w:p>
        </w:tc>
      </w:tr>
    </w:tbl>
    <w:p w14:paraId="7A25652A" w14:textId="77777777" w:rsidR="003F7C4C" w:rsidRDefault="003F7C4C" w:rsidP="00813ABC">
      <w:pPr>
        <w:pStyle w:val="NormalWeb"/>
        <w:spacing w:before="0" w:beforeAutospacing="0" w:after="0" w:afterAutospacing="0"/>
        <w:rPr>
          <w:rFonts w:asciiTheme="majorHAnsi" w:hAnsiTheme="majorHAnsi" w:cstheme="majorHAnsi"/>
          <w:sz w:val="22"/>
          <w:szCs w:val="22"/>
        </w:rPr>
      </w:pPr>
    </w:p>
    <w:p w14:paraId="59FF7DAE" w14:textId="5C26BD30" w:rsidR="002D5937" w:rsidRDefault="008A3553"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For example, for the interaction of two people arguing, students may respond that </w:t>
      </w:r>
      <w:r w:rsidR="00F93C4D">
        <w:rPr>
          <w:rFonts w:asciiTheme="majorHAnsi" w:hAnsiTheme="majorHAnsi" w:cstheme="majorHAnsi"/>
          <w:sz w:val="22"/>
          <w:szCs w:val="22"/>
        </w:rPr>
        <w:t xml:space="preserve">they </w:t>
      </w:r>
      <w:r w:rsidR="00EF7C83">
        <w:rPr>
          <w:rFonts w:asciiTheme="majorHAnsi" w:hAnsiTheme="majorHAnsi" w:cstheme="majorHAnsi"/>
          <w:sz w:val="22"/>
          <w:szCs w:val="22"/>
        </w:rPr>
        <w:t xml:space="preserve">should have </w:t>
      </w:r>
      <w:r w:rsidR="002D5937">
        <w:rPr>
          <w:rFonts w:asciiTheme="majorHAnsi" w:hAnsiTheme="majorHAnsi" w:cstheme="majorHAnsi"/>
          <w:sz w:val="22"/>
          <w:szCs w:val="22"/>
        </w:rPr>
        <w:t>calmly</w:t>
      </w:r>
      <w:r w:rsidR="00EF7C83">
        <w:rPr>
          <w:rFonts w:asciiTheme="majorHAnsi" w:hAnsiTheme="majorHAnsi" w:cstheme="majorHAnsi"/>
          <w:sz w:val="22"/>
          <w:szCs w:val="22"/>
        </w:rPr>
        <w:t xml:space="preserve"> discussed their disagreement</w:t>
      </w:r>
      <w:r w:rsidR="002D5937">
        <w:rPr>
          <w:rFonts w:asciiTheme="majorHAnsi" w:hAnsiTheme="majorHAnsi" w:cstheme="majorHAnsi"/>
          <w:sz w:val="22"/>
          <w:szCs w:val="22"/>
        </w:rPr>
        <w:t xml:space="preserve"> and not pointed at one another</w:t>
      </w:r>
      <w:r w:rsidR="00EF7C83">
        <w:rPr>
          <w:rFonts w:asciiTheme="majorHAnsi" w:hAnsiTheme="majorHAnsi" w:cstheme="majorHAnsi"/>
          <w:sz w:val="22"/>
          <w:szCs w:val="22"/>
        </w:rPr>
        <w:t xml:space="preserve">. For the interaction of </w:t>
      </w:r>
      <w:r w:rsidR="00C34133">
        <w:rPr>
          <w:rFonts w:asciiTheme="majorHAnsi" w:hAnsiTheme="majorHAnsi" w:cstheme="majorHAnsi"/>
          <w:sz w:val="22"/>
          <w:szCs w:val="22"/>
        </w:rPr>
        <w:t>a student being in trouble for running down the hall, the student should have walked in the hallway. For the students standing while the bus is in motion, they should have been seated.</w:t>
      </w:r>
      <w:r w:rsidR="002D5937">
        <w:rPr>
          <w:rFonts w:asciiTheme="majorHAnsi" w:hAnsiTheme="majorHAnsi" w:cstheme="majorHAnsi"/>
          <w:sz w:val="22"/>
          <w:szCs w:val="22"/>
        </w:rPr>
        <w:t xml:space="preserve"> </w:t>
      </w:r>
      <w:r w:rsidR="0075246C">
        <w:rPr>
          <w:rFonts w:asciiTheme="majorHAnsi" w:hAnsiTheme="majorHAnsi" w:cstheme="majorHAnsi"/>
          <w:sz w:val="22"/>
          <w:szCs w:val="22"/>
        </w:rPr>
        <w:t>After several examples have been discussed,</w:t>
      </w:r>
      <w:r w:rsidR="00A35280">
        <w:rPr>
          <w:rFonts w:asciiTheme="majorHAnsi" w:hAnsiTheme="majorHAnsi" w:cstheme="majorHAnsi"/>
          <w:sz w:val="22"/>
          <w:szCs w:val="22"/>
        </w:rPr>
        <w:t xml:space="preserve"> ask the following question:</w:t>
      </w:r>
    </w:p>
    <w:p w14:paraId="05E153E0" w14:textId="77777777" w:rsidR="00A35280" w:rsidRDefault="00A35280" w:rsidP="00813ABC">
      <w:pPr>
        <w:pStyle w:val="NormalWeb"/>
        <w:spacing w:before="0" w:beforeAutospacing="0" w:after="0" w:afterAutospacing="0"/>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0790"/>
      </w:tblGrid>
      <w:tr w:rsidR="00A35280" w14:paraId="49EE9D51" w14:textId="77777777" w:rsidTr="003005B3">
        <w:tc>
          <w:tcPr>
            <w:tcW w:w="10790" w:type="dxa"/>
            <w:shd w:val="clear" w:color="auto" w:fill="DBE5F1" w:themeFill="accent1" w:themeFillTint="33"/>
          </w:tcPr>
          <w:p w14:paraId="52A974B1" w14:textId="787D37B7" w:rsidR="00A35280" w:rsidRDefault="00A35280"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What prevents us from running down the hall or sitting while the bus is in motion?</w:t>
            </w:r>
          </w:p>
        </w:tc>
      </w:tr>
    </w:tbl>
    <w:p w14:paraId="3D51FB92" w14:textId="77777777" w:rsidR="00A35280" w:rsidRDefault="00A35280" w:rsidP="00813ABC">
      <w:pPr>
        <w:pStyle w:val="NormalWeb"/>
        <w:spacing w:before="0" w:beforeAutospacing="0" w:after="0" w:afterAutospacing="0"/>
        <w:rPr>
          <w:rFonts w:asciiTheme="majorHAnsi" w:hAnsiTheme="majorHAnsi" w:cstheme="majorHAnsi"/>
          <w:sz w:val="22"/>
          <w:szCs w:val="22"/>
        </w:rPr>
      </w:pPr>
    </w:p>
    <w:p w14:paraId="3933FB79" w14:textId="46C17A5B" w:rsidR="002D5937" w:rsidRDefault="00A35280"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Students should respond by saying “rules.” Redirect student responses if they do not reply with the term “rules.”</w:t>
      </w:r>
    </w:p>
    <w:p w14:paraId="3727272C" w14:textId="77777777" w:rsidR="00A35280" w:rsidRDefault="00A35280" w:rsidP="00813ABC">
      <w:pPr>
        <w:pStyle w:val="NormalWeb"/>
        <w:spacing w:before="0" w:beforeAutospacing="0" w:after="0" w:afterAutospacing="0"/>
        <w:rPr>
          <w:rFonts w:asciiTheme="majorHAnsi" w:hAnsiTheme="majorHAnsi" w:cstheme="majorHAnsi"/>
          <w:sz w:val="22"/>
          <w:szCs w:val="22"/>
        </w:rPr>
      </w:pPr>
    </w:p>
    <w:p w14:paraId="0CD00B3A" w14:textId="64B7FDD9" w:rsidR="00C34133" w:rsidRDefault="003005B3"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Next, ask</w:t>
      </w:r>
      <w:r w:rsidR="0039334E">
        <w:rPr>
          <w:rFonts w:asciiTheme="majorHAnsi" w:hAnsiTheme="majorHAnsi" w:cstheme="majorHAnsi"/>
          <w:sz w:val="22"/>
          <w:szCs w:val="22"/>
        </w:rPr>
        <w:t xml:space="preserve"> students the following question:</w:t>
      </w:r>
    </w:p>
    <w:p w14:paraId="4E94BA14" w14:textId="77777777" w:rsidR="0039334E" w:rsidRDefault="0039334E" w:rsidP="00813ABC">
      <w:pPr>
        <w:pStyle w:val="NormalWeb"/>
        <w:spacing w:before="0" w:beforeAutospacing="0" w:after="0" w:afterAutospacing="0"/>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10790"/>
      </w:tblGrid>
      <w:tr w:rsidR="0039334E" w14:paraId="66027021" w14:textId="77777777" w:rsidTr="0039334E">
        <w:tc>
          <w:tcPr>
            <w:tcW w:w="10790" w:type="dxa"/>
            <w:shd w:val="clear" w:color="auto" w:fill="DBE5F1" w:themeFill="accent1" w:themeFillTint="33"/>
          </w:tcPr>
          <w:p w14:paraId="1DC33CDB" w14:textId="51A2AE9F" w:rsidR="0039334E" w:rsidRDefault="0039334E" w:rsidP="00813AB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How can rules help </w:t>
            </w:r>
            <w:r w:rsidR="008115AF">
              <w:rPr>
                <w:rFonts w:asciiTheme="majorHAnsi" w:hAnsiTheme="majorHAnsi" w:cstheme="majorHAnsi"/>
                <w:sz w:val="22"/>
                <w:szCs w:val="22"/>
              </w:rPr>
              <w:t>prevent negative interactions in our homes, schools and communities?</w:t>
            </w:r>
          </w:p>
        </w:tc>
      </w:tr>
    </w:tbl>
    <w:p w14:paraId="2C04D525" w14:textId="52CC1ABF" w:rsidR="00F974F3" w:rsidRDefault="00F974F3" w:rsidP="00F604A6">
      <w:pPr>
        <w:spacing w:line="240" w:lineRule="auto"/>
        <w:rPr>
          <w:rFonts w:ascii="Times New Roman" w:eastAsia="Times New Roman" w:hAnsi="Times New Roman" w:cs="Times New Roman"/>
          <w:sz w:val="24"/>
          <w:szCs w:val="24"/>
        </w:rPr>
      </w:pPr>
    </w:p>
    <w:p w14:paraId="38B71FEF" w14:textId="5B5FD4BB" w:rsidR="008115AF" w:rsidRDefault="008115AF" w:rsidP="00F604A6">
      <w:pPr>
        <w:spacing w:line="240" w:lineRule="auto"/>
        <w:rPr>
          <w:rFonts w:asciiTheme="majorHAnsi" w:eastAsia="Times New Roman" w:hAnsiTheme="majorHAnsi" w:cstheme="majorHAnsi"/>
        </w:rPr>
      </w:pPr>
      <w:r>
        <w:rPr>
          <w:rFonts w:asciiTheme="majorHAnsi" w:eastAsia="Times New Roman" w:hAnsiTheme="majorHAnsi" w:cstheme="majorHAnsi"/>
        </w:rPr>
        <w:t xml:space="preserve">Ask students to Turn and Talk to a partner with the same procedure </w:t>
      </w:r>
      <w:r w:rsidR="00832CDD">
        <w:rPr>
          <w:rFonts w:asciiTheme="majorHAnsi" w:eastAsia="Times New Roman" w:hAnsiTheme="majorHAnsi" w:cstheme="majorHAnsi"/>
        </w:rPr>
        <w:t>mentioned previously. Then, discuss this question as a class. Explain to students that they will further explore the purpose of rules in their community, school and classroom</w:t>
      </w:r>
      <w:r w:rsidR="00415B25">
        <w:rPr>
          <w:rFonts w:asciiTheme="majorHAnsi" w:eastAsia="Times New Roman" w:hAnsiTheme="majorHAnsi" w:cstheme="majorHAnsi"/>
        </w:rPr>
        <w:t>.</w:t>
      </w:r>
    </w:p>
    <w:p w14:paraId="7D1739A2" w14:textId="77777777" w:rsidR="00F93657" w:rsidRPr="00563E85" w:rsidRDefault="00F93657" w:rsidP="00A73CBD">
      <w:pPr>
        <w:spacing w:line="240" w:lineRule="auto"/>
        <w:rPr>
          <w:rFonts w:asciiTheme="majorHAnsi" w:eastAsia="Calibri" w:hAnsiTheme="majorHAnsi" w:cstheme="majorHAnsi"/>
          <w:b/>
        </w:rPr>
      </w:pPr>
    </w:p>
    <w:p w14:paraId="1EF36C3C" w14:textId="319DD082" w:rsidR="00563E85" w:rsidRPr="00563E85" w:rsidRDefault="00563E85" w:rsidP="00A73CBD">
      <w:pPr>
        <w:spacing w:line="240" w:lineRule="auto"/>
        <w:rPr>
          <w:rFonts w:asciiTheme="majorHAnsi" w:eastAsia="Calibri" w:hAnsiTheme="majorHAnsi" w:cstheme="majorHAnsi"/>
          <w:b/>
        </w:rPr>
      </w:pPr>
      <w:r w:rsidRPr="00563E85">
        <w:rPr>
          <w:rFonts w:asciiTheme="majorHAnsi" w:eastAsia="Calibri" w:hAnsiTheme="majorHAnsi" w:cstheme="majorHAnsi"/>
          <w:b/>
        </w:rPr>
        <w:t xml:space="preserve">Investigation: Part </w:t>
      </w:r>
      <w:r w:rsidR="002D5718">
        <w:rPr>
          <w:rFonts w:asciiTheme="majorHAnsi" w:eastAsia="Calibri" w:hAnsiTheme="majorHAnsi" w:cstheme="majorHAnsi"/>
          <w:b/>
        </w:rPr>
        <w:t>2</w:t>
      </w:r>
    </w:p>
    <w:p w14:paraId="71FDD3C8"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r w:rsidRPr="00563E85">
        <w:rPr>
          <w:rFonts w:asciiTheme="majorHAnsi" w:hAnsiTheme="majorHAnsi" w:cstheme="majorHAnsi"/>
          <w:color w:val="000000"/>
        </w:rPr>
        <w:t xml:space="preserve">Explain to students that they will investigate rules in the community and their purpose. During whole group discussion with prompting and support, students will examine street signs to describe the relationship between visuals and the text and to explain why the community rule expressed in the street sign exists. Provide a graphic organizer to support students in analyzing each sign. The sample images below may be used, or you may use signs in your community with which students are familiar. </w:t>
      </w:r>
    </w:p>
    <w:p w14:paraId="31B2821D"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p>
    <w:tbl>
      <w:tblPr>
        <w:tblW w:w="10777"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312"/>
        <w:gridCol w:w="2742"/>
        <w:gridCol w:w="2186"/>
        <w:gridCol w:w="3537"/>
      </w:tblGrid>
      <w:tr w:rsidR="00563E85" w:rsidRPr="00563E85" w14:paraId="5753708E" w14:textId="77777777" w:rsidTr="00787121">
        <w:trPr>
          <w:trHeight w:val="880"/>
        </w:trPr>
        <w:tc>
          <w:tcPr>
            <w:tcW w:w="2312" w:type="dxa"/>
            <w:shd w:val="clear" w:color="auto" w:fill="DBE5F1"/>
            <w:tcMar>
              <w:top w:w="0" w:type="dxa"/>
              <w:left w:w="108" w:type="dxa"/>
              <w:bottom w:w="0" w:type="dxa"/>
              <w:right w:w="108" w:type="dxa"/>
            </w:tcMar>
          </w:tcPr>
          <w:p w14:paraId="28366016"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hAnsiTheme="majorHAnsi" w:cstheme="majorHAnsi"/>
                <w:b/>
                <w:color w:val="000000"/>
              </w:rPr>
              <w:t>Street Sign</w:t>
            </w:r>
          </w:p>
        </w:tc>
        <w:tc>
          <w:tcPr>
            <w:tcW w:w="2742" w:type="dxa"/>
            <w:shd w:val="clear" w:color="auto" w:fill="DBE5F1"/>
            <w:tcMar>
              <w:top w:w="0" w:type="dxa"/>
              <w:left w:w="108" w:type="dxa"/>
              <w:bottom w:w="0" w:type="dxa"/>
              <w:right w:w="108" w:type="dxa"/>
            </w:tcMar>
          </w:tcPr>
          <w:p w14:paraId="491105C2"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hAnsiTheme="majorHAnsi" w:cstheme="majorHAnsi"/>
                <w:b/>
                <w:color w:val="000000"/>
              </w:rPr>
              <w:t>Look at each sign. What do you see?</w:t>
            </w:r>
          </w:p>
        </w:tc>
        <w:tc>
          <w:tcPr>
            <w:tcW w:w="2186" w:type="dxa"/>
            <w:shd w:val="clear" w:color="auto" w:fill="DBE5F1"/>
            <w:tcMar>
              <w:top w:w="0" w:type="dxa"/>
              <w:left w:w="108" w:type="dxa"/>
              <w:bottom w:w="0" w:type="dxa"/>
              <w:right w:w="108" w:type="dxa"/>
            </w:tcMar>
          </w:tcPr>
          <w:p w14:paraId="2D16AE2E"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hAnsiTheme="majorHAnsi" w:cstheme="majorHAnsi"/>
                <w:b/>
                <w:color w:val="000000"/>
              </w:rPr>
              <w:t>What does the sign mean? </w:t>
            </w:r>
          </w:p>
        </w:tc>
        <w:tc>
          <w:tcPr>
            <w:tcW w:w="3537" w:type="dxa"/>
            <w:shd w:val="clear" w:color="auto" w:fill="DBE5F1"/>
            <w:tcMar>
              <w:top w:w="0" w:type="dxa"/>
              <w:left w:w="108" w:type="dxa"/>
              <w:bottom w:w="0" w:type="dxa"/>
              <w:right w:w="108" w:type="dxa"/>
            </w:tcMar>
          </w:tcPr>
          <w:p w14:paraId="5A24F838"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hAnsiTheme="majorHAnsi" w:cstheme="majorHAnsi"/>
                <w:b/>
                <w:color w:val="000000"/>
              </w:rPr>
              <w:t>Why do we have this rule in our community? </w:t>
            </w:r>
          </w:p>
        </w:tc>
      </w:tr>
      <w:tr w:rsidR="00563E85" w:rsidRPr="00563E85" w14:paraId="785B41A8" w14:textId="77777777" w:rsidTr="00787121">
        <w:tc>
          <w:tcPr>
            <w:tcW w:w="2312" w:type="dxa"/>
            <w:shd w:val="clear" w:color="auto" w:fill="DBE5F1"/>
            <w:tcMar>
              <w:top w:w="0" w:type="dxa"/>
              <w:left w:w="108" w:type="dxa"/>
              <w:bottom w:w="0" w:type="dxa"/>
              <w:right w:w="108" w:type="dxa"/>
            </w:tcMar>
          </w:tcPr>
          <w:p w14:paraId="3711ED39"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eastAsia="Times New Roman" w:hAnsiTheme="majorHAnsi" w:cstheme="majorHAnsi"/>
                <w:noProof/>
                <w:color w:val="000000"/>
              </w:rPr>
              <w:drawing>
                <wp:inline distT="0" distB="0" distL="0" distR="0" wp14:anchorId="55F39064" wp14:editId="7BF729D6">
                  <wp:extent cx="1339702" cy="888352"/>
                  <wp:effectExtent l="0" t="0" r="0" b="0"/>
                  <wp:docPr id="12" name="image3.jpg" descr="Image result for school bus stop sign"/>
                  <wp:cNvGraphicFramePr/>
                  <a:graphic xmlns:a="http://schemas.openxmlformats.org/drawingml/2006/main">
                    <a:graphicData uri="http://schemas.openxmlformats.org/drawingml/2006/picture">
                      <pic:pic xmlns:pic="http://schemas.openxmlformats.org/drawingml/2006/picture">
                        <pic:nvPicPr>
                          <pic:cNvPr id="0" name="image3.jpg" descr="Image result for school bus stop sign"/>
                          <pic:cNvPicPr preferRelativeResize="0"/>
                        </pic:nvPicPr>
                        <pic:blipFill>
                          <a:blip r:embed="rId22"/>
                          <a:srcRect/>
                          <a:stretch>
                            <a:fillRect/>
                          </a:stretch>
                        </pic:blipFill>
                        <pic:spPr>
                          <a:xfrm>
                            <a:off x="0" y="0"/>
                            <a:ext cx="1339702" cy="888352"/>
                          </a:xfrm>
                          <a:prstGeom prst="rect">
                            <a:avLst/>
                          </a:prstGeom>
                          <a:ln/>
                        </pic:spPr>
                      </pic:pic>
                    </a:graphicData>
                  </a:graphic>
                </wp:inline>
              </w:drawing>
            </w:r>
          </w:p>
        </w:tc>
        <w:tc>
          <w:tcPr>
            <w:tcW w:w="2742" w:type="dxa"/>
            <w:shd w:val="clear" w:color="auto" w:fill="DBE5F1"/>
            <w:tcMar>
              <w:top w:w="0" w:type="dxa"/>
              <w:left w:w="108" w:type="dxa"/>
              <w:bottom w:w="0" w:type="dxa"/>
              <w:right w:w="108" w:type="dxa"/>
            </w:tcMar>
          </w:tcPr>
          <w:p w14:paraId="45C6844A" w14:textId="77777777" w:rsidR="00563E85" w:rsidRPr="00563E85" w:rsidRDefault="00563E85" w:rsidP="00787121">
            <w:pPr>
              <w:rPr>
                <w:rFonts w:asciiTheme="majorHAnsi" w:hAnsiTheme="majorHAnsi" w:cstheme="majorHAnsi"/>
              </w:rPr>
            </w:pPr>
          </w:p>
        </w:tc>
        <w:tc>
          <w:tcPr>
            <w:tcW w:w="2186" w:type="dxa"/>
            <w:shd w:val="clear" w:color="auto" w:fill="DBE5F1"/>
            <w:tcMar>
              <w:top w:w="0" w:type="dxa"/>
              <w:left w:w="108" w:type="dxa"/>
              <w:bottom w:w="0" w:type="dxa"/>
              <w:right w:w="108" w:type="dxa"/>
            </w:tcMar>
          </w:tcPr>
          <w:p w14:paraId="6BCDE9E4" w14:textId="77777777" w:rsidR="00563E85" w:rsidRPr="00563E85" w:rsidRDefault="00563E85" w:rsidP="00787121">
            <w:pPr>
              <w:rPr>
                <w:rFonts w:asciiTheme="majorHAnsi" w:hAnsiTheme="majorHAnsi" w:cstheme="majorHAnsi"/>
              </w:rPr>
            </w:pPr>
          </w:p>
        </w:tc>
        <w:tc>
          <w:tcPr>
            <w:tcW w:w="3537" w:type="dxa"/>
            <w:shd w:val="clear" w:color="auto" w:fill="DBE5F1"/>
            <w:tcMar>
              <w:top w:w="0" w:type="dxa"/>
              <w:left w:w="108" w:type="dxa"/>
              <w:bottom w:w="0" w:type="dxa"/>
              <w:right w:w="108" w:type="dxa"/>
            </w:tcMar>
          </w:tcPr>
          <w:p w14:paraId="5592B5F4" w14:textId="77777777" w:rsidR="00563E85" w:rsidRPr="00563E85" w:rsidRDefault="00563E85" w:rsidP="00787121">
            <w:pPr>
              <w:rPr>
                <w:rFonts w:asciiTheme="majorHAnsi" w:hAnsiTheme="majorHAnsi" w:cstheme="majorHAnsi"/>
              </w:rPr>
            </w:pPr>
          </w:p>
        </w:tc>
      </w:tr>
      <w:tr w:rsidR="00563E85" w:rsidRPr="00563E85" w14:paraId="43274654" w14:textId="77777777" w:rsidTr="00787121">
        <w:tc>
          <w:tcPr>
            <w:tcW w:w="2312" w:type="dxa"/>
            <w:shd w:val="clear" w:color="auto" w:fill="DBE5F1"/>
            <w:tcMar>
              <w:top w:w="0" w:type="dxa"/>
              <w:left w:w="108" w:type="dxa"/>
              <w:bottom w:w="0" w:type="dxa"/>
              <w:right w:w="108" w:type="dxa"/>
            </w:tcMar>
          </w:tcPr>
          <w:p w14:paraId="5FF2B913"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eastAsia="Times New Roman" w:hAnsiTheme="majorHAnsi" w:cstheme="majorHAnsi"/>
                <w:noProof/>
                <w:color w:val="000000"/>
              </w:rPr>
              <w:drawing>
                <wp:inline distT="0" distB="0" distL="0" distR="0" wp14:anchorId="540CEAF4" wp14:editId="0E9E885B">
                  <wp:extent cx="978195" cy="978195"/>
                  <wp:effectExtent l="0" t="0" r="0" b="0"/>
                  <wp:docPr id="14" name="image4.png" descr="https://lh6.googleusercontent.com/jYfsAxZN1r00S3QRMk9z3yCB9iOOZyYPxNXMR0YW_2vNUd8Cz1pLHSQIbQII7GNO4DR5LEKhUURoQZyMEPzY7twrpJ9XC4GHKLh5qUxWsqQziozjvyVek2K0dAAFE5eqyel-c56t"/>
                  <wp:cNvGraphicFramePr/>
                  <a:graphic xmlns:a="http://schemas.openxmlformats.org/drawingml/2006/main">
                    <a:graphicData uri="http://schemas.openxmlformats.org/drawingml/2006/picture">
                      <pic:pic xmlns:pic="http://schemas.openxmlformats.org/drawingml/2006/picture">
                        <pic:nvPicPr>
                          <pic:cNvPr id="0" name="image4.png" descr="https://lh6.googleusercontent.com/jYfsAxZN1r00S3QRMk9z3yCB9iOOZyYPxNXMR0YW_2vNUd8Cz1pLHSQIbQII7GNO4DR5LEKhUURoQZyMEPzY7twrpJ9XC4GHKLh5qUxWsqQziozjvyVek2K0dAAFE5eqyel-c56t"/>
                          <pic:cNvPicPr preferRelativeResize="0"/>
                        </pic:nvPicPr>
                        <pic:blipFill>
                          <a:blip r:embed="rId23"/>
                          <a:srcRect/>
                          <a:stretch>
                            <a:fillRect/>
                          </a:stretch>
                        </pic:blipFill>
                        <pic:spPr>
                          <a:xfrm>
                            <a:off x="0" y="0"/>
                            <a:ext cx="978195" cy="978195"/>
                          </a:xfrm>
                          <a:prstGeom prst="rect">
                            <a:avLst/>
                          </a:prstGeom>
                          <a:ln/>
                        </pic:spPr>
                      </pic:pic>
                    </a:graphicData>
                  </a:graphic>
                </wp:inline>
              </w:drawing>
            </w:r>
          </w:p>
        </w:tc>
        <w:tc>
          <w:tcPr>
            <w:tcW w:w="2742" w:type="dxa"/>
            <w:shd w:val="clear" w:color="auto" w:fill="DBE5F1"/>
            <w:tcMar>
              <w:top w:w="0" w:type="dxa"/>
              <w:left w:w="108" w:type="dxa"/>
              <w:bottom w:w="0" w:type="dxa"/>
              <w:right w:w="108" w:type="dxa"/>
            </w:tcMar>
          </w:tcPr>
          <w:p w14:paraId="7DB2EF3B" w14:textId="77777777" w:rsidR="00563E85" w:rsidRPr="00563E85" w:rsidRDefault="00563E85" w:rsidP="00787121">
            <w:pPr>
              <w:rPr>
                <w:rFonts w:asciiTheme="majorHAnsi" w:hAnsiTheme="majorHAnsi" w:cstheme="majorHAnsi"/>
              </w:rPr>
            </w:pPr>
          </w:p>
        </w:tc>
        <w:tc>
          <w:tcPr>
            <w:tcW w:w="2186" w:type="dxa"/>
            <w:shd w:val="clear" w:color="auto" w:fill="DBE5F1"/>
            <w:tcMar>
              <w:top w:w="0" w:type="dxa"/>
              <w:left w:w="108" w:type="dxa"/>
              <w:bottom w:w="0" w:type="dxa"/>
              <w:right w:w="108" w:type="dxa"/>
            </w:tcMar>
          </w:tcPr>
          <w:p w14:paraId="5490A8C3" w14:textId="77777777" w:rsidR="00563E85" w:rsidRPr="00563E85" w:rsidRDefault="00563E85" w:rsidP="00787121">
            <w:pPr>
              <w:rPr>
                <w:rFonts w:asciiTheme="majorHAnsi" w:hAnsiTheme="majorHAnsi" w:cstheme="majorHAnsi"/>
              </w:rPr>
            </w:pPr>
          </w:p>
        </w:tc>
        <w:tc>
          <w:tcPr>
            <w:tcW w:w="3537" w:type="dxa"/>
            <w:shd w:val="clear" w:color="auto" w:fill="DBE5F1"/>
            <w:tcMar>
              <w:top w:w="0" w:type="dxa"/>
              <w:left w:w="108" w:type="dxa"/>
              <w:bottom w:w="0" w:type="dxa"/>
              <w:right w:w="108" w:type="dxa"/>
            </w:tcMar>
          </w:tcPr>
          <w:p w14:paraId="4CA72445" w14:textId="77777777" w:rsidR="00563E85" w:rsidRPr="00563E85" w:rsidRDefault="00563E85" w:rsidP="00787121">
            <w:pPr>
              <w:rPr>
                <w:rFonts w:asciiTheme="majorHAnsi" w:hAnsiTheme="majorHAnsi" w:cstheme="majorHAnsi"/>
              </w:rPr>
            </w:pPr>
          </w:p>
        </w:tc>
      </w:tr>
      <w:tr w:rsidR="00563E85" w:rsidRPr="00563E85" w14:paraId="7C981701" w14:textId="77777777" w:rsidTr="00787121">
        <w:tc>
          <w:tcPr>
            <w:tcW w:w="2312" w:type="dxa"/>
            <w:shd w:val="clear" w:color="auto" w:fill="DBE5F1"/>
            <w:tcMar>
              <w:top w:w="0" w:type="dxa"/>
              <w:left w:w="108" w:type="dxa"/>
              <w:bottom w:w="0" w:type="dxa"/>
              <w:right w:w="108" w:type="dxa"/>
            </w:tcMar>
          </w:tcPr>
          <w:p w14:paraId="54C1E77F"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eastAsia="Times New Roman" w:hAnsiTheme="majorHAnsi" w:cstheme="majorHAnsi"/>
                <w:noProof/>
                <w:color w:val="000000"/>
              </w:rPr>
              <w:drawing>
                <wp:inline distT="0" distB="0" distL="0" distR="0" wp14:anchorId="72E1CC3E" wp14:editId="5B6567C6">
                  <wp:extent cx="599442" cy="893135"/>
                  <wp:effectExtent l="0" t="0" r="0" b="0"/>
                  <wp:docPr id="13" name="image1.png" descr="Image result for no parking fire lane image"/>
                  <wp:cNvGraphicFramePr/>
                  <a:graphic xmlns:a="http://schemas.openxmlformats.org/drawingml/2006/main">
                    <a:graphicData uri="http://schemas.openxmlformats.org/drawingml/2006/picture">
                      <pic:pic xmlns:pic="http://schemas.openxmlformats.org/drawingml/2006/picture">
                        <pic:nvPicPr>
                          <pic:cNvPr id="0" name="image1.png" descr="Image result for no parking fire lane image"/>
                          <pic:cNvPicPr preferRelativeResize="0"/>
                        </pic:nvPicPr>
                        <pic:blipFill>
                          <a:blip r:embed="rId24"/>
                          <a:srcRect/>
                          <a:stretch>
                            <a:fillRect/>
                          </a:stretch>
                        </pic:blipFill>
                        <pic:spPr>
                          <a:xfrm>
                            <a:off x="0" y="0"/>
                            <a:ext cx="599442" cy="893135"/>
                          </a:xfrm>
                          <a:prstGeom prst="rect">
                            <a:avLst/>
                          </a:prstGeom>
                          <a:ln/>
                        </pic:spPr>
                      </pic:pic>
                    </a:graphicData>
                  </a:graphic>
                </wp:inline>
              </w:drawing>
            </w:r>
          </w:p>
        </w:tc>
        <w:tc>
          <w:tcPr>
            <w:tcW w:w="2742" w:type="dxa"/>
            <w:shd w:val="clear" w:color="auto" w:fill="DBE5F1"/>
            <w:tcMar>
              <w:top w:w="0" w:type="dxa"/>
              <w:left w:w="108" w:type="dxa"/>
              <w:bottom w:w="0" w:type="dxa"/>
              <w:right w:w="108" w:type="dxa"/>
            </w:tcMar>
          </w:tcPr>
          <w:p w14:paraId="2DDACAF4" w14:textId="77777777" w:rsidR="00563E85" w:rsidRPr="00563E85" w:rsidRDefault="00563E85" w:rsidP="00787121">
            <w:pPr>
              <w:rPr>
                <w:rFonts w:asciiTheme="majorHAnsi" w:hAnsiTheme="majorHAnsi" w:cstheme="majorHAnsi"/>
              </w:rPr>
            </w:pPr>
          </w:p>
        </w:tc>
        <w:tc>
          <w:tcPr>
            <w:tcW w:w="2186" w:type="dxa"/>
            <w:shd w:val="clear" w:color="auto" w:fill="DBE5F1"/>
            <w:tcMar>
              <w:top w:w="0" w:type="dxa"/>
              <w:left w:w="108" w:type="dxa"/>
              <w:bottom w:w="0" w:type="dxa"/>
              <w:right w:w="108" w:type="dxa"/>
            </w:tcMar>
          </w:tcPr>
          <w:p w14:paraId="3DA8C7FC" w14:textId="77777777" w:rsidR="00563E85" w:rsidRPr="00563E85" w:rsidRDefault="00563E85" w:rsidP="00787121">
            <w:pPr>
              <w:rPr>
                <w:rFonts w:asciiTheme="majorHAnsi" w:hAnsiTheme="majorHAnsi" w:cstheme="majorHAnsi"/>
              </w:rPr>
            </w:pPr>
          </w:p>
        </w:tc>
        <w:tc>
          <w:tcPr>
            <w:tcW w:w="3537" w:type="dxa"/>
            <w:shd w:val="clear" w:color="auto" w:fill="DBE5F1"/>
            <w:tcMar>
              <w:top w:w="0" w:type="dxa"/>
              <w:left w:w="108" w:type="dxa"/>
              <w:bottom w:w="0" w:type="dxa"/>
              <w:right w:w="108" w:type="dxa"/>
            </w:tcMar>
          </w:tcPr>
          <w:p w14:paraId="0F0CE41E" w14:textId="77777777" w:rsidR="00563E85" w:rsidRPr="00563E85" w:rsidRDefault="00563E85" w:rsidP="00787121">
            <w:pPr>
              <w:rPr>
                <w:rFonts w:asciiTheme="majorHAnsi" w:hAnsiTheme="majorHAnsi" w:cstheme="majorHAnsi"/>
              </w:rPr>
            </w:pPr>
          </w:p>
        </w:tc>
      </w:tr>
      <w:tr w:rsidR="00563E85" w:rsidRPr="00563E85" w14:paraId="46FCCB00" w14:textId="77777777" w:rsidTr="00787121">
        <w:tc>
          <w:tcPr>
            <w:tcW w:w="2312" w:type="dxa"/>
            <w:shd w:val="clear" w:color="auto" w:fill="DBE5F1"/>
            <w:tcMar>
              <w:top w:w="0" w:type="dxa"/>
              <w:left w:w="108" w:type="dxa"/>
              <w:bottom w:w="0" w:type="dxa"/>
              <w:right w:w="108" w:type="dxa"/>
            </w:tcMar>
          </w:tcPr>
          <w:p w14:paraId="71B785D5" w14:textId="77777777" w:rsidR="00563E85" w:rsidRPr="00563E85" w:rsidRDefault="00563E85" w:rsidP="00787121">
            <w:pPr>
              <w:pBdr>
                <w:top w:val="nil"/>
                <w:left w:val="nil"/>
                <w:bottom w:val="nil"/>
                <w:right w:val="nil"/>
                <w:between w:val="nil"/>
              </w:pBdr>
              <w:spacing w:line="240" w:lineRule="auto"/>
              <w:jc w:val="center"/>
              <w:rPr>
                <w:rFonts w:asciiTheme="majorHAnsi" w:eastAsia="Times New Roman" w:hAnsiTheme="majorHAnsi" w:cstheme="majorHAnsi"/>
                <w:color w:val="000000"/>
              </w:rPr>
            </w:pPr>
            <w:r w:rsidRPr="00563E85">
              <w:rPr>
                <w:rFonts w:asciiTheme="majorHAnsi" w:eastAsia="Times New Roman" w:hAnsiTheme="majorHAnsi" w:cstheme="majorHAnsi"/>
                <w:noProof/>
                <w:color w:val="000000"/>
              </w:rPr>
              <w:drawing>
                <wp:inline distT="0" distB="0" distL="0" distR="0" wp14:anchorId="5C4AFD81" wp14:editId="43EC3141">
                  <wp:extent cx="1084270" cy="1084270"/>
                  <wp:effectExtent l="0" t="0" r="0" b="0"/>
                  <wp:docPr id="1394523931" name="Picture 1394523931" descr="Image result for do not enter sign"/>
                  <wp:cNvGraphicFramePr/>
                  <a:graphic xmlns:a="http://schemas.openxmlformats.org/drawingml/2006/main">
                    <a:graphicData uri="http://schemas.openxmlformats.org/drawingml/2006/picture">
                      <pic:pic xmlns:pic="http://schemas.openxmlformats.org/drawingml/2006/picture">
                        <pic:nvPicPr>
                          <pic:cNvPr id="0" name="image5.png" descr="Image result for do not enter sign"/>
                          <pic:cNvPicPr preferRelativeResize="0"/>
                        </pic:nvPicPr>
                        <pic:blipFill>
                          <a:blip r:embed="rId25"/>
                          <a:srcRect/>
                          <a:stretch>
                            <a:fillRect/>
                          </a:stretch>
                        </pic:blipFill>
                        <pic:spPr>
                          <a:xfrm>
                            <a:off x="0" y="0"/>
                            <a:ext cx="1084270" cy="1084270"/>
                          </a:xfrm>
                          <a:prstGeom prst="rect">
                            <a:avLst/>
                          </a:prstGeom>
                          <a:ln/>
                        </pic:spPr>
                      </pic:pic>
                    </a:graphicData>
                  </a:graphic>
                </wp:inline>
              </w:drawing>
            </w:r>
          </w:p>
        </w:tc>
        <w:tc>
          <w:tcPr>
            <w:tcW w:w="2742" w:type="dxa"/>
            <w:shd w:val="clear" w:color="auto" w:fill="DBE5F1"/>
            <w:tcMar>
              <w:top w:w="0" w:type="dxa"/>
              <w:left w:w="108" w:type="dxa"/>
              <w:bottom w:w="0" w:type="dxa"/>
              <w:right w:w="108" w:type="dxa"/>
            </w:tcMar>
          </w:tcPr>
          <w:p w14:paraId="289641FA" w14:textId="77777777" w:rsidR="00563E85" w:rsidRPr="00563E85" w:rsidRDefault="00563E85" w:rsidP="00787121">
            <w:pPr>
              <w:rPr>
                <w:rFonts w:asciiTheme="majorHAnsi" w:hAnsiTheme="majorHAnsi" w:cstheme="majorHAnsi"/>
              </w:rPr>
            </w:pPr>
          </w:p>
        </w:tc>
        <w:tc>
          <w:tcPr>
            <w:tcW w:w="2186" w:type="dxa"/>
            <w:shd w:val="clear" w:color="auto" w:fill="DBE5F1"/>
            <w:tcMar>
              <w:top w:w="0" w:type="dxa"/>
              <w:left w:w="108" w:type="dxa"/>
              <w:bottom w:w="0" w:type="dxa"/>
              <w:right w:w="108" w:type="dxa"/>
            </w:tcMar>
          </w:tcPr>
          <w:p w14:paraId="276DE891" w14:textId="77777777" w:rsidR="00563E85" w:rsidRPr="00563E85" w:rsidRDefault="00563E85" w:rsidP="00787121">
            <w:pPr>
              <w:rPr>
                <w:rFonts w:asciiTheme="majorHAnsi" w:hAnsiTheme="majorHAnsi" w:cstheme="majorHAnsi"/>
              </w:rPr>
            </w:pPr>
          </w:p>
        </w:tc>
        <w:tc>
          <w:tcPr>
            <w:tcW w:w="3537" w:type="dxa"/>
            <w:shd w:val="clear" w:color="auto" w:fill="DBE5F1"/>
            <w:tcMar>
              <w:top w:w="0" w:type="dxa"/>
              <w:left w:w="108" w:type="dxa"/>
              <w:bottom w:w="0" w:type="dxa"/>
              <w:right w:w="108" w:type="dxa"/>
            </w:tcMar>
          </w:tcPr>
          <w:p w14:paraId="3E7FC6DC" w14:textId="77777777" w:rsidR="00563E85" w:rsidRPr="00563E85" w:rsidRDefault="00563E85" w:rsidP="00787121">
            <w:pPr>
              <w:rPr>
                <w:rFonts w:asciiTheme="majorHAnsi" w:hAnsiTheme="majorHAnsi" w:cstheme="majorHAnsi"/>
              </w:rPr>
            </w:pPr>
          </w:p>
        </w:tc>
      </w:tr>
    </w:tbl>
    <w:p w14:paraId="6B049A1C" w14:textId="77777777" w:rsidR="00563E85" w:rsidRPr="00563E85" w:rsidRDefault="00563E85" w:rsidP="00563E85">
      <w:pPr>
        <w:pBdr>
          <w:top w:val="nil"/>
          <w:left w:val="nil"/>
          <w:bottom w:val="nil"/>
          <w:right w:val="nil"/>
          <w:between w:val="nil"/>
        </w:pBdr>
        <w:spacing w:line="240" w:lineRule="auto"/>
        <w:rPr>
          <w:rFonts w:asciiTheme="majorHAnsi" w:eastAsia="Times New Roman" w:hAnsiTheme="majorHAnsi" w:cstheme="majorHAnsi"/>
          <w:color w:val="000000"/>
        </w:rPr>
      </w:pPr>
    </w:p>
    <w:p w14:paraId="2A991F95"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r w:rsidRPr="00563E85">
        <w:rPr>
          <w:rFonts w:asciiTheme="majorHAnsi" w:hAnsiTheme="majorHAnsi" w:cstheme="majorHAnsi"/>
          <w:color w:val="000000"/>
        </w:rPr>
        <w:t>The first two questions “What do you see?” and “What does the sign mean?” are used here as prompting and support for describing the relationship between the visuals and the text and for leading students to determine why they have the rule in the community. Visuals with no text (no letters or words) are still considered text because the visual, or sign in this case, communicates a message to the reader - even without the use of text. When prompting and supporting students to answer each question, the first question, “What do you see?” is about describing each of the features, individually, that work together to give the sign meaning (color, letters, words, shapes, and more). To answer the second question, “What does the sign mean?” students must bring together their answers to the first question to determine how the features work together to create an overall meaning. Use probing questions like the ones below to yield thorough explanations of each question, thus leading to strong descriptions of the relationship between the visuals and the text and to clearly explain why the community needs the sign/rule.</w:t>
      </w:r>
    </w:p>
    <w:p w14:paraId="4F5D50E6"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p>
    <w:p w14:paraId="49F5631E"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r w:rsidRPr="00563E85">
        <w:rPr>
          <w:rFonts w:asciiTheme="majorHAnsi" w:hAnsiTheme="majorHAnsi" w:cstheme="majorHAnsi"/>
          <w:color w:val="000000"/>
        </w:rPr>
        <w:t>Below are some questions to prompt student responses while completing the graphic organizer together:</w:t>
      </w:r>
    </w:p>
    <w:p w14:paraId="65E84E63" w14:textId="77777777" w:rsidR="00563E85" w:rsidRPr="00563E85" w:rsidRDefault="00563E85" w:rsidP="00563E85">
      <w:pPr>
        <w:pBdr>
          <w:top w:val="nil"/>
          <w:left w:val="nil"/>
          <w:bottom w:val="nil"/>
          <w:right w:val="nil"/>
          <w:between w:val="nil"/>
        </w:pBdr>
        <w:spacing w:line="240" w:lineRule="auto"/>
        <w:rPr>
          <w:rFonts w:asciiTheme="majorHAnsi" w:hAnsiTheme="majorHAnsi" w:cstheme="majorHAnsi"/>
          <w:color w:val="000000"/>
        </w:rPr>
      </w:pPr>
    </w:p>
    <w:tbl>
      <w:tblPr>
        <w:tblStyle w:val="TableGrid"/>
        <w:tblW w:w="10705" w:type="dxa"/>
        <w:tblLook w:val="04A0" w:firstRow="1" w:lastRow="0" w:firstColumn="1" w:lastColumn="0" w:noHBand="0" w:noVBand="1"/>
      </w:tblPr>
      <w:tblGrid>
        <w:gridCol w:w="10705"/>
      </w:tblGrid>
      <w:tr w:rsidR="00563E85" w:rsidRPr="00563E85" w14:paraId="00D29C85" w14:textId="77777777" w:rsidTr="00787121">
        <w:tc>
          <w:tcPr>
            <w:tcW w:w="10705" w:type="dxa"/>
            <w:shd w:val="clear" w:color="auto" w:fill="DBE5F1" w:themeFill="accent1" w:themeFillTint="33"/>
          </w:tcPr>
          <w:p w14:paraId="1C1419AA" w14:textId="77777777" w:rsidR="00563E85" w:rsidRPr="00563E85" w:rsidRDefault="00563E85" w:rsidP="00787121">
            <w:pPr>
              <w:pBdr>
                <w:top w:val="nil"/>
                <w:left w:val="nil"/>
                <w:bottom w:val="nil"/>
                <w:right w:val="nil"/>
                <w:between w:val="nil"/>
              </w:pBdr>
              <w:rPr>
                <w:rFonts w:asciiTheme="majorHAnsi" w:eastAsia="Times New Roman" w:hAnsiTheme="majorHAnsi" w:cstheme="majorHAnsi"/>
                <w:color w:val="000000"/>
              </w:rPr>
            </w:pPr>
            <w:r w:rsidRPr="00563E85">
              <w:rPr>
                <w:rFonts w:asciiTheme="majorHAnsi" w:hAnsiTheme="majorHAnsi" w:cstheme="majorHAnsi"/>
                <w:b/>
                <w:color w:val="000000"/>
              </w:rPr>
              <w:t>What do you see?</w:t>
            </w:r>
          </w:p>
          <w:p w14:paraId="4A293F3C" w14:textId="77777777" w:rsidR="00563E85" w:rsidRPr="00563E85" w:rsidRDefault="00563E85" w:rsidP="00563E85">
            <w:pPr>
              <w:pStyle w:val="ListParagraph"/>
              <w:numPr>
                <w:ilvl w:val="0"/>
                <w:numId w:val="9"/>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What colors do you see? </w:t>
            </w:r>
          </w:p>
          <w:p w14:paraId="2B6BCEA5" w14:textId="77777777" w:rsidR="00563E85" w:rsidRPr="00563E85" w:rsidRDefault="00563E85" w:rsidP="00563E85">
            <w:pPr>
              <w:pStyle w:val="ListParagraph"/>
              <w:numPr>
                <w:ilvl w:val="0"/>
                <w:numId w:val="9"/>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Are there any letters or words on the sign? If so, what letters/words do you see? </w:t>
            </w:r>
          </w:p>
          <w:p w14:paraId="61E34E5B" w14:textId="77777777" w:rsidR="00563E85" w:rsidRPr="00563E85" w:rsidRDefault="00563E85" w:rsidP="00563E85">
            <w:pPr>
              <w:pStyle w:val="ListParagraph"/>
              <w:numPr>
                <w:ilvl w:val="0"/>
                <w:numId w:val="9"/>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Are they uppercase or lowercase letters?</w:t>
            </w:r>
          </w:p>
          <w:p w14:paraId="6841DEA9" w14:textId="77777777" w:rsidR="00563E85" w:rsidRPr="00563E85" w:rsidRDefault="00563E85" w:rsidP="00563E85">
            <w:pPr>
              <w:pStyle w:val="ListParagraph"/>
              <w:numPr>
                <w:ilvl w:val="0"/>
                <w:numId w:val="9"/>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Where are the letters/shapes? Is there anything special about the letters/shapes? </w:t>
            </w:r>
            <w:r w:rsidRPr="00563E85">
              <w:rPr>
                <w:rFonts w:asciiTheme="majorHAnsi" w:hAnsiTheme="majorHAnsi" w:cstheme="majorHAnsi"/>
                <w:i/>
                <w:iCs/>
                <w:color w:val="000000"/>
              </w:rPr>
              <w:t>For example, uppercase, position of the words, etc.</w:t>
            </w:r>
            <w:r w:rsidRPr="00563E85">
              <w:rPr>
                <w:rFonts w:asciiTheme="majorHAnsi" w:hAnsiTheme="majorHAnsi" w:cstheme="majorHAnsi"/>
                <w:color w:val="000000"/>
              </w:rPr>
              <w:t xml:space="preserve"> </w:t>
            </w:r>
          </w:p>
          <w:p w14:paraId="4207DEEC" w14:textId="77777777" w:rsidR="00563E85" w:rsidRPr="00563E85" w:rsidRDefault="00563E85" w:rsidP="00563E85">
            <w:pPr>
              <w:pStyle w:val="ListParagraph"/>
              <w:numPr>
                <w:ilvl w:val="0"/>
                <w:numId w:val="9"/>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What shapes do you see? </w:t>
            </w:r>
          </w:p>
          <w:p w14:paraId="42FFE24B" w14:textId="77777777" w:rsidR="00563E85" w:rsidRPr="00563E85" w:rsidRDefault="00563E85" w:rsidP="00787121">
            <w:pPr>
              <w:rPr>
                <w:rFonts w:asciiTheme="majorHAnsi" w:hAnsiTheme="majorHAnsi" w:cstheme="majorHAnsi"/>
              </w:rPr>
            </w:pPr>
          </w:p>
          <w:p w14:paraId="6D9939ED" w14:textId="77777777" w:rsidR="00563E85" w:rsidRPr="00563E85" w:rsidRDefault="00563E85" w:rsidP="00787121">
            <w:pPr>
              <w:pBdr>
                <w:top w:val="nil"/>
                <w:left w:val="nil"/>
                <w:bottom w:val="nil"/>
                <w:right w:val="nil"/>
                <w:between w:val="nil"/>
              </w:pBdr>
              <w:rPr>
                <w:rFonts w:asciiTheme="majorHAnsi" w:eastAsia="Times New Roman" w:hAnsiTheme="majorHAnsi" w:cstheme="majorHAnsi"/>
                <w:color w:val="000000"/>
              </w:rPr>
            </w:pPr>
            <w:r w:rsidRPr="00563E85">
              <w:rPr>
                <w:rFonts w:asciiTheme="majorHAnsi" w:hAnsiTheme="majorHAnsi" w:cstheme="majorHAnsi"/>
                <w:b/>
                <w:color w:val="000000"/>
              </w:rPr>
              <w:t>What does the sign mean?</w:t>
            </w:r>
            <w:r w:rsidRPr="00563E85">
              <w:rPr>
                <w:rFonts w:asciiTheme="majorHAnsi" w:hAnsiTheme="majorHAnsi" w:cstheme="majorHAnsi"/>
                <w:color w:val="000000"/>
              </w:rPr>
              <w:t> </w:t>
            </w:r>
          </w:p>
          <w:p w14:paraId="2A501B68" w14:textId="77777777" w:rsidR="00563E85" w:rsidRPr="00563E85" w:rsidRDefault="00563E85" w:rsidP="00563E85">
            <w:pPr>
              <w:pStyle w:val="ListParagraph"/>
              <w:numPr>
                <w:ilvl w:val="0"/>
                <w:numId w:val="10"/>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Think about the colors you see on the sign. What do you know about the color red? </w:t>
            </w:r>
            <w:r w:rsidRPr="00563E85">
              <w:rPr>
                <w:rFonts w:asciiTheme="majorHAnsi" w:hAnsiTheme="majorHAnsi" w:cstheme="majorHAnsi"/>
                <w:i/>
                <w:iCs/>
                <w:color w:val="000000"/>
              </w:rPr>
              <w:t>For example, red means hot/stop/warning and grabs attention in some way.</w:t>
            </w:r>
            <w:r w:rsidRPr="00563E85">
              <w:rPr>
                <w:rFonts w:asciiTheme="majorHAnsi" w:hAnsiTheme="majorHAnsi" w:cstheme="majorHAnsi"/>
                <w:color w:val="000000"/>
              </w:rPr>
              <w:t xml:space="preserve"> </w:t>
            </w:r>
          </w:p>
          <w:p w14:paraId="5E38243E" w14:textId="77777777" w:rsidR="00563E85" w:rsidRPr="00563E85" w:rsidRDefault="00563E85" w:rsidP="00563E85">
            <w:pPr>
              <w:pStyle w:val="ListParagraph"/>
              <w:numPr>
                <w:ilvl w:val="0"/>
                <w:numId w:val="10"/>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Do the colors go well together? </w:t>
            </w:r>
          </w:p>
          <w:p w14:paraId="2AD358F5" w14:textId="77777777" w:rsidR="00563E85" w:rsidRPr="00563E85" w:rsidRDefault="00563E85" w:rsidP="00563E85">
            <w:pPr>
              <w:pStyle w:val="ListParagraph"/>
              <w:numPr>
                <w:ilvl w:val="0"/>
                <w:numId w:val="10"/>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Are the letters/words/shapes/pictures on the sign easy to see or difficult to see? </w:t>
            </w:r>
          </w:p>
          <w:p w14:paraId="09088134" w14:textId="77777777" w:rsidR="00563E85" w:rsidRPr="00563E85" w:rsidRDefault="00563E85" w:rsidP="00563E85">
            <w:pPr>
              <w:pStyle w:val="ListParagraph"/>
              <w:numPr>
                <w:ilvl w:val="0"/>
                <w:numId w:val="10"/>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 xml:space="preserve">Where do you see this sign in our community? </w:t>
            </w:r>
          </w:p>
          <w:p w14:paraId="26516555" w14:textId="77777777" w:rsidR="00563E85" w:rsidRPr="00563E85" w:rsidRDefault="00563E85" w:rsidP="00563E85">
            <w:pPr>
              <w:pStyle w:val="ListParagraph"/>
              <w:numPr>
                <w:ilvl w:val="0"/>
                <w:numId w:val="10"/>
              </w:numPr>
              <w:pBdr>
                <w:top w:val="nil"/>
                <w:left w:val="nil"/>
                <w:bottom w:val="nil"/>
                <w:right w:val="nil"/>
                <w:between w:val="nil"/>
              </w:pBdr>
              <w:spacing w:after="0" w:line="240" w:lineRule="auto"/>
              <w:rPr>
                <w:rFonts w:asciiTheme="majorHAnsi" w:eastAsia="Times New Roman" w:hAnsiTheme="majorHAnsi" w:cstheme="majorHAnsi"/>
                <w:color w:val="000000"/>
              </w:rPr>
            </w:pPr>
            <w:r w:rsidRPr="00563E85">
              <w:rPr>
                <w:rFonts w:asciiTheme="majorHAnsi" w:hAnsiTheme="majorHAnsi" w:cstheme="majorHAnsi"/>
                <w:color w:val="000000"/>
              </w:rPr>
              <w:t>If there are letters or words, what do the letters/words say and mean? </w:t>
            </w:r>
          </w:p>
          <w:p w14:paraId="1BA9459F" w14:textId="77777777" w:rsidR="00563E85" w:rsidRPr="00563E85" w:rsidRDefault="00563E85" w:rsidP="00787121">
            <w:pPr>
              <w:pBdr>
                <w:top w:val="nil"/>
                <w:left w:val="nil"/>
                <w:bottom w:val="nil"/>
                <w:right w:val="nil"/>
                <w:between w:val="nil"/>
              </w:pBdr>
              <w:rPr>
                <w:rFonts w:asciiTheme="majorHAnsi" w:eastAsia="Times New Roman" w:hAnsiTheme="majorHAnsi" w:cstheme="majorHAnsi"/>
                <w:color w:val="000000"/>
              </w:rPr>
            </w:pPr>
            <w:r w:rsidRPr="00563E85">
              <w:rPr>
                <w:rFonts w:asciiTheme="majorHAnsi" w:hAnsiTheme="majorHAnsi" w:cstheme="majorHAnsi"/>
                <w:b/>
                <w:color w:val="000000"/>
              </w:rPr>
              <w:t>Why do we have this rule in our community?</w:t>
            </w:r>
          </w:p>
          <w:p w14:paraId="47E0B323" w14:textId="77777777" w:rsidR="00563E85" w:rsidRPr="00563E85" w:rsidRDefault="00563E85" w:rsidP="00563E85">
            <w:pPr>
              <w:pStyle w:val="ListParagraph"/>
              <w:numPr>
                <w:ilvl w:val="0"/>
                <w:numId w:val="11"/>
              </w:numPr>
              <w:pBdr>
                <w:top w:val="nil"/>
                <w:left w:val="nil"/>
                <w:bottom w:val="nil"/>
                <w:right w:val="nil"/>
                <w:between w:val="nil"/>
              </w:pBdr>
              <w:spacing w:after="0" w:line="240" w:lineRule="auto"/>
              <w:rPr>
                <w:rFonts w:asciiTheme="majorHAnsi" w:hAnsiTheme="majorHAnsi" w:cstheme="majorHAnsi"/>
                <w:color w:val="000000"/>
              </w:rPr>
            </w:pPr>
            <w:r w:rsidRPr="00563E85">
              <w:rPr>
                <w:rFonts w:asciiTheme="majorHAnsi" w:hAnsiTheme="majorHAnsi" w:cstheme="majorHAnsi"/>
                <w:color w:val="000000"/>
              </w:rPr>
              <w:t xml:space="preserve">Why is this sign needed? </w:t>
            </w:r>
          </w:p>
          <w:p w14:paraId="12451F68" w14:textId="77777777" w:rsidR="00563E85" w:rsidRPr="00563E85" w:rsidRDefault="00563E85" w:rsidP="00563E85">
            <w:pPr>
              <w:pStyle w:val="ListParagraph"/>
              <w:numPr>
                <w:ilvl w:val="0"/>
                <w:numId w:val="11"/>
              </w:numPr>
              <w:pBdr>
                <w:top w:val="nil"/>
                <w:left w:val="nil"/>
                <w:bottom w:val="nil"/>
                <w:right w:val="nil"/>
                <w:between w:val="nil"/>
              </w:pBdr>
              <w:spacing w:after="0" w:line="240" w:lineRule="auto"/>
              <w:ind w:left="702"/>
              <w:rPr>
                <w:rFonts w:asciiTheme="majorHAnsi" w:hAnsiTheme="majorHAnsi" w:cstheme="majorHAnsi"/>
                <w:color w:val="000000"/>
              </w:rPr>
            </w:pPr>
            <w:r w:rsidRPr="00563E85">
              <w:rPr>
                <w:rFonts w:asciiTheme="majorHAnsi" w:hAnsiTheme="majorHAnsi" w:cstheme="majorHAnsi"/>
                <w:color w:val="000000"/>
              </w:rPr>
              <w:t>What are the consequences of not having the sign/rule? </w:t>
            </w:r>
          </w:p>
        </w:tc>
      </w:tr>
    </w:tbl>
    <w:p w14:paraId="2ACB5596" w14:textId="77777777" w:rsidR="00563E85" w:rsidRPr="00563E85" w:rsidRDefault="00563E85" w:rsidP="00563E85">
      <w:pPr>
        <w:spacing w:line="240" w:lineRule="auto"/>
        <w:rPr>
          <w:rFonts w:asciiTheme="majorHAnsi" w:hAnsiTheme="majorHAnsi" w:cstheme="majorHAnsi"/>
          <w:bCs/>
          <w:color w:val="000000"/>
        </w:rPr>
      </w:pPr>
    </w:p>
    <w:p w14:paraId="559F28F8" w14:textId="77777777" w:rsidR="00563E85" w:rsidRPr="00563E85" w:rsidRDefault="00563E85" w:rsidP="00563E85">
      <w:pPr>
        <w:spacing w:line="240" w:lineRule="auto"/>
        <w:rPr>
          <w:rFonts w:asciiTheme="majorHAnsi" w:eastAsia="Times New Roman" w:hAnsiTheme="majorHAnsi" w:cstheme="majorHAnsi"/>
        </w:rPr>
      </w:pPr>
      <w:r w:rsidRPr="00563E85">
        <w:rPr>
          <w:rFonts w:asciiTheme="majorHAnsi" w:eastAsia="Times New Roman" w:hAnsiTheme="majorHAnsi" w:cstheme="majorHAnsi"/>
        </w:rPr>
        <w:t>Ask students to Turn and Talk to a partner with the same procedure mentioned previously. Then, discuss this question as a class. Explain to students that they will further explore the purpose of rules in their community, school and classroom.</w:t>
      </w:r>
    </w:p>
    <w:p w14:paraId="2EB853F1" w14:textId="77777777" w:rsidR="00563E85" w:rsidRDefault="00563E85" w:rsidP="00A73CBD">
      <w:pPr>
        <w:spacing w:line="240" w:lineRule="auto"/>
        <w:rPr>
          <w:rFonts w:ascii="Calibri" w:eastAsia="Calibri" w:hAnsi="Calibri" w:cs="Calibri"/>
          <w:b/>
          <w:sz w:val="24"/>
          <w:szCs w:val="24"/>
        </w:rPr>
      </w:pPr>
    </w:p>
    <w:p w14:paraId="2D914A4B" w14:textId="78D2AFAB" w:rsidR="00A73CBD" w:rsidRDefault="00A73CBD" w:rsidP="00A73CBD">
      <w:pPr>
        <w:spacing w:line="240" w:lineRule="auto"/>
        <w:rPr>
          <w:rFonts w:ascii="Calibri" w:eastAsia="Calibri" w:hAnsi="Calibri" w:cs="Calibri"/>
          <w:b/>
          <w:sz w:val="24"/>
          <w:szCs w:val="24"/>
        </w:rPr>
      </w:pPr>
      <w:r>
        <w:rPr>
          <w:rFonts w:ascii="Calibri" w:eastAsia="Calibri" w:hAnsi="Calibri" w:cs="Calibri"/>
          <w:b/>
          <w:sz w:val="24"/>
          <w:szCs w:val="24"/>
        </w:rPr>
        <w:t xml:space="preserve">Investigation: Part </w:t>
      </w:r>
      <w:r w:rsidR="00563E85">
        <w:rPr>
          <w:rFonts w:ascii="Calibri" w:eastAsia="Calibri" w:hAnsi="Calibri" w:cs="Calibri"/>
          <w:b/>
          <w:sz w:val="24"/>
          <w:szCs w:val="24"/>
        </w:rPr>
        <w:t>3</w:t>
      </w:r>
    </w:p>
    <w:tbl>
      <w:tblPr>
        <w:tblStyle w:val="a4"/>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A73CBD" w14:paraId="46B61540" w14:textId="77777777" w:rsidTr="00933EF2">
        <w:trPr>
          <w:tblHeader/>
        </w:trPr>
        <w:tc>
          <w:tcPr>
            <w:tcW w:w="10790" w:type="dxa"/>
            <w:shd w:val="clear" w:color="auto" w:fill="DBE5F1"/>
          </w:tcPr>
          <w:p w14:paraId="39DBF796" w14:textId="77777777" w:rsidR="00A73CBD" w:rsidRDefault="00A73CBD" w:rsidP="00D83F05">
            <w:pPr>
              <w:pBdr>
                <w:top w:val="nil"/>
                <w:left w:val="nil"/>
                <w:bottom w:val="nil"/>
                <w:right w:val="nil"/>
                <w:between w:val="nil"/>
              </w:pBdr>
              <w:rPr>
                <w:rFonts w:ascii="Times New Roman" w:eastAsia="Times New Roman" w:hAnsi="Times New Roman" w:cs="Times New Roman"/>
                <w:color w:val="000000"/>
                <w:sz w:val="24"/>
                <w:szCs w:val="24"/>
              </w:rPr>
            </w:pPr>
            <w:r>
              <w:rPr>
                <w:rFonts w:ascii="Calibri" w:eastAsia="Calibri" w:hAnsi="Calibri" w:cs="Calibri"/>
                <w:b/>
                <w:color w:val="000000"/>
              </w:rPr>
              <w:t xml:space="preserve">K.C.PR.1 </w:t>
            </w:r>
            <w:r w:rsidRPr="00297895">
              <w:rPr>
                <w:rFonts w:ascii="Calibri" w:eastAsia="Calibri" w:hAnsi="Calibri" w:cs="Calibri"/>
                <w:bCs/>
                <w:color w:val="000000"/>
              </w:rPr>
              <w:t>Identify examples of rules that apply in the school and community, and explain why they exist.</w:t>
            </w:r>
          </w:p>
        </w:tc>
      </w:tr>
    </w:tbl>
    <w:p w14:paraId="7308A43A" w14:textId="77777777" w:rsidR="00A73CBD" w:rsidRDefault="00A73CBD" w:rsidP="00F604A6">
      <w:pPr>
        <w:pBdr>
          <w:top w:val="nil"/>
          <w:left w:val="nil"/>
          <w:bottom w:val="nil"/>
          <w:right w:val="nil"/>
          <w:between w:val="nil"/>
        </w:pBdr>
        <w:spacing w:line="240" w:lineRule="auto"/>
        <w:rPr>
          <w:rFonts w:ascii="Calibri" w:eastAsia="Calibri" w:hAnsi="Calibri" w:cs="Calibri"/>
          <w:color w:val="000000"/>
        </w:rPr>
      </w:pPr>
    </w:p>
    <w:p w14:paraId="0C3F69DC" w14:textId="0C6AAA01" w:rsidR="004B53E2" w:rsidRDefault="00DF74F6" w:rsidP="00F604A6">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Explain to students that they will no</w:t>
      </w:r>
      <w:r w:rsidR="005D7DA5">
        <w:rPr>
          <w:rFonts w:ascii="Calibri" w:eastAsia="Calibri" w:hAnsi="Calibri" w:cs="Calibri"/>
          <w:color w:val="000000"/>
        </w:rPr>
        <w:t>w</w:t>
      </w:r>
      <w:r>
        <w:rPr>
          <w:rFonts w:ascii="Calibri" w:eastAsia="Calibri" w:hAnsi="Calibri" w:cs="Calibri"/>
          <w:color w:val="000000"/>
        </w:rPr>
        <w:t xml:space="preserve"> investigate </w:t>
      </w:r>
      <w:r w:rsidR="005D7DA5">
        <w:rPr>
          <w:rFonts w:ascii="Calibri" w:eastAsia="Calibri" w:hAnsi="Calibri" w:cs="Calibri"/>
          <w:color w:val="000000"/>
        </w:rPr>
        <w:t>school</w:t>
      </w:r>
      <w:r w:rsidR="008A267B">
        <w:rPr>
          <w:rFonts w:ascii="Calibri" w:eastAsia="Calibri" w:hAnsi="Calibri" w:cs="Calibri"/>
          <w:color w:val="000000"/>
        </w:rPr>
        <w:t xml:space="preserve"> rules and their purpose. </w:t>
      </w:r>
      <w:r w:rsidR="00AD77BC">
        <w:rPr>
          <w:rFonts w:ascii="Calibri" w:eastAsia="Calibri" w:hAnsi="Calibri" w:cs="Calibri"/>
          <w:color w:val="000000"/>
        </w:rPr>
        <w:t>With prompting and support</w:t>
      </w:r>
      <w:r w:rsidR="008A267B">
        <w:rPr>
          <w:rFonts w:ascii="Calibri" w:eastAsia="Calibri" w:hAnsi="Calibri" w:cs="Calibri"/>
          <w:color w:val="000000"/>
        </w:rPr>
        <w:t xml:space="preserve">, </w:t>
      </w:r>
      <w:r w:rsidR="00AD77BC">
        <w:rPr>
          <w:rFonts w:ascii="Calibri" w:eastAsia="Calibri" w:hAnsi="Calibri" w:cs="Calibri"/>
          <w:color w:val="000000"/>
        </w:rPr>
        <w:t xml:space="preserve">review the school rules (or use the list of sample school rules below) and discuss why they have each rule. </w:t>
      </w:r>
    </w:p>
    <w:p w14:paraId="44FF935B" w14:textId="77777777" w:rsidR="004B53E2" w:rsidRDefault="004B53E2" w:rsidP="00F604A6">
      <w:pPr>
        <w:pBdr>
          <w:top w:val="nil"/>
          <w:left w:val="nil"/>
          <w:bottom w:val="nil"/>
          <w:right w:val="nil"/>
          <w:between w:val="nil"/>
        </w:pBdr>
        <w:spacing w:line="240" w:lineRule="auto"/>
        <w:rPr>
          <w:rFonts w:ascii="Calibri" w:eastAsia="Calibri" w:hAnsi="Calibri" w:cs="Calibri"/>
          <w:color w:val="000000"/>
        </w:rPr>
      </w:pPr>
    </w:p>
    <w:tbl>
      <w:tblPr>
        <w:tblStyle w:val="a5"/>
        <w:tblW w:w="10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63"/>
        <w:gridCol w:w="3527"/>
      </w:tblGrid>
      <w:tr w:rsidR="004B53E2" w14:paraId="659336E0" w14:textId="77777777" w:rsidTr="00933EF2">
        <w:tc>
          <w:tcPr>
            <w:tcW w:w="7263" w:type="dxa"/>
            <w:shd w:val="clear" w:color="auto" w:fill="DBE5F1"/>
            <w:tcMar>
              <w:top w:w="0" w:type="dxa"/>
              <w:left w:w="108" w:type="dxa"/>
              <w:bottom w:w="0" w:type="dxa"/>
              <w:right w:w="108" w:type="dxa"/>
            </w:tcMar>
          </w:tcPr>
          <w:p w14:paraId="15B89825"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b/>
                <w:color w:val="000000"/>
              </w:rPr>
              <w:t>Example of School Rule</w:t>
            </w:r>
          </w:p>
        </w:tc>
        <w:tc>
          <w:tcPr>
            <w:tcW w:w="3527" w:type="dxa"/>
            <w:shd w:val="clear" w:color="auto" w:fill="DBE5F1"/>
            <w:tcMar>
              <w:top w:w="0" w:type="dxa"/>
              <w:left w:w="108" w:type="dxa"/>
              <w:bottom w:w="0" w:type="dxa"/>
              <w:right w:w="108" w:type="dxa"/>
            </w:tcMar>
          </w:tcPr>
          <w:p w14:paraId="65B18048"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b/>
                <w:color w:val="000000"/>
              </w:rPr>
              <w:t>Why do we have this rule in our school?</w:t>
            </w:r>
          </w:p>
        </w:tc>
      </w:tr>
      <w:tr w:rsidR="004B53E2" w14:paraId="24781AAE" w14:textId="77777777" w:rsidTr="00933EF2">
        <w:tc>
          <w:tcPr>
            <w:tcW w:w="7263" w:type="dxa"/>
            <w:shd w:val="clear" w:color="auto" w:fill="DBE5F1"/>
            <w:tcMar>
              <w:top w:w="0" w:type="dxa"/>
              <w:left w:w="108" w:type="dxa"/>
              <w:bottom w:w="0" w:type="dxa"/>
              <w:right w:w="108" w:type="dxa"/>
            </w:tcMar>
          </w:tcPr>
          <w:p w14:paraId="5BAD1EB8"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Keep hands and feet to self.</w:t>
            </w:r>
          </w:p>
        </w:tc>
        <w:tc>
          <w:tcPr>
            <w:tcW w:w="3527" w:type="dxa"/>
            <w:shd w:val="clear" w:color="auto" w:fill="DBE5F1"/>
            <w:tcMar>
              <w:top w:w="0" w:type="dxa"/>
              <w:left w:w="108" w:type="dxa"/>
              <w:bottom w:w="0" w:type="dxa"/>
              <w:right w:w="108" w:type="dxa"/>
            </w:tcMar>
          </w:tcPr>
          <w:p w14:paraId="1B804F8A" w14:textId="77777777" w:rsidR="004B53E2" w:rsidRDefault="004B53E2" w:rsidP="00D83F05"/>
        </w:tc>
      </w:tr>
      <w:tr w:rsidR="004B53E2" w14:paraId="3458E312" w14:textId="77777777" w:rsidTr="00933EF2">
        <w:tc>
          <w:tcPr>
            <w:tcW w:w="7263" w:type="dxa"/>
            <w:shd w:val="clear" w:color="auto" w:fill="DBE5F1"/>
            <w:tcMar>
              <w:top w:w="0" w:type="dxa"/>
              <w:left w:w="108" w:type="dxa"/>
              <w:bottom w:w="0" w:type="dxa"/>
              <w:right w:w="108" w:type="dxa"/>
            </w:tcMar>
          </w:tcPr>
          <w:p w14:paraId="2EA44BDF"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Student shoes need to be secured to the foot; shoes, such as flip flops, are not allowed.</w:t>
            </w:r>
          </w:p>
        </w:tc>
        <w:tc>
          <w:tcPr>
            <w:tcW w:w="3527" w:type="dxa"/>
            <w:shd w:val="clear" w:color="auto" w:fill="DBE5F1"/>
            <w:tcMar>
              <w:top w:w="0" w:type="dxa"/>
              <w:left w:w="108" w:type="dxa"/>
              <w:bottom w:w="0" w:type="dxa"/>
              <w:right w:w="108" w:type="dxa"/>
            </w:tcMar>
          </w:tcPr>
          <w:p w14:paraId="6FFF6880" w14:textId="77777777" w:rsidR="004B53E2" w:rsidRDefault="004B53E2" w:rsidP="00D83F05"/>
        </w:tc>
      </w:tr>
      <w:tr w:rsidR="004B53E2" w14:paraId="312F01E2" w14:textId="77777777" w:rsidTr="00933EF2">
        <w:tc>
          <w:tcPr>
            <w:tcW w:w="7263" w:type="dxa"/>
            <w:shd w:val="clear" w:color="auto" w:fill="DBE5F1"/>
            <w:tcMar>
              <w:top w:w="0" w:type="dxa"/>
              <w:left w:w="108" w:type="dxa"/>
              <w:bottom w:w="0" w:type="dxa"/>
              <w:right w:w="108" w:type="dxa"/>
            </w:tcMar>
          </w:tcPr>
          <w:p w14:paraId="510C0B05"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Visitors to the school must enter through the front doors and check in with the office.</w:t>
            </w:r>
          </w:p>
        </w:tc>
        <w:tc>
          <w:tcPr>
            <w:tcW w:w="3527" w:type="dxa"/>
            <w:shd w:val="clear" w:color="auto" w:fill="DBE5F1"/>
            <w:tcMar>
              <w:top w:w="0" w:type="dxa"/>
              <w:left w:w="108" w:type="dxa"/>
              <w:bottom w:w="0" w:type="dxa"/>
              <w:right w:w="108" w:type="dxa"/>
            </w:tcMar>
          </w:tcPr>
          <w:p w14:paraId="560FA4B8" w14:textId="77777777" w:rsidR="004B53E2" w:rsidRDefault="004B53E2" w:rsidP="00D83F05"/>
        </w:tc>
      </w:tr>
      <w:tr w:rsidR="004B53E2" w14:paraId="7DA2FA55" w14:textId="77777777" w:rsidTr="00933EF2">
        <w:tc>
          <w:tcPr>
            <w:tcW w:w="7263" w:type="dxa"/>
            <w:shd w:val="clear" w:color="auto" w:fill="DBE5F1"/>
            <w:tcMar>
              <w:top w:w="0" w:type="dxa"/>
              <w:left w:w="108" w:type="dxa"/>
              <w:bottom w:w="0" w:type="dxa"/>
              <w:right w:w="108" w:type="dxa"/>
            </w:tcMar>
          </w:tcPr>
          <w:p w14:paraId="7368092D" w14:textId="77777777" w:rsidR="004B53E2" w:rsidRDefault="004B53E2"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Students must walk quietly in the hallway when transitioning activities.</w:t>
            </w:r>
          </w:p>
        </w:tc>
        <w:tc>
          <w:tcPr>
            <w:tcW w:w="3527" w:type="dxa"/>
            <w:shd w:val="clear" w:color="auto" w:fill="DBE5F1"/>
            <w:tcMar>
              <w:top w:w="0" w:type="dxa"/>
              <w:left w:w="108" w:type="dxa"/>
              <w:bottom w:w="0" w:type="dxa"/>
              <w:right w:w="108" w:type="dxa"/>
            </w:tcMar>
          </w:tcPr>
          <w:p w14:paraId="7934E786" w14:textId="77777777" w:rsidR="004B53E2" w:rsidRDefault="004B53E2" w:rsidP="00D83F05"/>
        </w:tc>
      </w:tr>
    </w:tbl>
    <w:p w14:paraId="06A8D323" w14:textId="77777777" w:rsidR="004B53E2" w:rsidRDefault="004B53E2" w:rsidP="00F604A6">
      <w:pPr>
        <w:pBdr>
          <w:top w:val="nil"/>
          <w:left w:val="nil"/>
          <w:bottom w:val="nil"/>
          <w:right w:val="nil"/>
          <w:between w:val="nil"/>
        </w:pBdr>
        <w:spacing w:line="240" w:lineRule="auto"/>
        <w:rPr>
          <w:rFonts w:ascii="Calibri" w:eastAsia="Calibri" w:hAnsi="Calibri" w:cs="Calibri"/>
          <w:color w:val="000000"/>
        </w:rPr>
      </w:pPr>
    </w:p>
    <w:p w14:paraId="594B6C30" w14:textId="2DAB1928" w:rsidR="00F974F3" w:rsidRDefault="00AD77BC" w:rsidP="00B54DF8">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Discussion should include asking students what they think the consequences would be if they didn’t have the rules or if the teachers and principal did not make sure the rules </w:t>
      </w:r>
      <w:r w:rsidR="004056CB">
        <w:rPr>
          <w:rFonts w:ascii="Calibri" w:eastAsia="Calibri" w:hAnsi="Calibri" w:cs="Calibri"/>
          <w:color w:val="000000"/>
        </w:rPr>
        <w:t>were</w:t>
      </w:r>
      <w:r>
        <w:rPr>
          <w:rFonts w:ascii="Calibri" w:eastAsia="Calibri" w:hAnsi="Calibri" w:cs="Calibri"/>
          <w:color w:val="000000"/>
        </w:rPr>
        <w:t xml:space="preserve"> followed. This assignment lends itself well to introducing students to the vocabulary word, </w:t>
      </w:r>
      <w:r>
        <w:rPr>
          <w:rFonts w:ascii="Calibri" w:eastAsia="Calibri" w:hAnsi="Calibri" w:cs="Calibri"/>
          <w:b/>
          <w:color w:val="000000"/>
        </w:rPr>
        <w:t>consequence</w:t>
      </w:r>
      <w:r>
        <w:rPr>
          <w:rFonts w:ascii="Calibri" w:eastAsia="Calibri" w:hAnsi="Calibri" w:cs="Calibri"/>
          <w:color w:val="000000"/>
        </w:rPr>
        <w:t>. A kindergarten appropriate definition of consequence is what happens because of something else. Example: When you forget your lunch at home, the consequence is you have to eat school lunch instead. OR The consequence of going out in the rain without an umbrella is you will get wet.  </w:t>
      </w:r>
    </w:p>
    <w:p w14:paraId="20CB8361" w14:textId="77777777" w:rsidR="00F93657" w:rsidRDefault="00F93657" w:rsidP="00B54DF8">
      <w:pPr>
        <w:pBdr>
          <w:top w:val="nil"/>
          <w:left w:val="nil"/>
          <w:bottom w:val="nil"/>
          <w:right w:val="nil"/>
          <w:between w:val="nil"/>
        </w:pBdr>
        <w:spacing w:line="240" w:lineRule="auto"/>
        <w:rPr>
          <w:rFonts w:ascii="Calibri" w:eastAsia="Calibri" w:hAnsi="Calibri" w:cs="Calibri"/>
          <w:color w:val="000000"/>
        </w:rPr>
      </w:pPr>
    </w:p>
    <w:p w14:paraId="4CEAF50B" w14:textId="60B2E404" w:rsidR="00F93657" w:rsidRDefault="00F93657" w:rsidP="00B54DF8">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Once students can explain the purpose of school rules, inform them that they will now investigate the purpose of rules in the community. </w:t>
      </w:r>
    </w:p>
    <w:p w14:paraId="51886EBC" w14:textId="77777777" w:rsidR="0089676D" w:rsidRDefault="0089676D" w:rsidP="00B54DF8">
      <w:pPr>
        <w:pBdr>
          <w:top w:val="nil"/>
          <w:left w:val="nil"/>
          <w:bottom w:val="nil"/>
          <w:right w:val="nil"/>
          <w:between w:val="nil"/>
        </w:pBdr>
        <w:spacing w:line="240" w:lineRule="auto"/>
        <w:rPr>
          <w:rFonts w:ascii="Calibri" w:eastAsia="Calibri" w:hAnsi="Calibri" w:cs="Calibri"/>
          <w:color w:val="000000"/>
        </w:rPr>
      </w:pPr>
    </w:p>
    <w:p w14:paraId="2E976972" w14:textId="2ABCA8B7" w:rsidR="0089676D" w:rsidRDefault="0089676D" w:rsidP="0089676D">
      <w:pPr>
        <w:spacing w:line="240" w:lineRule="auto"/>
        <w:rPr>
          <w:rFonts w:ascii="Calibri" w:eastAsia="Calibri" w:hAnsi="Calibri" w:cs="Calibri"/>
          <w:b/>
          <w:sz w:val="24"/>
          <w:szCs w:val="24"/>
        </w:rPr>
      </w:pPr>
      <w:r>
        <w:rPr>
          <w:rFonts w:ascii="Calibri" w:eastAsia="Calibri" w:hAnsi="Calibri" w:cs="Calibri"/>
          <w:b/>
          <w:sz w:val="24"/>
          <w:szCs w:val="24"/>
        </w:rPr>
        <w:t xml:space="preserve">Investigation: Part </w:t>
      </w:r>
      <w:r w:rsidR="00563E85">
        <w:rPr>
          <w:rFonts w:ascii="Calibri" w:eastAsia="Calibri" w:hAnsi="Calibri" w:cs="Calibri"/>
          <w:b/>
          <w:sz w:val="24"/>
          <w:szCs w:val="24"/>
        </w:rPr>
        <w:t>4</w:t>
      </w:r>
    </w:p>
    <w:tbl>
      <w:tblPr>
        <w:tblStyle w:val="a4"/>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89676D" w14:paraId="1A9A7601" w14:textId="77777777" w:rsidTr="00933EF2">
        <w:trPr>
          <w:tblHeader/>
        </w:trPr>
        <w:tc>
          <w:tcPr>
            <w:tcW w:w="10790" w:type="dxa"/>
            <w:shd w:val="clear" w:color="auto" w:fill="DBE5F1"/>
          </w:tcPr>
          <w:p w14:paraId="01B512AF" w14:textId="77777777" w:rsidR="0089676D" w:rsidRDefault="0089676D" w:rsidP="00D83F05">
            <w:pPr>
              <w:pBdr>
                <w:top w:val="nil"/>
                <w:left w:val="nil"/>
                <w:bottom w:val="nil"/>
                <w:right w:val="nil"/>
                <w:between w:val="nil"/>
              </w:pBdr>
              <w:rPr>
                <w:rFonts w:ascii="Times New Roman" w:eastAsia="Times New Roman" w:hAnsi="Times New Roman" w:cs="Times New Roman"/>
                <w:color w:val="000000"/>
                <w:sz w:val="24"/>
                <w:szCs w:val="24"/>
              </w:rPr>
            </w:pPr>
            <w:r>
              <w:rPr>
                <w:rFonts w:ascii="Calibri" w:eastAsia="Calibri" w:hAnsi="Calibri" w:cs="Calibri"/>
                <w:b/>
                <w:color w:val="000000"/>
              </w:rPr>
              <w:t xml:space="preserve">K.C.PR.1 </w:t>
            </w:r>
            <w:r w:rsidRPr="00297895">
              <w:rPr>
                <w:rFonts w:ascii="Calibri" w:eastAsia="Calibri" w:hAnsi="Calibri" w:cs="Calibri"/>
                <w:bCs/>
                <w:color w:val="000000"/>
              </w:rPr>
              <w:t>Identify examples of rules that apply in the school and community, and explain why they exist.</w:t>
            </w:r>
          </w:p>
        </w:tc>
      </w:tr>
    </w:tbl>
    <w:p w14:paraId="603A107D" w14:textId="77777777" w:rsidR="0089676D" w:rsidRPr="00B54DF8" w:rsidRDefault="0089676D" w:rsidP="00B54DF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A63115B" w14:textId="54FA1E02" w:rsidR="002E239D" w:rsidRDefault="002E239D" w:rsidP="002E239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Explain to students that they will now investigate classroom rules and their purpose. With prompting and support, review the </w:t>
      </w:r>
      <w:r w:rsidR="00691FF8">
        <w:rPr>
          <w:rFonts w:ascii="Calibri" w:eastAsia="Calibri" w:hAnsi="Calibri" w:cs="Calibri"/>
          <w:color w:val="000000"/>
        </w:rPr>
        <w:t>classroom</w:t>
      </w:r>
      <w:r>
        <w:rPr>
          <w:rFonts w:ascii="Calibri" w:eastAsia="Calibri" w:hAnsi="Calibri" w:cs="Calibri"/>
          <w:color w:val="000000"/>
        </w:rPr>
        <w:t xml:space="preserve"> rules (or use the list of sample </w:t>
      </w:r>
      <w:r w:rsidR="00691FF8">
        <w:rPr>
          <w:rFonts w:ascii="Calibri" w:eastAsia="Calibri" w:hAnsi="Calibri" w:cs="Calibri"/>
          <w:color w:val="000000"/>
        </w:rPr>
        <w:t>classroom</w:t>
      </w:r>
      <w:r>
        <w:rPr>
          <w:rFonts w:ascii="Calibri" w:eastAsia="Calibri" w:hAnsi="Calibri" w:cs="Calibri"/>
          <w:color w:val="000000"/>
        </w:rPr>
        <w:t xml:space="preserve"> rules below) and discuss why they have each rule. </w:t>
      </w:r>
    </w:p>
    <w:p w14:paraId="559DB5CF" w14:textId="77777777" w:rsidR="002E239D" w:rsidRDefault="002E239D" w:rsidP="002E239D">
      <w:pPr>
        <w:pBdr>
          <w:top w:val="nil"/>
          <w:left w:val="nil"/>
          <w:bottom w:val="nil"/>
          <w:right w:val="nil"/>
          <w:between w:val="nil"/>
        </w:pBdr>
        <w:spacing w:line="240" w:lineRule="auto"/>
        <w:rPr>
          <w:rFonts w:ascii="Calibri" w:eastAsia="Calibri" w:hAnsi="Calibri" w:cs="Calibri"/>
          <w:color w:val="000000"/>
        </w:rPr>
      </w:pPr>
    </w:p>
    <w:tbl>
      <w:tblPr>
        <w:tblStyle w:val="a5"/>
        <w:tblW w:w="10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63"/>
        <w:gridCol w:w="3527"/>
      </w:tblGrid>
      <w:tr w:rsidR="002E239D" w14:paraId="0BF50D56" w14:textId="77777777" w:rsidTr="00933EF2">
        <w:tc>
          <w:tcPr>
            <w:tcW w:w="7263" w:type="dxa"/>
            <w:shd w:val="clear" w:color="auto" w:fill="DBE5F1"/>
            <w:tcMar>
              <w:top w:w="0" w:type="dxa"/>
              <w:left w:w="108" w:type="dxa"/>
              <w:bottom w:w="0" w:type="dxa"/>
              <w:right w:w="108" w:type="dxa"/>
            </w:tcMar>
          </w:tcPr>
          <w:p w14:paraId="1E54B9AB" w14:textId="36F58AB2" w:rsidR="002E239D" w:rsidRDefault="002E239D"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b/>
                <w:color w:val="000000"/>
              </w:rPr>
              <w:t xml:space="preserve">Example of </w:t>
            </w:r>
            <w:r w:rsidR="00F955B5">
              <w:rPr>
                <w:rFonts w:ascii="Calibri" w:eastAsia="Calibri" w:hAnsi="Calibri" w:cs="Calibri"/>
                <w:b/>
                <w:color w:val="000000"/>
              </w:rPr>
              <w:t xml:space="preserve">Classroom </w:t>
            </w:r>
            <w:r>
              <w:rPr>
                <w:rFonts w:ascii="Calibri" w:eastAsia="Calibri" w:hAnsi="Calibri" w:cs="Calibri"/>
                <w:b/>
                <w:color w:val="000000"/>
              </w:rPr>
              <w:t>Rule</w:t>
            </w:r>
          </w:p>
        </w:tc>
        <w:tc>
          <w:tcPr>
            <w:tcW w:w="3527" w:type="dxa"/>
            <w:shd w:val="clear" w:color="auto" w:fill="DBE5F1"/>
            <w:tcMar>
              <w:top w:w="0" w:type="dxa"/>
              <w:left w:w="108" w:type="dxa"/>
              <w:bottom w:w="0" w:type="dxa"/>
              <w:right w:w="108" w:type="dxa"/>
            </w:tcMar>
          </w:tcPr>
          <w:p w14:paraId="33638514" w14:textId="7989F366" w:rsidR="002E239D" w:rsidRDefault="002E239D"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b/>
                <w:color w:val="000000"/>
              </w:rPr>
              <w:t xml:space="preserve">Why do we have this rule in our </w:t>
            </w:r>
            <w:r w:rsidR="009625D0">
              <w:rPr>
                <w:rFonts w:ascii="Calibri" w:eastAsia="Calibri" w:hAnsi="Calibri" w:cs="Calibri"/>
                <w:b/>
                <w:color w:val="000000"/>
              </w:rPr>
              <w:t>classroom</w:t>
            </w:r>
            <w:r>
              <w:rPr>
                <w:rFonts w:ascii="Calibri" w:eastAsia="Calibri" w:hAnsi="Calibri" w:cs="Calibri"/>
                <w:b/>
                <w:color w:val="000000"/>
              </w:rPr>
              <w:t>?</w:t>
            </w:r>
          </w:p>
        </w:tc>
      </w:tr>
      <w:tr w:rsidR="002E239D" w14:paraId="20A4D844" w14:textId="77777777" w:rsidTr="00933EF2">
        <w:tc>
          <w:tcPr>
            <w:tcW w:w="7263" w:type="dxa"/>
            <w:shd w:val="clear" w:color="auto" w:fill="DBE5F1"/>
            <w:tcMar>
              <w:top w:w="0" w:type="dxa"/>
              <w:left w:w="108" w:type="dxa"/>
              <w:bottom w:w="0" w:type="dxa"/>
              <w:right w:w="108" w:type="dxa"/>
            </w:tcMar>
          </w:tcPr>
          <w:p w14:paraId="530D5124" w14:textId="2435E418" w:rsidR="002E239D" w:rsidRDefault="00F955B5"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Listen to the speaker.</w:t>
            </w:r>
          </w:p>
        </w:tc>
        <w:tc>
          <w:tcPr>
            <w:tcW w:w="3527" w:type="dxa"/>
            <w:shd w:val="clear" w:color="auto" w:fill="DBE5F1"/>
            <w:tcMar>
              <w:top w:w="0" w:type="dxa"/>
              <w:left w:w="108" w:type="dxa"/>
              <w:bottom w:w="0" w:type="dxa"/>
              <w:right w:w="108" w:type="dxa"/>
            </w:tcMar>
          </w:tcPr>
          <w:p w14:paraId="40EEB50F" w14:textId="77777777" w:rsidR="002E239D" w:rsidRDefault="002E239D" w:rsidP="00D83F05"/>
        </w:tc>
      </w:tr>
      <w:tr w:rsidR="002E239D" w14:paraId="4DE0D9B8" w14:textId="77777777" w:rsidTr="00933EF2">
        <w:tc>
          <w:tcPr>
            <w:tcW w:w="7263" w:type="dxa"/>
            <w:shd w:val="clear" w:color="auto" w:fill="DBE5F1"/>
            <w:tcMar>
              <w:top w:w="0" w:type="dxa"/>
              <w:left w:w="108" w:type="dxa"/>
              <w:bottom w:w="0" w:type="dxa"/>
              <w:right w:w="108" w:type="dxa"/>
            </w:tcMar>
          </w:tcPr>
          <w:p w14:paraId="6F097E0B" w14:textId="7BDFD98A" w:rsidR="002E239D" w:rsidRDefault="00F955B5"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Respect your classmates and their property.</w:t>
            </w:r>
          </w:p>
        </w:tc>
        <w:tc>
          <w:tcPr>
            <w:tcW w:w="3527" w:type="dxa"/>
            <w:shd w:val="clear" w:color="auto" w:fill="DBE5F1"/>
            <w:tcMar>
              <w:top w:w="0" w:type="dxa"/>
              <w:left w:w="108" w:type="dxa"/>
              <w:bottom w:w="0" w:type="dxa"/>
              <w:right w:w="108" w:type="dxa"/>
            </w:tcMar>
          </w:tcPr>
          <w:p w14:paraId="5A3567ED" w14:textId="77777777" w:rsidR="002E239D" w:rsidRDefault="002E239D" w:rsidP="00D83F05"/>
        </w:tc>
      </w:tr>
      <w:tr w:rsidR="002E239D" w14:paraId="3922D5B5" w14:textId="77777777" w:rsidTr="00933EF2">
        <w:tc>
          <w:tcPr>
            <w:tcW w:w="7263" w:type="dxa"/>
            <w:shd w:val="clear" w:color="auto" w:fill="DBE5F1"/>
            <w:tcMar>
              <w:top w:w="0" w:type="dxa"/>
              <w:left w:w="108" w:type="dxa"/>
              <w:bottom w:w="0" w:type="dxa"/>
              <w:right w:w="108" w:type="dxa"/>
            </w:tcMar>
          </w:tcPr>
          <w:p w14:paraId="460D53E4" w14:textId="21BDFB65" w:rsidR="002E239D" w:rsidRDefault="009625D0"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Do not leave the classroom without permission.</w:t>
            </w:r>
          </w:p>
        </w:tc>
        <w:tc>
          <w:tcPr>
            <w:tcW w:w="3527" w:type="dxa"/>
            <w:shd w:val="clear" w:color="auto" w:fill="DBE5F1"/>
            <w:tcMar>
              <w:top w:w="0" w:type="dxa"/>
              <w:left w:w="108" w:type="dxa"/>
              <w:bottom w:w="0" w:type="dxa"/>
              <w:right w:w="108" w:type="dxa"/>
            </w:tcMar>
          </w:tcPr>
          <w:p w14:paraId="085828D3" w14:textId="77777777" w:rsidR="002E239D" w:rsidRDefault="002E239D" w:rsidP="00D83F05"/>
        </w:tc>
      </w:tr>
      <w:tr w:rsidR="002E239D" w14:paraId="40E1CA48" w14:textId="77777777" w:rsidTr="00933EF2">
        <w:tc>
          <w:tcPr>
            <w:tcW w:w="7263" w:type="dxa"/>
            <w:shd w:val="clear" w:color="auto" w:fill="DBE5F1"/>
            <w:tcMar>
              <w:top w:w="0" w:type="dxa"/>
              <w:left w:w="108" w:type="dxa"/>
              <w:bottom w:w="0" w:type="dxa"/>
              <w:right w:w="108" w:type="dxa"/>
            </w:tcMar>
          </w:tcPr>
          <w:p w14:paraId="086D5D4B" w14:textId="66750D1D" w:rsidR="002E239D" w:rsidRDefault="009625D0" w:rsidP="00D83F0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rPr>
              <w:t>Always give your best effort.</w:t>
            </w:r>
          </w:p>
        </w:tc>
        <w:tc>
          <w:tcPr>
            <w:tcW w:w="3527" w:type="dxa"/>
            <w:shd w:val="clear" w:color="auto" w:fill="DBE5F1"/>
            <w:tcMar>
              <w:top w:w="0" w:type="dxa"/>
              <w:left w:w="108" w:type="dxa"/>
              <w:bottom w:w="0" w:type="dxa"/>
              <w:right w:w="108" w:type="dxa"/>
            </w:tcMar>
          </w:tcPr>
          <w:p w14:paraId="66A0C63C" w14:textId="77777777" w:rsidR="002E239D" w:rsidRDefault="002E239D" w:rsidP="00D83F05"/>
        </w:tc>
      </w:tr>
    </w:tbl>
    <w:p w14:paraId="3F2C6ACA" w14:textId="77777777" w:rsidR="008F5FFB" w:rsidRDefault="008F5FFB">
      <w:pPr>
        <w:spacing w:line="240" w:lineRule="auto"/>
        <w:rPr>
          <w:rFonts w:ascii="Calibri" w:eastAsia="Calibri" w:hAnsi="Calibri" w:cs="Calibri"/>
          <w:b/>
          <w:sz w:val="24"/>
          <w:szCs w:val="24"/>
        </w:rPr>
      </w:pPr>
    </w:p>
    <w:p w14:paraId="3A322B2F" w14:textId="1FA84328" w:rsidR="00C477ED" w:rsidRDefault="00C477ED" w:rsidP="00C477ED">
      <w:pPr>
        <w:pStyle w:val="Norm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Now that students can explain the purpose of rules in their community, have them complete the Task Aligned to the </w:t>
      </w:r>
      <w:r w:rsidR="007E29E4">
        <w:rPr>
          <w:rFonts w:ascii="Calibri" w:eastAsia="Calibri" w:hAnsi="Calibri" w:cs="Calibri"/>
        </w:rPr>
        <w:t>Compelling</w:t>
      </w:r>
      <w:r>
        <w:rPr>
          <w:rFonts w:ascii="Calibri" w:eastAsia="Calibri" w:hAnsi="Calibri" w:cs="Calibri"/>
        </w:rPr>
        <w:t xml:space="preserve"> Question below.</w:t>
      </w:r>
    </w:p>
    <w:p w14:paraId="396160B2" w14:textId="77777777" w:rsidR="00C477ED" w:rsidRDefault="00C477ED">
      <w:pPr>
        <w:spacing w:line="240" w:lineRule="auto"/>
        <w:rPr>
          <w:rFonts w:ascii="Calibri" w:eastAsia="Calibri" w:hAnsi="Calibri" w:cs="Calibri"/>
          <w:b/>
          <w:sz w:val="24"/>
          <w:szCs w:val="24"/>
        </w:rPr>
      </w:pPr>
    </w:p>
    <w:p w14:paraId="24277886" w14:textId="370DDB0D" w:rsidR="00F974F3" w:rsidRDefault="00AD77BC">
      <w:pPr>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p w14:paraId="1947840C" w14:textId="77777777" w:rsidR="00F974F3" w:rsidRDefault="00AD77BC">
      <w:pPr>
        <w:spacing w:line="240" w:lineRule="auto"/>
        <w:rPr>
          <w:rFonts w:ascii="Calibri" w:eastAsia="Calibri" w:hAnsi="Calibri" w:cs="Calibri"/>
          <w:b/>
          <w:sz w:val="24"/>
          <w:szCs w:val="24"/>
        </w:rPr>
      </w:pPr>
      <w:r>
        <w:rPr>
          <w:rFonts w:ascii="Calibri" w:eastAsia="Calibri" w:hAnsi="Calibri" w:cs="Calibri"/>
          <w:b/>
          <w:sz w:val="24"/>
          <w:szCs w:val="24"/>
        </w:rPr>
        <w:t>Part One:</w:t>
      </w:r>
    </w:p>
    <w:tbl>
      <w:tblPr>
        <w:tblStyle w:val="a9"/>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F974F3" w14:paraId="42877623" w14:textId="77777777" w:rsidTr="00933EF2">
        <w:trPr>
          <w:tblHeader/>
        </w:trPr>
        <w:tc>
          <w:tcPr>
            <w:tcW w:w="10790" w:type="dxa"/>
            <w:shd w:val="clear" w:color="auto" w:fill="DBE5F1"/>
          </w:tcPr>
          <w:p w14:paraId="67A19241" w14:textId="77777777" w:rsidR="00F974F3" w:rsidRDefault="00AD77BC">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4286226D" w14:textId="77777777" w:rsidR="007B2FDA" w:rsidRPr="007E29E4" w:rsidRDefault="007B2FDA" w:rsidP="00B6589A">
            <w:pPr>
              <w:numPr>
                <w:ilvl w:val="0"/>
                <w:numId w:val="4"/>
              </w:numPr>
              <w:ind w:left="360"/>
              <w:rPr>
                <w:rFonts w:asciiTheme="majorHAnsi" w:eastAsia="Times New Roman" w:hAnsiTheme="majorHAnsi" w:cstheme="majorHAnsi"/>
                <w:color w:val="000000"/>
              </w:rPr>
            </w:pPr>
            <w:r w:rsidRPr="00B6589A">
              <w:rPr>
                <w:rFonts w:asciiTheme="majorHAnsi" w:eastAsia="Calibri" w:hAnsiTheme="majorHAnsi" w:cstheme="majorHAnsi"/>
                <w:b/>
                <w:color w:val="000000"/>
              </w:rPr>
              <w:t>K.I.Q.1</w:t>
            </w:r>
            <w:r w:rsidRPr="00B6589A">
              <w:rPr>
                <w:rFonts w:asciiTheme="majorHAnsi" w:eastAsia="Calibri" w:hAnsiTheme="majorHAnsi" w:cstheme="majorHAnsi"/>
                <w:color w:val="000000"/>
              </w:rPr>
              <w:t xml:space="preserve"> Ask compelling questions about their community.</w:t>
            </w:r>
          </w:p>
          <w:p w14:paraId="29B1A90F" w14:textId="218763C8" w:rsidR="007E29E4" w:rsidRPr="007E29E4" w:rsidRDefault="007E29E4" w:rsidP="00B6589A">
            <w:pPr>
              <w:numPr>
                <w:ilvl w:val="0"/>
                <w:numId w:val="4"/>
              </w:numPr>
              <w:ind w:left="360"/>
              <w:rPr>
                <w:rFonts w:asciiTheme="majorHAnsi" w:eastAsia="Times New Roman" w:hAnsiTheme="majorHAnsi" w:cstheme="majorHAnsi"/>
                <w:color w:val="000000"/>
              </w:rPr>
            </w:pPr>
            <w:r w:rsidRPr="007E29E4">
              <w:rPr>
                <w:rStyle w:val="cf01"/>
                <w:rFonts w:asciiTheme="majorHAnsi" w:hAnsiTheme="majorHAnsi" w:cstheme="majorHAnsi"/>
                <w:sz w:val="22"/>
                <w:szCs w:val="22"/>
              </w:rPr>
              <w:t>K.H.CO</w:t>
            </w:r>
            <w:r w:rsidRPr="007E29E4">
              <w:rPr>
                <w:rStyle w:val="cf01"/>
                <w:rFonts w:asciiTheme="majorHAnsi" w:hAnsiTheme="majorHAnsi" w:cstheme="majorHAnsi"/>
                <w:b w:val="0"/>
                <w:bCs w:val="0"/>
                <w:sz w:val="22"/>
                <w:szCs w:val="22"/>
              </w:rPr>
              <w:t>.</w:t>
            </w:r>
            <w:r w:rsidRPr="007E29E4">
              <w:rPr>
                <w:rStyle w:val="cf11"/>
                <w:rFonts w:asciiTheme="majorHAnsi" w:hAnsiTheme="majorHAnsi" w:cstheme="majorHAnsi"/>
                <w:b/>
                <w:bCs/>
                <w:sz w:val="22"/>
                <w:szCs w:val="22"/>
              </w:rPr>
              <w:t>1</w:t>
            </w:r>
            <w:r w:rsidRPr="007E29E4">
              <w:rPr>
                <w:rStyle w:val="cf11"/>
                <w:rFonts w:asciiTheme="majorHAnsi" w:hAnsiTheme="majorHAnsi" w:cstheme="majorHAnsi"/>
                <w:sz w:val="22"/>
                <w:szCs w:val="22"/>
              </w:rPr>
              <w:t xml:space="preserve"> Describe interactions that occur between individuals/groups in families, classrooms and communities.</w:t>
            </w:r>
          </w:p>
          <w:p w14:paraId="29948A39" w14:textId="3E54D73E" w:rsidR="00476EFF" w:rsidRDefault="00476EFF" w:rsidP="00B6589A">
            <w:pPr>
              <w:numPr>
                <w:ilvl w:val="0"/>
                <w:numId w:val="4"/>
              </w:numPr>
              <w:ind w:left="360"/>
              <w:rPr>
                <w:rFonts w:ascii="Times New Roman" w:eastAsia="Times New Roman" w:hAnsi="Times New Roman" w:cs="Times New Roman"/>
                <w:color w:val="000000"/>
              </w:rPr>
            </w:pPr>
            <w:r w:rsidRPr="00A40917">
              <w:rPr>
                <w:rFonts w:asciiTheme="majorHAnsi" w:eastAsia="Times New Roman" w:hAnsiTheme="majorHAnsi" w:cstheme="majorHAnsi"/>
                <w:b/>
                <w:bCs/>
                <w:color w:val="000000"/>
              </w:rPr>
              <w:t>K.I.CC.4</w:t>
            </w:r>
            <w:r w:rsidRPr="00B6589A">
              <w:rPr>
                <w:rFonts w:asciiTheme="majorHAnsi" w:eastAsia="Times New Roman" w:hAnsiTheme="majorHAnsi" w:cstheme="majorHAnsi"/>
                <w:color w:val="000000"/>
              </w:rPr>
              <w:t xml:space="preserve"> Use listening skills to decide on and take action in their classrooms.</w:t>
            </w:r>
          </w:p>
        </w:tc>
      </w:tr>
    </w:tbl>
    <w:p w14:paraId="64038F57" w14:textId="77777777" w:rsidR="00CC0C75" w:rsidRDefault="00CC0C75">
      <w:pPr>
        <w:spacing w:line="240" w:lineRule="auto"/>
        <w:rPr>
          <w:rFonts w:asciiTheme="majorHAnsi" w:eastAsia="Times New Roman" w:hAnsiTheme="majorHAnsi" w:cstheme="majorHAnsi"/>
          <w:bCs/>
        </w:rPr>
      </w:pPr>
    </w:p>
    <w:p w14:paraId="513D4DD7" w14:textId="5A378D92" w:rsidR="00CC0C75" w:rsidRDefault="00CC0C75">
      <w:pPr>
        <w:spacing w:line="240" w:lineRule="auto"/>
        <w:rPr>
          <w:rFonts w:asciiTheme="majorHAnsi" w:eastAsia="Times New Roman" w:hAnsiTheme="majorHAnsi" w:cstheme="majorHAnsi"/>
          <w:bCs/>
        </w:rPr>
      </w:pPr>
      <w:r>
        <w:rPr>
          <w:rFonts w:asciiTheme="majorHAnsi" w:eastAsia="Times New Roman" w:hAnsiTheme="majorHAnsi" w:cstheme="majorHAnsi"/>
          <w:bCs/>
        </w:rPr>
        <w:t>Inform students that they will now prepare to answer the compelling question, “</w:t>
      </w:r>
      <w:r w:rsidR="00DD1585">
        <w:rPr>
          <w:rFonts w:asciiTheme="majorHAnsi" w:eastAsia="Times New Roman" w:hAnsiTheme="majorHAnsi" w:cstheme="majorHAnsi"/>
          <w:bCs/>
        </w:rPr>
        <w:t>How can I improve my classroom community</w:t>
      </w:r>
      <w:r>
        <w:rPr>
          <w:rFonts w:asciiTheme="majorHAnsi" w:eastAsia="Times New Roman" w:hAnsiTheme="majorHAnsi" w:cstheme="majorHAnsi"/>
          <w:bCs/>
        </w:rPr>
        <w:t xml:space="preserve">?” Improving a classroom </w:t>
      </w:r>
      <w:r w:rsidR="003D7C20">
        <w:rPr>
          <w:rFonts w:asciiTheme="majorHAnsi" w:eastAsia="Times New Roman" w:hAnsiTheme="majorHAnsi" w:cstheme="majorHAnsi"/>
          <w:bCs/>
        </w:rPr>
        <w:t>community</w:t>
      </w:r>
      <w:r>
        <w:rPr>
          <w:rFonts w:asciiTheme="majorHAnsi" w:eastAsia="Times New Roman" w:hAnsiTheme="majorHAnsi" w:cstheme="majorHAnsi"/>
          <w:bCs/>
        </w:rPr>
        <w:t xml:space="preserve"> </w:t>
      </w:r>
      <w:r w:rsidR="003D7C20">
        <w:rPr>
          <w:rFonts w:asciiTheme="majorHAnsi" w:eastAsia="Times New Roman" w:hAnsiTheme="majorHAnsi" w:cstheme="majorHAnsi"/>
          <w:bCs/>
        </w:rPr>
        <w:t xml:space="preserve">may </w:t>
      </w:r>
      <w:r>
        <w:rPr>
          <w:rFonts w:asciiTheme="majorHAnsi" w:eastAsia="Times New Roman" w:hAnsiTheme="majorHAnsi" w:cstheme="majorHAnsi"/>
          <w:bCs/>
        </w:rPr>
        <w:t xml:space="preserve">require making a new classroom rule to make sure that </w:t>
      </w:r>
      <w:r w:rsidR="003D7C20">
        <w:rPr>
          <w:rFonts w:asciiTheme="majorHAnsi" w:eastAsia="Times New Roman" w:hAnsiTheme="majorHAnsi" w:cstheme="majorHAnsi"/>
          <w:bCs/>
        </w:rPr>
        <w:t xml:space="preserve">students within the class are able to positively interact with one another. </w:t>
      </w:r>
    </w:p>
    <w:p w14:paraId="1B3E8584" w14:textId="2ECFA818" w:rsidR="00124DF0" w:rsidRPr="00406DA1" w:rsidRDefault="00124DF0">
      <w:pPr>
        <w:spacing w:line="240" w:lineRule="auto"/>
        <w:rPr>
          <w:rFonts w:asciiTheme="majorHAnsi" w:eastAsia="Times New Roman" w:hAnsiTheme="majorHAnsi" w:cstheme="majorHAnsi"/>
        </w:rPr>
      </w:pPr>
    </w:p>
    <w:tbl>
      <w:tblPr>
        <w:tblStyle w:val="TableGrid"/>
        <w:tblW w:w="0" w:type="auto"/>
        <w:tblLook w:val="04A0" w:firstRow="1" w:lastRow="0" w:firstColumn="1" w:lastColumn="0" w:noHBand="0" w:noVBand="1"/>
      </w:tblPr>
      <w:tblGrid>
        <w:gridCol w:w="10790"/>
      </w:tblGrid>
      <w:tr w:rsidR="005B7127" w14:paraId="0B96A799" w14:textId="77777777" w:rsidTr="00FC66A2">
        <w:trPr>
          <w:trHeight w:val="845"/>
        </w:trPr>
        <w:tc>
          <w:tcPr>
            <w:tcW w:w="10790" w:type="dxa"/>
            <w:shd w:val="clear" w:color="auto" w:fill="DBE5F1" w:themeFill="accent1" w:themeFillTint="33"/>
          </w:tcPr>
          <w:p w14:paraId="69957B4A" w14:textId="0884A3ED" w:rsidR="005B7127" w:rsidRDefault="005B7127">
            <w:pPr>
              <w:rPr>
                <w:rFonts w:asciiTheme="majorHAnsi" w:hAnsiTheme="majorHAnsi" w:cstheme="majorHAnsi"/>
                <w:b/>
                <w:sz w:val="24"/>
                <w:szCs w:val="24"/>
              </w:rPr>
            </w:pPr>
            <w:r w:rsidRPr="00397181">
              <w:rPr>
                <w:rFonts w:asciiTheme="majorHAnsi" w:hAnsiTheme="majorHAnsi" w:cstheme="majorHAnsi"/>
                <w:b/>
                <w:sz w:val="24"/>
                <w:szCs w:val="24"/>
              </w:rPr>
              <w:t>Compelling Question: Part</w:t>
            </w:r>
            <w:r>
              <w:rPr>
                <w:rFonts w:asciiTheme="majorHAnsi" w:hAnsiTheme="majorHAnsi" w:cstheme="majorHAnsi"/>
                <w:b/>
                <w:sz w:val="24"/>
                <w:szCs w:val="24"/>
              </w:rPr>
              <w:t xml:space="preserve"> One</w:t>
            </w:r>
          </w:p>
          <w:p w14:paraId="5B92783B" w14:textId="77777777" w:rsidR="005B7127" w:rsidRDefault="005B7127">
            <w:pPr>
              <w:rPr>
                <w:rFonts w:asciiTheme="majorHAnsi" w:hAnsiTheme="majorHAnsi" w:cstheme="majorHAnsi"/>
                <w:b/>
                <w:sz w:val="24"/>
                <w:szCs w:val="24"/>
              </w:rPr>
            </w:pPr>
          </w:p>
          <w:p w14:paraId="1C44845D" w14:textId="6BD8CA2E" w:rsidR="005B7127" w:rsidRPr="00E12873" w:rsidRDefault="005B7127">
            <w:pPr>
              <w:rPr>
                <w:rFonts w:ascii="Calibri" w:hAnsi="Calibri" w:cs="Calibri"/>
                <w:bCs/>
              </w:rPr>
            </w:pPr>
            <w:r w:rsidRPr="00895232">
              <w:rPr>
                <w:rFonts w:ascii="Calibri" w:hAnsi="Calibri" w:cs="Calibri"/>
                <w:bCs/>
              </w:rPr>
              <w:t>Participate in a discussion to identify ways to improve your classroom community.</w:t>
            </w:r>
          </w:p>
        </w:tc>
      </w:tr>
    </w:tbl>
    <w:p w14:paraId="44E2B87B" w14:textId="77777777" w:rsidR="005B7127" w:rsidRDefault="005B7127">
      <w:pPr>
        <w:spacing w:line="240" w:lineRule="auto"/>
        <w:rPr>
          <w:rFonts w:ascii="Times New Roman" w:eastAsia="Times New Roman" w:hAnsi="Times New Roman" w:cs="Times New Roman"/>
          <w:sz w:val="24"/>
          <w:szCs w:val="24"/>
        </w:rPr>
      </w:pPr>
    </w:p>
    <w:p w14:paraId="60CC897D" w14:textId="2952B998" w:rsidR="00174A4F" w:rsidRDefault="00830C1B">
      <w:pPr>
        <w:spacing w:line="240" w:lineRule="auto"/>
        <w:rPr>
          <w:rFonts w:asciiTheme="majorHAnsi" w:eastAsia="Times New Roman" w:hAnsiTheme="majorHAnsi" w:cstheme="majorHAnsi"/>
        </w:rPr>
      </w:pPr>
      <w:r>
        <w:rPr>
          <w:rFonts w:ascii="Calibri" w:eastAsia="Calibri" w:hAnsi="Calibri" w:cs="Calibri"/>
          <w:color w:val="000000"/>
        </w:rPr>
        <w:t xml:space="preserve">To support students in </w:t>
      </w:r>
      <w:r w:rsidR="00124DF0">
        <w:rPr>
          <w:rFonts w:ascii="Calibri" w:eastAsia="Calibri" w:hAnsi="Calibri" w:cs="Calibri"/>
          <w:color w:val="000000"/>
        </w:rPr>
        <w:t xml:space="preserve">answering the compelling question, </w:t>
      </w:r>
      <w:r>
        <w:rPr>
          <w:rFonts w:ascii="Calibri" w:eastAsia="Calibri" w:hAnsi="Calibri" w:cs="Calibri"/>
          <w:color w:val="000000"/>
        </w:rPr>
        <w:t>“</w:t>
      </w:r>
      <w:r w:rsidR="00DD1585">
        <w:rPr>
          <w:rFonts w:ascii="Calibri" w:eastAsia="Calibri" w:hAnsi="Calibri" w:cs="Calibri"/>
          <w:color w:val="000000"/>
        </w:rPr>
        <w:t>How can I improve my classroom community</w:t>
      </w:r>
      <w:r>
        <w:rPr>
          <w:rFonts w:ascii="Calibri" w:eastAsia="Calibri" w:hAnsi="Calibri" w:cs="Calibri"/>
          <w:color w:val="000000"/>
        </w:rPr>
        <w:t>?</w:t>
      </w:r>
      <w:r w:rsidR="00124DF0">
        <w:rPr>
          <w:rFonts w:ascii="Calibri" w:eastAsia="Calibri" w:hAnsi="Calibri" w:cs="Calibri"/>
          <w:color w:val="000000"/>
        </w:rPr>
        <w:t>”, c</w:t>
      </w:r>
      <w:r w:rsidR="002672E0" w:rsidRPr="006F14EA">
        <w:rPr>
          <w:rFonts w:asciiTheme="majorHAnsi" w:eastAsia="Times New Roman" w:hAnsiTheme="majorHAnsi" w:cstheme="majorHAnsi"/>
        </w:rPr>
        <w:t>onduct a whole group discussion</w:t>
      </w:r>
      <w:r w:rsidR="00807962" w:rsidRPr="006F14EA">
        <w:rPr>
          <w:rFonts w:asciiTheme="majorHAnsi" w:eastAsia="Times New Roman" w:hAnsiTheme="majorHAnsi" w:cstheme="majorHAnsi"/>
        </w:rPr>
        <w:t xml:space="preserve"> </w:t>
      </w:r>
      <w:r w:rsidR="00711E14">
        <w:rPr>
          <w:rFonts w:asciiTheme="majorHAnsi" w:eastAsia="Times New Roman" w:hAnsiTheme="majorHAnsi" w:cstheme="majorHAnsi"/>
        </w:rPr>
        <w:t xml:space="preserve">to support students in answering this question. Students may share that they could improve their classroom community </w:t>
      </w:r>
      <w:r w:rsidR="003924E7">
        <w:rPr>
          <w:rFonts w:asciiTheme="majorHAnsi" w:eastAsia="Times New Roman" w:hAnsiTheme="majorHAnsi" w:cstheme="majorHAnsi"/>
        </w:rPr>
        <w:t>by following classroom procedures and rules</w:t>
      </w:r>
      <w:r w:rsidR="00174A4F">
        <w:rPr>
          <w:rFonts w:asciiTheme="majorHAnsi" w:eastAsia="Times New Roman" w:hAnsiTheme="majorHAnsi" w:cstheme="majorHAnsi"/>
        </w:rPr>
        <w:t xml:space="preserve"> such as raising their hand to speak or making a new rule to solve a problem within the classroom.</w:t>
      </w:r>
    </w:p>
    <w:p w14:paraId="5F1ACB49" w14:textId="77777777" w:rsidR="00174A4F" w:rsidRDefault="00174A4F">
      <w:pPr>
        <w:spacing w:line="240" w:lineRule="auto"/>
        <w:rPr>
          <w:rFonts w:asciiTheme="majorHAnsi" w:eastAsia="Times New Roman" w:hAnsiTheme="majorHAnsi" w:cstheme="majorHAnsi"/>
        </w:rPr>
      </w:pPr>
    </w:p>
    <w:p w14:paraId="0F8490CE" w14:textId="3676FE77" w:rsidR="00AF1A0A" w:rsidRDefault="003924E7">
      <w:pPr>
        <w:spacing w:line="240" w:lineRule="auto"/>
        <w:rPr>
          <w:rFonts w:asciiTheme="majorHAnsi" w:eastAsia="Times New Roman" w:hAnsiTheme="majorHAnsi" w:cstheme="majorHAnsi"/>
        </w:rPr>
      </w:pPr>
      <w:r>
        <w:rPr>
          <w:rFonts w:asciiTheme="majorHAnsi" w:eastAsia="Times New Roman" w:hAnsiTheme="majorHAnsi" w:cstheme="majorHAnsi"/>
        </w:rPr>
        <w:t xml:space="preserve">Once students </w:t>
      </w:r>
      <w:r w:rsidR="00727D6F">
        <w:rPr>
          <w:rFonts w:asciiTheme="majorHAnsi" w:eastAsia="Times New Roman" w:hAnsiTheme="majorHAnsi" w:cstheme="majorHAnsi"/>
        </w:rPr>
        <w:t>have identified ways to improve their classroom, have them engage in</w:t>
      </w:r>
      <w:r w:rsidR="00727D6F" w:rsidRPr="006F14EA">
        <w:rPr>
          <w:rFonts w:asciiTheme="majorHAnsi" w:eastAsia="Times New Roman" w:hAnsiTheme="majorHAnsi" w:cstheme="majorHAnsi"/>
        </w:rPr>
        <w:t xml:space="preserve"> the </w:t>
      </w:r>
      <w:hyperlink r:id="rId26" w:history="1">
        <w:r w:rsidR="00727D6F" w:rsidRPr="008D082A">
          <w:rPr>
            <w:rStyle w:val="Hyperlink"/>
            <w:rFonts w:asciiTheme="majorHAnsi" w:eastAsia="Times New Roman" w:hAnsiTheme="majorHAnsi" w:cstheme="majorHAnsi"/>
          </w:rPr>
          <w:t>What Makes You Say That? Thinking Strategy</w:t>
        </w:r>
      </w:hyperlink>
      <w:r w:rsidR="00727D6F" w:rsidRPr="008D082A">
        <w:rPr>
          <w:rFonts w:asciiTheme="majorHAnsi" w:eastAsia="Times New Roman" w:hAnsiTheme="majorHAnsi" w:cstheme="majorHAnsi"/>
        </w:rPr>
        <w:t xml:space="preserve"> </w:t>
      </w:r>
      <w:r w:rsidR="002672E0" w:rsidRPr="008D082A">
        <w:rPr>
          <w:rFonts w:asciiTheme="majorHAnsi" w:eastAsia="Times New Roman" w:hAnsiTheme="majorHAnsi" w:cstheme="majorHAnsi"/>
        </w:rPr>
        <w:t>for students to</w:t>
      </w:r>
      <w:r w:rsidR="00F542DC">
        <w:rPr>
          <w:rFonts w:asciiTheme="majorHAnsi" w:eastAsia="Times New Roman" w:hAnsiTheme="majorHAnsi" w:cstheme="majorHAnsi"/>
        </w:rPr>
        <w:t xml:space="preserve"> propose ideas</w:t>
      </w:r>
      <w:r w:rsidR="00406DA1">
        <w:rPr>
          <w:rFonts w:asciiTheme="majorHAnsi" w:eastAsia="Times New Roman" w:hAnsiTheme="majorHAnsi" w:cstheme="majorHAnsi"/>
        </w:rPr>
        <w:t xml:space="preserve"> </w:t>
      </w:r>
      <w:r w:rsidR="002672E0" w:rsidRPr="008D082A">
        <w:rPr>
          <w:rFonts w:asciiTheme="majorHAnsi" w:eastAsia="Times New Roman" w:hAnsiTheme="majorHAnsi" w:cstheme="majorHAnsi"/>
        </w:rPr>
        <w:t>about any parts of their classroom that can be improved by creating a new rule.</w:t>
      </w:r>
      <w:r w:rsidR="00807962" w:rsidRPr="008D082A">
        <w:rPr>
          <w:rFonts w:asciiTheme="majorHAnsi" w:eastAsia="Times New Roman" w:hAnsiTheme="majorHAnsi" w:cstheme="majorHAnsi"/>
        </w:rPr>
        <w:t xml:space="preserve"> As each pair shares their responses, ask the students:</w:t>
      </w:r>
    </w:p>
    <w:p w14:paraId="7503CF60" w14:textId="77777777" w:rsidR="006E0B87" w:rsidRDefault="006E0B87">
      <w:pPr>
        <w:spacing w:line="240" w:lineRule="auto"/>
        <w:rPr>
          <w:rFonts w:asciiTheme="majorHAnsi" w:eastAsia="Times New Roman" w:hAnsiTheme="majorHAnsi" w:cstheme="majorHAnsi"/>
        </w:rPr>
      </w:pPr>
    </w:p>
    <w:tbl>
      <w:tblPr>
        <w:tblStyle w:val="TableGrid"/>
        <w:tblW w:w="0" w:type="auto"/>
        <w:tblLook w:val="04A0" w:firstRow="1" w:lastRow="0" w:firstColumn="1" w:lastColumn="0" w:noHBand="0" w:noVBand="1"/>
      </w:tblPr>
      <w:tblGrid>
        <w:gridCol w:w="10790"/>
      </w:tblGrid>
      <w:tr w:rsidR="006E0B87" w14:paraId="2F23D822" w14:textId="77777777" w:rsidTr="006E0B87">
        <w:tc>
          <w:tcPr>
            <w:tcW w:w="10790" w:type="dxa"/>
            <w:shd w:val="clear" w:color="auto" w:fill="DBE5F1" w:themeFill="accent1" w:themeFillTint="33"/>
          </w:tcPr>
          <w:p w14:paraId="3C1184BE" w14:textId="1C4FE265" w:rsidR="006E0B87" w:rsidRDefault="006E0B87" w:rsidP="006E0B87">
            <w:pPr>
              <w:pStyle w:val="ListParagraph"/>
              <w:numPr>
                <w:ilvl w:val="0"/>
                <w:numId w:val="13"/>
              </w:numPr>
              <w:spacing w:line="240" w:lineRule="auto"/>
              <w:rPr>
                <w:rFonts w:asciiTheme="majorHAnsi" w:eastAsia="Times New Roman" w:hAnsiTheme="majorHAnsi" w:cstheme="majorHAnsi"/>
              </w:rPr>
            </w:pPr>
            <w:r w:rsidRPr="008D082A">
              <w:rPr>
                <w:rFonts w:asciiTheme="majorHAnsi" w:eastAsia="Times New Roman" w:hAnsiTheme="majorHAnsi" w:cstheme="majorHAnsi"/>
              </w:rPr>
              <w:t xml:space="preserve">What is </w:t>
            </w:r>
            <w:r>
              <w:rPr>
                <w:rFonts w:asciiTheme="majorHAnsi" w:eastAsia="Times New Roman" w:hAnsiTheme="majorHAnsi" w:cstheme="majorHAnsi"/>
              </w:rPr>
              <w:t>the problem?</w:t>
            </w:r>
          </w:p>
          <w:p w14:paraId="071E4D29" w14:textId="2BA5A92B" w:rsidR="006E0B87" w:rsidRDefault="006E0B87" w:rsidP="006E0B87">
            <w:pPr>
              <w:pStyle w:val="ListParagraph"/>
              <w:numPr>
                <w:ilvl w:val="1"/>
                <w:numId w:val="13"/>
              </w:numPr>
              <w:spacing w:line="240" w:lineRule="auto"/>
              <w:rPr>
                <w:rFonts w:asciiTheme="majorHAnsi" w:eastAsia="Times New Roman" w:hAnsiTheme="majorHAnsi" w:cstheme="majorHAnsi"/>
              </w:rPr>
            </w:pPr>
            <w:r w:rsidRPr="008D082A">
              <w:rPr>
                <w:rFonts w:asciiTheme="majorHAnsi" w:eastAsia="Times New Roman" w:hAnsiTheme="majorHAnsi" w:cstheme="majorHAnsi"/>
              </w:rPr>
              <w:t>Why is a new rule or procedure needed</w:t>
            </w:r>
            <w:r>
              <w:rPr>
                <w:rFonts w:asciiTheme="majorHAnsi" w:eastAsia="Times New Roman" w:hAnsiTheme="majorHAnsi" w:cstheme="majorHAnsi"/>
              </w:rPr>
              <w:t xml:space="preserve"> to address this problem</w:t>
            </w:r>
            <w:r w:rsidRPr="008D082A">
              <w:rPr>
                <w:rFonts w:asciiTheme="majorHAnsi" w:eastAsia="Times New Roman" w:hAnsiTheme="majorHAnsi" w:cstheme="majorHAnsi"/>
              </w:rPr>
              <w:t>?</w:t>
            </w:r>
          </w:p>
          <w:p w14:paraId="57847F26" w14:textId="5793094F" w:rsidR="009C2C6D" w:rsidRPr="008D082A" w:rsidRDefault="009C2C6D" w:rsidP="006E0B87">
            <w:pPr>
              <w:pStyle w:val="ListParagraph"/>
              <w:numPr>
                <w:ilvl w:val="1"/>
                <w:numId w:val="13"/>
              </w:numPr>
              <w:spacing w:line="240" w:lineRule="auto"/>
              <w:rPr>
                <w:rFonts w:asciiTheme="majorHAnsi" w:eastAsia="Times New Roman" w:hAnsiTheme="majorHAnsi" w:cstheme="majorHAnsi"/>
              </w:rPr>
            </w:pPr>
            <w:r>
              <w:rPr>
                <w:rFonts w:asciiTheme="majorHAnsi" w:eastAsia="Times New Roman" w:hAnsiTheme="majorHAnsi" w:cstheme="majorHAnsi"/>
              </w:rPr>
              <w:t>What is a new rule that would address this problem?</w:t>
            </w:r>
          </w:p>
          <w:p w14:paraId="3082D318" w14:textId="77777777" w:rsidR="006E0B87" w:rsidRDefault="006E0B87" w:rsidP="006E0B87">
            <w:pPr>
              <w:pStyle w:val="ListParagraph"/>
              <w:numPr>
                <w:ilvl w:val="0"/>
                <w:numId w:val="13"/>
              </w:numPr>
              <w:spacing w:line="240" w:lineRule="auto"/>
              <w:rPr>
                <w:rFonts w:asciiTheme="majorHAnsi" w:eastAsia="Times New Roman" w:hAnsiTheme="majorHAnsi" w:cstheme="majorHAnsi"/>
              </w:rPr>
            </w:pPr>
            <w:r w:rsidRPr="008D082A">
              <w:rPr>
                <w:rFonts w:asciiTheme="majorHAnsi" w:eastAsia="Times New Roman" w:hAnsiTheme="majorHAnsi" w:cstheme="majorHAnsi"/>
              </w:rPr>
              <w:t xml:space="preserve">What makes you say that? </w:t>
            </w:r>
          </w:p>
          <w:p w14:paraId="25E91836" w14:textId="698056E9" w:rsidR="006E0B87" w:rsidRDefault="009C2C6D" w:rsidP="006E0B87">
            <w:pPr>
              <w:pStyle w:val="ListParagraph"/>
              <w:numPr>
                <w:ilvl w:val="1"/>
                <w:numId w:val="13"/>
              </w:numPr>
              <w:spacing w:line="240" w:lineRule="auto"/>
              <w:rPr>
                <w:rFonts w:asciiTheme="majorHAnsi" w:eastAsia="Times New Roman" w:hAnsiTheme="majorHAnsi" w:cstheme="majorHAnsi"/>
              </w:rPr>
            </w:pPr>
            <w:r>
              <w:rPr>
                <w:rFonts w:asciiTheme="majorHAnsi" w:eastAsia="Times New Roman" w:hAnsiTheme="majorHAnsi" w:cstheme="majorHAnsi"/>
              </w:rPr>
              <w:t>How will this new rule address this problem?</w:t>
            </w:r>
          </w:p>
          <w:p w14:paraId="299AB523" w14:textId="0E2AE24E" w:rsidR="006E0B87" w:rsidRPr="006E0B87" w:rsidRDefault="009C2C6D" w:rsidP="006E0B87">
            <w:pPr>
              <w:pStyle w:val="ListParagraph"/>
              <w:numPr>
                <w:ilvl w:val="1"/>
                <w:numId w:val="13"/>
              </w:numPr>
              <w:spacing w:line="240" w:lineRule="auto"/>
              <w:rPr>
                <w:rFonts w:asciiTheme="majorHAnsi" w:eastAsia="Times New Roman" w:hAnsiTheme="majorHAnsi" w:cstheme="majorHAnsi"/>
              </w:rPr>
            </w:pPr>
            <w:r>
              <w:rPr>
                <w:rFonts w:asciiTheme="majorHAnsi" w:eastAsia="Times New Roman" w:hAnsiTheme="majorHAnsi" w:cstheme="majorHAnsi"/>
              </w:rPr>
              <w:t xml:space="preserve">How </w:t>
            </w:r>
            <w:r w:rsidR="006E0B87" w:rsidRPr="008D082A">
              <w:rPr>
                <w:rFonts w:asciiTheme="majorHAnsi" w:eastAsia="Times New Roman" w:hAnsiTheme="majorHAnsi" w:cstheme="majorHAnsi"/>
              </w:rPr>
              <w:t>will th</w:t>
            </w:r>
            <w:r>
              <w:rPr>
                <w:rFonts w:asciiTheme="majorHAnsi" w:eastAsia="Times New Roman" w:hAnsiTheme="majorHAnsi" w:cstheme="majorHAnsi"/>
              </w:rPr>
              <w:t>is</w:t>
            </w:r>
            <w:r w:rsidR="006E0B87" w:rsidRPr="008D082A">
              <w:rPr>
                <w:rFonts w:asciiTheme="majorHAnsi" w:eastAsia="Times New Roman" w:hAnsiTheme="majorHAnsi" w:cstheme="majorHAnsi"/>
              </w:rPr>
              <w:t xml:space="preserve"> new rule improve our classroom community?</w:t>
            </w:r>
          </w:p>
        </w:tc>
      </w:tr>
    </w:tbl>
    <w:p w14:paraId="295AF5F2" w14:textId="77777777" w:rsidR="003D276D" w:rsidRPr="008D082A" w:rsidRDefault="003D276D">
      <w:pPr>
        <w:spacing w:line="240" w:lineRule="auto"/>
        <w:rPr>
          <w:rFonts w:asciiTheme="majorHAnsi" w:eastAsia="Times New Roman" w:hAnsiTheme="majorHAnsi" w:cstheme="majorHAnsi"/>
        </w:rPr>
      </w:pPr>
    </w:p>
    <w:p w14:paraId="06C70C03" w14:textId="39CFCE89" w:rsidR="00901251" w:rsidRPr="008D082A" w:rsidRDefault="00901251" w:rsidP="00901251">
      <w:pPr>
        <w:spacing w:line="240" w:lineRule="auto"/>
        <w:rPr>
          <w:rFonts w:asciiTheme="majorHAnsi" w:eastAsia="Times New Roman" w:hAnsiTheme="majorHAnsi" w:cstheme="majorHAnsi"/>
        </w:rPr>
      </w:pPr>
      <w:r w:rsidRPr="008D082A">
        <w:rPr>
          <w:rFonts w:asciiTheme="majorHAnsi" w:eastAsia="Times New Roman" w:hAnsiTheme="majorHAnsi" w:cstheme="majorHAnsi"/>
        </w:rPr>
        <w:t>Record student responses in the chart below:</w:t>
      </w:r>
    </w:p>
    <w:p w14:paraId="6277A772" w14:textId="77777777" w:rsidR="00901251" w:rsidRPr="008D082A" w:rsidRDefault="00901251" w:rsidP="00901251">
      <w:pPr>
        <w:spacing w:line="240" w:lineRule="auto"/>
        <w:rPr>
          <w:rFonts w:asciiTheme="majorHAnsi" w:eastAsia="Times New Roman" w:hAnsiTheme="majorHAnsi" w:cstheme="majorHAnsi"/>
        </w:rPr>
      </w:pPr>
    </w:p>
    <w:tbl>
      <w:tblPr>
        <w:tblStyle w:val="TableGrid"/>
        <w:tblW w:w="0" w:type="auto"/>
        <w:tblLook w:val="04A0" w:firstRow="1" w:lastRow="0" w:firstColumn="1" w:lastColumn="0" w:noHBand="0" w:noVBand="1"/>
      </w:tblPr>
      <w:tblGrid>
        <w:gridCol w:w="3596"/>
        <w:gridCol w:w="3597"/>
        <w:gridCol w:w="3597"/>
      </w:tblGrid>
      <w:tr w:rsidR="00901251" w:rsidRPr="008B2253" w14:paraId="7105BE34" w14:textId="77777777" w:rsidTr="009C2C6D">
        <w:tc>
          <w:tcPr>
            <w:tcW w:w="3596" w:type="dxa"/>
            <w:shd w:val="clear" w:color="auto" w:fill="DBE5F1" w:themeFill="accent1" w:themeFillTint="33"/>
          </w:tcPr>
          <w:p w14:paraId="4909ECD3" w14:textId="5771F5D4" w:rsidR="00901251" w:rsidRPr="008D082A" w:rsidRDefault="00901251" w:rsidP="00901251">
            <w:pPr>
              <w:rPr>
                <w:rFonts w:asciiTheme="majorHAnsi" w:eastAsia="Times New Roman" w:hAnsiTheme="majorHAnsi" w:cstheme="majorHAnsi"/>
              </w:rPr>
            </w:pPr>
            <w:r w:rsidRPr="008D082A">
              <w:rPr>
                <w:rFonts w:asciiTheme="majorHAnsi" w:eastAsia="Times New Roman" w:hAnsiTheme="majorHAnsi" w:cstheme="majorHAnsi"/>
              </w:rPr>
              <w:t>New Rule</w:t>
            </w:r>
          </w:p>
        </w:tc>
        <w:tc>
          <w:tcPr>
            <w:tcW w:w="3597" w:type="dxa"/>
            <w:shd w:val="clear" w:color="auto" w:fill="DBE5F1" w:themeFill="accent1" w:themeFillTint="33"/>
          </w:tcPr>
          <w:p w14:paraId="1CCF2941" w14:textId="22010611" w:rsidR="00901251" w:rsidRPr="008D082A" w:rsidRDefault="00901251" w:rsidP="00901251">
            <w:pPr>
              <w:rPr>
                <w:rFonts w:asciiTheme="majorHAnsi" w:eastAsia="Times New Roman" w:hAnsiTheme="majorHAnsi" w:cstheme="majorHAnsi"/>
              </w:rPr>
            </w:pPr>
            <w:r w:rsidRPr="008D082A">
              <w:rPr>
                <w:rFonts w:asciiTheme="majorHAnsi" w:eastAsia="Times New Roman" w:hAnsiTheme="majorHAnsi" w:cstheme="majorHAnsi"/>
              </w:rPr>
              <w:t>Wh</w:t>
            </w:r>
            <w:r w:rsidR="00806FD6">
              <w:rPr>
                <w:rFonts w:asciiTheme="majorHAnsi" w:eastAsia="Times New Roman" w:hAnsiTheme="majorHAnsi" w:cstheme="majorHAnsi"/>
              </w:rPr>
              <w:t>at problem will the new rule solve?</w:t>
            </w:r>
          </w:p>
        </w:tc>
        <w:tc>
          <w:tcPr>
            <w:tcW w:w="3597" w:type="dxa"/>
            <w:shd w:val="clear" w:color="auto" w:fill="DBE5F1" w:themeFill="accent1" w:themeFillTint="33"/>
          </w:tcPr>
          <w:p w14:paraId="526E6AD8" w14:textId="49AD5981" w:rsidR="00901251" w:rsidRPr="008D082A" w:rsidRDefault="00901251" w:rsidP="00901251">
            <w:pPr>
              <w:rPr>
                <w:rFonts w:asciiTheme="majorHAnsi" w:eastAsia="Times New Roman" w:hAnsiTheme="majorHAnsi" w:cstheme="majorHAnsi"/>
              </w:rPr>
            </w:pPr>
            <w:r w:rsidRPr="008D082A">
              <w:rPr>
                <w:rFonts w:asciiTheme="majorHAnsi" w:eastAsia="Times New Roman" w:hAnsiTheme="majorHAnsi" w:cstheme="majorHAnsi"/>
              </w:rPr>
              <w:t xml:space="preserve">How will this new rule improve our classroom community? </w:t>
            </w:r>
          </w:p>
        </w:tc>
      </w:tr>
      <w:tr w:rsidR="008B05B9" w:rsidRPr="008B2253" w14:paraId="518FD054" w14:textId="77777777" w:rsidTr="009C2C6D">
        <w:tc>
          <w:tcPr>
            <w:tcW w:w="3596" w:type="dxa"/>
            <w:shd w:val="clear" w:color="auto" w:fill="DBE5F1" w:themeFill="accent1" w:themeFillTint="33"/>
          </w:tcPr>
          <w:p w14:paraId="436F03FA"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14F86723"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189970F9" w14:textId="77777777" w:rsidR="008B05B9" w:rsidRPr="008D082A" w:rsidRDefault="008B05B9" w:rsidP="00901251">
            <w:pPr>
              <w:rPr>
                <w:rFonts w:asciiTheme="majorHAnsi" w:eastAsia="Times New Roman" w:hAnsiTheme="majorHAnsi" w:cstheme="majorHAnsi"/>
              </w:rPr>
            </w:pPr>
          </w:p>
        </w:tc>
      </w:tr>
      <w:tr w:rsidR="008B05B9" w:rsidRPr="008B2253" w14:paraId="41F5B2DE" w14:textId="77777777" w:rsidTr="009C2C6D">
        <w:tc>
          <w:tcPr>
            <w:tcW w:w="3596" w:type="dxa"/>
            <w:shd w:val="clear" w:color="auto" w:fill="DBE5F1" w:themeFill="accent1" w:themeFillTint="33"/>
          </w:tcPr>
          <w:p w14:paraId="358A36AB"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12601ACF"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0BF14521" w14:textId="77777777" w:rsidR="008B05B9" w:rsidRPr="008D082A" w:rsidRDefault="008B05B9" w:rsidP="00901251">
            <w:pPr>
              <w:rPr>
                <w:rFonts w:asciiTheme="majorHAnsi" w:eastAsia="Times New Roman" w:hAnsiTheme="majorHAnsi" w:cstheme="majorHAnsi"/>
              </w:rPr>
            </w:pPr>
          </w:p>
        </w:tc>
      </w:tr>
      <w:tr w:rsidR="008B05B9" w:rsidRPr="008B2253" w14:paraId="3C3CDBC0" w14:textId="77777777" w:rsidTr="009C2C6D">
        <w:tc>
          <w:tcPr>
            <w:tcW w:w="3596" w:type="dxa"/>
            <w:shd w:val="clear" w:color="auto" w:fill="DBE5F1" w:themeFill="accent1" w:themeFillTint="33"/>
          </w:tcPr>
          <w:p w14:paraId="4A8FC523"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088AB9BE"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4D046253" w14:textId="77777777" w:rsidR="008B05B9" w:rsidRPr="008D082A" w:rsidRDefault="008B05B9" w:rsidP="00901251">
            <w:pPr>
              <w:rPr>
                <w:rFonts w:asciiTheme="majorHAnsi" w:eastAsia="Times New Roman" w:hAnsiTheme="majorHAnsi" w:cstheme="majorHAnsi"/>
              </w:rPr>
            </w:pPr>
          </w:p>
        </w:tc>
      </w:tr>
      <w:tr w:rsidR="008B05B9" w:rsidRPr="008B2253" w14:paraId="6FD45F97" w14:textId="77777777" w:rsidTr="009C2C6D">
        <w:tc>
          <w:tcPr>
            <w:tcW w:w="3596" w:type="dxa"/>
            <w:shd w:val="clear" w:color="auto" w:fill="DBE5F1" w:themeFill="accent1" w:themeFillTint="33"/>
          </w:tcPr>
          <w:p w14:paraId="4369187A"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31DCCF85"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7F11FAED" w14:textId="77777777" w:rsidR="008B05B9" w:rsidRPr="008D082A" w:rsidRDefault="008B05B9" w:rsidP="00901251">
            <w:pPr>
              <w:rPr>
                <w:rFonts w:asciiTheme="majorHAnsi" w:eastAsia="Times New Roman" w:hAnsiTheme="majorHAnsi" w:cstheme="majorHAnsi"/>
              </w:rPr>
            </w:pPr>
          </w:p>
        </w:tc>
      </w:tr>
      <w:tr w:rsidR="008B05B9" w:rsidRPr="008B2253" w14:paraId="278FCA40" w14:textId="77777777" w:rsidTr="009C2C6D">
        <w:tc>
          <w:tcPr>
            <w:tcW w:w="3596" w:type="dxa"/>
            <w:shd w:val="clear" w:color="auto" w:fill="DBE5F1" w:themeFill="accent1" w:themeFillTint="33"/>
          </w:tcPr>
          <w:p w14:paraId="2B02CA69"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251BF643" w14:textId="77777777" w:rsidR="008B05B9" w:rsidRPr="008D082A" w:rsidRDefault="008B05B9" w:rsidP="00901251">
            <w:pPr>
              <w:rPr>
                <w:rFonts w:asciiTheme="majorHAnsi" w:eastAsia="Times New Roman" w:hAnsiTheme="majorHAnsi" w:cstheme="majorHAnsi"/>
              </w:rPr>
            </w:pPr>
          </w:p>
        </w:tc>
        <w:tc>
          <w:tcPr>
            <w:tcW w:w="3597" w:type="dxa"/>
            <w:shd w:val="clear" w:color="auto" w:fill="DBE5F1" w:themeFill="accent1" w:themeFillTint="33"/>
          </w:tcPr>
          <w:p w14:paraId="3CC33332" w14:textId="77777777" w:rsidR="008B05B9" w:rsidRPr="008D082A" w:rsidRDefault="008B05B9" w:rsidP="00901251">
            <w:pPr>
              <w:rPr>
                <w:rFonts w:asciiTheme="majorHAnsi" w:eastAsia="Times New Roman" w:hAnsiTheme="majorHAnsi" w:cstheme="majorHAnsi"/>
              </w:rPr>
            </w:pPr>
          </w:p>
        </w:tc>
      </w:tr>
    </w:tbl>
    <w:p w14:paraId="31BC6B1C" w14:textId="77777777" w:rsidR="00901251" w:rsidRPr="008D082A" w:rsidRDefault="00901251" w:rsidP="00901251">
      <w:pPr>
        <w:spacing w:line="240" w:lineRule="auto"/>
        <w:rPr>
          <w:rFonts w:asciiTheme="majorHAnsi" w:eastAsia="Times New Roman" w:hAnsiTheme="majorHAnsi" w:cstheme="majorHAnsi"/>
        </w:rPr>
      </w:pPr>
    </w:p>
    <w:p w14:paraId="3B2D7C4F" w14:textId="68EF0FB6" w:rsidR="00DD3F27" w:rsidRPr="008D082A" w:rsidRDefault="001129E7">
      <w:pPr>
        <w:spacing w:line="240" w:lineRule="auto"/>
        <w:rPr>
          <w:rFonts w:asciiTheme="majorHAnsi" w:eastAsia="Times New Roman" w:hAnsiTheme="majorHAnsi" w:cstheme="majorHAnsi"/>
        </w:rPr>
      </w:pPr>
      <w:r w:rsidRPr="008D082A">
        <w:rPr>
          <w:rFonts w:asciiTheme="majorHAnsi" w:eastAsia="Times New Roman" w:hAnsiTheme="majorHAnsi" w:cstheme="majorHAnsi"/>
        </w:rPr>
        <w:t xml:space="preserve">Once every student has shared at least one idea for creating a rule to improve the classroom community, have students play the Red light, Green Light listening game to using listening skills to decide </w:t>
      </w:r>
      <w:r w:rsidR="00481F41" w:rsidRPr="008D082A">
        <w:rPr>
          <w:rFonts w:asciiTheme="majorHAnsi" w:eastAsia="Times New Roman" w:hAnsiTheme="majorHAnsi" w:cstheme="majorHAnsi"/>
        </w:rPr>
        <w:t xml:space="preserve">on a new rule to create and use </w:t>
      </w:r>
      <w:r w:rsidR="009C1B19" w:rsidRPr="008D082A">
        <w:rPr>
          <w:rFonts w:asciiTheme="majorHAnsi" w:eastAsia="Times New Roman" w:hAnsiTheme="majorHAnsi" w:cstheme="majorHAnsi"/>
        </w:rPr>
        <w:t>to improve the classroom community</w:t>
      </w:r>
      <w:r w:rsidR="00481F41" w:rsidRPr="008D082A">
        <w:rPr>
          <w:rFonts w:asciiTheme="majorHAnsi" w:eastAsia="Times New Roman" w:hAnsiTheme="majorHAnsi" w:cstheme="majorHAnsi"/>
        </w:rPr>
        <w:t>. Provide each student with two signs</w:t>
      </w:r>
      <w:r w:rsidR="00040BFC">
        <w:rPr>
          <w:rFonts w:asciiTheme="majorHAnsi" w:eastAsia="Times New Roman" w:hAnsiTheme="majorHAnsi" w:cstheme="majorHAnsi"/>
        </w:rPr>
        <w:t xml:space="preserve"> or sheets of paper, one red and one green</w:t>
      </w:r>
      <w:r w:rsidR="00481F41" w:rsidRPr="008D082A">
        <w:rPr>
          <w:rFonts w:asciiTheme="majorHAnsi" w:eastAsia="Times New Roman" w:hAnsiTheme="majorHAnsi" w:cstheme="majorHAnsi"/>
        </w:rPr>
        <w:t xml:space="preserve">. </w:t>
      </w:r>
      <w:r w:rsidR="009C1B19" w:rsidRPr="008D082A">
        <w:rPr>
          <w:rFonts w:asciiTheme="majorHAnsi" w:eastAsia="Times New Roman" w:hAnsiTheme="majorHAnsi" w:cstheme="majorHAnsi"/>
        </w:rPr>
        <w:t xml:space="preserve">Tell students that they will now review each new rule identified by their </w:t>
      </w:r>
      <w:r w:rsidR="002315CD" w:rsidRPr="008D082A">
        <w:rPr>
          <w:rFonts w:asciiTheme="majorHAnsi" w:eastAsia="Times New Roman" w:hAnsiTheme="majorHAnsi" w:cstheme="majorHAnsi"/>
        </w:rPr>
        <w:t>classmates to determine which rules they would like to use in their classroom. As you read each rule, have students hold up either</w:t>
      </w:r>
      <w:r w:rsidR="00A23D8F">
        <w:rPr>
          <w:rFonts w:asciiTheme="majorHAnsi" w:eastAsia="Times New Roman" w:hAnsiTheme="majorHAnsi" w:cstheme="majorHAnsi"/>
        </w:rPr>
        <w:t xml:space="preserve"> the </w:t>
      </w:r>
      <w:r w:rsidR="00981B2A">
        <w:rPr>
          <w:rFonts w:asciiTheme="majorHAnsi" w:eastAsia="Times New Roman" w:hAnsiTheme="majorHAnsi" w:cstheme="majorHAnsi"/>
        </w:rPr>
        <w:t>red</w:t>
      </w:r>
      <w:r w:rsidR="00332A33">
        <w:rPr>
          <w:rFonts w:asciiTheme="majorHAnsi" w:eastAsia="Times New Roman" w:hAnsiTheme="majorHAnsi" w:cstheme="majorHAnsi"/>
        </w:rPr>
        <w:t xml:space="preserve"> </w:t>
      </w:r>
      <w:r w:rsidR="00A23D8F">
        <w:rPr>
          <w:rFonts w:asciiTheme="majorHAnsi" w:eastAsia="Times New Roman" w:hAnsiTheme="majorHAnsi" w:cstheme="majorHAnsi"/>
        </w:rPr>
        <w:t>paper indicating</w:t>
      </w:r>
      <w:r w:rsidR="002315CD" w:rsidRPr="008D082A">
        <w:rPr>
          <w:rFonts w:asciiTheme="majorHAnsi" w:eastAsia="Times New Roman" w:hAnsiTheme="majorHAnsi" w:cstheme="majorHAnsi"/>
        </w:rPr>
        <w:t xml:space="preserve"> that they would not like to use that rule, or </w:t>
      </w:r>
      <w:r w:rsidR="00981B2A">
        <w:rPr>
          <w:rFonts w:asciiTheme="majorHAnsi" w:eastAsia="Times New Roman" w:hAnsiTheme="majorHAnsi" w:cstheme="majorHAnsi"/>
        </w:rPr>
        <w:t xml:space="preserve">the </w:t>
      </w:r>
      <w:r w:rsidR="002315CD" w:rsidRPr="008D082A">
        <w:rPr>
          <w:rFonts w:asciiTheme="majorHAnsi" w:eastAsia="Times New Roman" w:hAnsiTheme="majorHAnsi" w:cstheme="majorHAnsi"/>
        </w:rPr>
        <w:t xml:space="preserve">green </w:t>
      </w:r>
      <w:r w:rsidR="00981B2A">
        <w:rPr>
          <w:rFonts w:asciiTheme="majorHAnsi" w:eastAsia="Times New Roman" w:hAnsiTheme="majorHAnsi" w:cstheme="majorHAnsi"/>
        </w:rPr>
        <w:t>paper to</w:t>
      </w:r>
      <w:r w:rsidR="002315CD" w:rsidRPr="008D082A">
        <w:rPr>
          <w:rFonts w:asciiTheme="majorHAnsi" w:eastAsia="Times New Roman" w:hAnsiTheme="majorHAnsi" w:cstheme="majorHAnsi"/>
        </w:rPr>
        <w:t xml:space="preserve"> indicate they would like to use that rule. </w:t>
      </w:r>
      <w:r w:rsidR="0040006D" w:rsidRPr="008D082A">
        <w:rPr>
          <w:rFonts w:asciiTheme="majorHAnsi" w:eastAsia="Times New Roman" w:hAnsiTheme="majorHAnsi" w:cstheme="majorHAnsi"/>
        </w:rPr>
        <w:t xml:space="preserve">Record </w:t>
      </w:r>
      <w:r w:rsidR="00193BD4">
        <w:rPr>
          <w:rFonts w:asciiTheme="majorHAnsi" w:eastAsia="Times New Roman" w:hAnsiTheme="majorHAnsi" w:cstheme="majorHAnsi"/>
        </w:rPr>
        <w:t xml:space="preserve">the number of </w:t>
      </w:r>
      <w:r w:rsidR="0040006D" w:rsidRPr="008D082A">
        <w:rPr>
          <w:rFonts w:asciiTheme="majorHAnsi" w:eastAsia="Times New Roman" w:hAnsiTheme="majorHAnsi" w:cstheme="majorHAnsi"/>
        </w:rPr>
        <w:t xml:space="preserve">students </w:t>
      </w:r>
      <w:r w:rsidR="00193BD4">
        <w:rPr>
          <w:rFonts w:asciiTheme="majorHAnsi" w:eastAsia="Times New Roman" w:hAnsiTheme="majorHAnsi" w:cstheme="majorHAnsi"/>
        </w:rPr>
        <w:t>who are in favor of this</w:t>
      </w:r>
      <w:r w:rsidR="0040006D" w:rsidRPr="008D082A">
        <w:rPr>
          <w:rFonts w:asciiTheme="majorHAnsi" w:eastAsia="Times New Roman" w:hAnsiTheme="majorHAnsi" w:cstheme="majorHAnsi"/>
        </w:rPr>
        <w:t xml:space="preserve"> new rule</w:t>
      </w:r>
      <w:r w:rsidR="00981B2A">
        <w:rPr>
          <w:rFonts w:asciiTheme="majorHAnsi" w:eastAsia="Times New Roman" w:hAnsiTheme="majorHAnsi" w:cstheme="majorHAnsi"/>
        </w:rPr>
        <w:t xml:space="preserve"> by adding a column on the chart used previously, like in the example below. </w:t>
      </w:r>
      <w:r w:rsidR="0040006D" w:rsidRPr="008D082A">
        <w:rPr>
          <w:rFonts w:asciiTheme="majorHAnsi" w:eastAsia="Times New Roman" w:hAnsiTheme="majorHAnsi" w:cstheme="majorHAnsi"/>
        </w:rPr>
        <w:t xml:space="preserve"> </w:t>
      </w:r>
    </w:p>
    <w:p w14:paraId="14C51E57" w14:textId="77777777" w:rsidR="0040006D" w:rsidRPr="008D082A" w:rsidRDefault="0040006D">
      <w:pPr>
        <w:spacing w:line="240" w:lineRule="auto"/>
        <w:rPr>
          <w:rFonts w:asciiTheme="majorHAnsi" w:eastAsia="Times New Roman" w:hAnsiTheme="majorHAnsi" w:cstheme="majorHAnsi"/>
        </w:rPr>
      </w:pPr>
    </w:p>
    <w:tbl>
      <w:tblPr>
        <w:tblStyle w:val="TableGrid"/>
        <w:tblW w:w="0" w:type="auto"/>
        <w:tblLook w:val="04A0" w:firstRow="1" w:lastRow="0" w:firstColumn="1" w:lastColumn="0" w:noHBand="0" w:noVBand="1"/>
      </w:tblPr>
      <w:tblGrid>
        <w:gridCol w:w="2697"/>
        <w:gridCol w:w="2697"/>
        <w:gridCol w:w="2698"/>
        <w:gridCol w:w="2698"/>
      </w:tblGrid>
      <w:tr w:rsidR="00486049" w:rsidRPr="008B2253" w14:paraId="27212C90" w14:textId="77777777" w:rsidTr="008B05B9">
        <w:tc>
          <w:tcPr>
            <w:tcW w:w="2697" w:type="dxa"/>
            <w:shd w:val="clear" w:color="auto" w:fill="DBE5F1" w:themeFill="accent1" w:themeFillTint="33"/>
          </w:tcPr>
          <w:p w14:paraId="48B79916" w14:textId="3914AD17" w:rsidR="00486049" w:rsidRPr="008D082A" w:rsidRDefault="00486049">
            <w:pPr>
              <w:rPr>
                <w:rFonts w:asciiTheme="majorHAnsi" w:eastAsia="Times New Roman" w:hAnsiTheme="majorHAnsi" w:cstheme="majorHAnsi"/>
              </w:rPr>
            </w:pPr>
            <w:r w:rsidRPr="008D082A">
              <w:rPr>
                <w:rFonts w:asciiTheme="majorHAnsi" w:eastAsia="Times New Roman" w:hAnsiTheme="majorHAnsi" w:cstheme="majorHAnsi"/>
              </w:rPr>
              <w:t>New Rule</w:t>
            </w:r>
          </w:p>
        </w:tc>
        <w:tc>
          <w:tcPr>
            <w:tcW w:w="2697" w:type="dxa"/>
            <w:shd w:val="clear" w:color="auto" w:fill="DBE5F1" w:themeFill="accent1" w:themeFillTint="33"/>
          </w:tcPr>
          <w:p w14:paraId="4678B00B" w14:textId="05330AA8" w:rsidR="00486049" w:rsidRPr="008D082A" w:rsidRDefault="00806FD6">
            <w:pPr>
              <w:rPr>
                <w:rFonts w:asciiTheme="majorHAnsi" w:eastAsia="Times New Roman" w:hAnsiTheme="majorHAnsi" w:cstheme="majorHAnsi"/>
              </w:rPr>
            </w:pPr>
            <w:r w:rsidRPr="008D082A">
              <w:rPr>
                <w:rFonts w:asciiTheme="majorHAnsi" w:eastAsia="Times New Roman" w:hAnsiTheme="majorHAnsi" w:cstheme="majorHAnsi"/>
              </w:rPr>
              <w:t>Wh</w:t>
            </w:r>
            <w:r>
              <w:rPr>
                <w:rFonts w:asciiTheme="majorHAnsi" w:eastAsia="Times New Roman" w:hAnsiTheme="majorHAnsi" w:cstheme="majorHAnsi"/>
              </w:rPr>
              <w:t>at problem will the new rule solve?</w:t>
            </w:r>
          </w:p>
        </w:tc>
        <w:tc>
          <w:tcPr>
            <w:tcW w:w="2698" w:type="dxa"/>
            <w:shd w:val="clear" w:color="auto" w:fill="DBE5F1" w:themeFill="accent1" w:themeFillTint="33"/>
          </w:tcPr>
          <w:p w14:paraId="1F0661AD" w14:textId="7449A3FF" w:rsidR="00486049" w:rsidRPr="008D082A" w:rsidRDefault="00486049">
            <w:pPr>
              <w:rPr>
                <w:rFonts w:asciiTheme="majorHAnsi" w:eastAsia="Times New Roman" w:hAnsiTheme="majorHAnsi" w:cstheme="majorHAnsi"/>
              </w:rPr>
            </w:pPr>
            <w:r w:rsidRPr="008D082A">
              <w:rPr>
                <w:rFonts w:asciiTheme="majorHAnsi" w:eastAsia="Times New Roman" w:hAnsiTheme="majorHAnsi" w:cstheme="majorHAnsi"/>
              </w:rPr>
              <w:t>How will this new rule improve our classroom community?</w:t>
            </w:r>
          </w:p>
        </w:tc>
        <w:tc>
          <w:tcPr>
            <w:tcW w:w="2698" w:type="dxa"/>
            <w:shd w:val="clear" w:color="auto" w:fill="DBE5F1" w:themeFill="accent1" w:themeFillTint="33"/>
          </w:tcPr>
          <w:p w14:paraId="52DDEEDB" w14:textId="7286F0A4" w:rsidR="00486049" w:rsidRPr="008D082A" w:rsidRDefault="00486049">
            <w:pPr>
              <w:rPr>
                <w:rFonts w:asciiTheme="majorHAnsi" w:eastAsia="Times New Roman" w:hAnsiTheme="majorHAnsi" w:cstheme="majorHAnsi"/>
              </w:rPr>
            </w:pPr>
            <w:r w:rsidRPr="008D082A">
              <w:rPr>
                <w:rFonts w:asciiTheme="majorHAnsi" w:eastAsia="Times New Roman" w:hAnsiTheme="majorHAnsi" w:cstheme="majorHAnsi"/>
              </w:rPr>
              <w:t>N</w:t>
            </w:r>
            <w:r w:rsidR="00193BD4">
              <w:rPr>
                <w:rFonts w:asciiTheme="majorHAnsi" w:eastAsia="Times New Roman" w:hAnsiTheme="majorHAnsi" w:cstheme="majorHAnsi"/>
              </w:rPr>
              <w:t>umber</w:t>
            </w:r>
            <w:r w:rsidRPr="008D082A">
              <w:rPr>
                <w:rFonts w:asciiTheme="majorHAnsi" w:eastAsia="Times New Roman" w:hAnsiTheme="majorHAnsi" w:cstheme="majorHAnsi"/>
              </w:rPr>
              <w:t xml:space="preserve"> of classmates who would like to use this rule to improve their classroom. </w:t>
            </w:r>
          </w:p>
        </w:tc>
      </w:tr>
      <w:tr w:rsidR="00040BFC" w:rsidRPr="008B2253" w14:paraId="61DB859E" w14:textId="77777777" w:rsidTr="008B05B9">
        <w:tc>
          <w:tcPr>
            <w:tcW w:w="2697" w:type="dxa"/>
            <w:shd w:val="clear" w:color="auto" w:fill="DBE5F1" w:themeFill="accent1" w:themeFillTint="33"/>
          </w:tcPr>
          <w:p w14:paraId="53BC8791" w14:textId="77777777" w:rsidR="00040BFC" w:rsidRPr="008D082A" w:rsidRDefault="00040BFC">
            <w:pPr>
              <w:rPr>
                <w:rFonts w:asciiTheme="majorHAnsi" w:eastAsia="Times New Roman" w:hAnsiTheme="majorHAnsi" w:cstheme="majorHAnsi"/>
              </w:rPr>
            </w:pPr>
          </w:p>
        </w:tc>
        <w:tc>
          <w:tcPr>
            <w:tcW w:w="2697" w:type="dxa"/>
            <w:shd w:val="clear" w:color="auto" w:fill="DBE5F1" w:themeFill="accent1" w:themeFillTint="33"/>
          </w:tcPr>
          <w:p w14:paraId="02A995B4"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3EE0CD91"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513B0FD7" w14:textId="77777777" w:rsidR="00040BFC" w:rsidRPr="008D082A" w:rsidRDefault="00040BFC">
            <w:pPr>
              <w:rPr>
                <w:rFonts w:asciiTheme="majorHAnsi" w:eastAsia="Times New Roman" w:hAnsiTheme="majorHAnsi" w:cstheme="majorHAnsi"/>
              </w:rPr>
            </w:pPr>
          </w:p>
        </w:tc>
      </w:tr>
      <w:tr w:rsidR="00040BFC" w:rsidRPr="008B2253" w14:paraId="5DDE1F1E" w14:textId="77777777" w:rsidTr="008B05B9">
        <w:tc>
          <w:tcPr>
            <w:tcW w:w="2697" w:type="dxa"/>
            <w:shd w:val="clear" w:color="auto" w:fill="DBE5F1" w:themeFill="accent1" w:themeFillTint="33"/>
          </w:tcPr>
          <w:p w14:paraId="054C1B35" w14:textId="77777777" w:rsidR="00040BFC" w:rsidRPr="008D082A" w:rsidRDefault="00040BFC">
            <w:pPr>
              <w:rPr>
                <w:rFonts w:asciiTheme="majorHAnsi" w:eastAsia="Times New Roman" w:hAnsiTheme="majorHAnsi" w:cstheme="majorHAnsi"/>
              </w:rPr>
            </w:pPr>
          </w:p>
        </w:tc>
        <w:tc>
          <w:tcPr>
            <w:tcW w:w="2697" w:type="dxa"/>
            <w:shd w:val="clear" w:color="auto" w:fill="DBE5F1" w:themeFill="accent1" w:themeFillTint="33"/>
          </w:tcPr>
          <w:p w14:paraId="53BC6545"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7D85D790"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12ABA4CE" w14:textId="77777777" w:rsidR="00040BFC" w:rsidRPr="008D082A" w:rsidRDefault="00040BFC">
            <w:pPr>
              <w:rPr>
                <w:rFonts w:asciiTheme="majorHAnsi" w:eastAsia="Times New Roman" w:hAnsiTheme="majorHAnsi" w:cstheme="majorHAnsi"/>
              </w:rPr>
            </w:pPr>
          </w:p>
        </w:tc>
      </w:tr>
      <w:tr w:rsidR="00040BFC" w:rsidRPr="008B2253" w14:paraId="2959DC2D" w14:textId="77777777" w:rsidTr="008B05B9">
        <w:tc>
          <w:tcPr>
            <w:tcW w:w="2697" w:type="dxa"/>
            <w:shd w:val="clear" w:color="auto" w:fill="DBE5F1" w:themeFill="accent1" w:themeFillTint="33"/>
          </w:tcPr>
          <w:p w14:paraId="1C2F160D" w14:textId="77777777" w:rsidR="00040BFC" w:rsidRPr="008D082A" w:rsidRDefault="00040BFC">
            <w:pPr>
              <w:rPr>
                <w:rFonts w:asciiTheme="majorHAnsi" w:eastAsia="Times New Roman" w:hAnsiTheme="majorHAnsi" w:cstheme="majorHAnsi"/>
              </w:rPr>
            </w:pPr>
          </w:p>
        </w:tc>
        <w:tc>
          <w:tcPr>
            <w:tcW w:w="2697" w:type="dxa"/>
            <w:shd w:val="clear" w:color="auto" w:fill="DBE5F1" w:themeFill="accent1" w:themeFillTint="33"/>
          </w:tcPr>
          <w:p w14:paraId="556DB73B"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6D1B2959"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460E3025" w14:textId="77777777" w:rsidR="00040BFC" w:rsidRPr="008D082A" w:rsidRDefault="00040BFC">
            <w:pPr>
              <w:rPr>
                <w:rFonts w:asciiTheme="majorHAnsi" w:eastAsia="Times New Roman" w:hAnsiTheme="majorHAnsi" w:cstheme="majorHAnsi"/>
              </w:rPr>
            </w:pPr>
          </w:p>
        </w:tc>
      </w:tr>
      <w:tr w:rsidR="00040BFC" w:rsidRPr="008B2253" w14:paraId="3F14C4ED" w14:textId="77777777" w:rsidTr="008B05B9">
        <w:tc>
          <w:tcPr>
            <w:tcW w:w="2697" w:type="dxa"/>
            <w:shd w:val="clear" w:color="auto" w:fill="DBE5F1" w:themeFill="accent1" w:themeFillTint="33"/>
          </w:tcPr>
          <w:p w14:paraId="501DBDF2" w14:textId="77777777" w:rsidR="00040BFC" w:rsidRPr="008D082A" w:rsidRDefault="00040BFC">
            <w:pPr>
              <w:rPr>
                <w:rFonts w:asciiTheme="majorHAnsi" w:eastAsia="Times New Roman" w:hAnsiTheme="majorHAnsi" w:cstheme="majorHAnsi"/>
              </w:rPr>
            </w:pPr>
          </w:p>
        </w:tc>
        <w:tc>
          <w:tcPr>
            <w:tcW w:w="2697" w:type="dxa"/>
            <w:shd w:val="clear" w:color="auto" w:fill="DBE5F1" w:themeFill="accent1" w:themeFillTint="33"/>
          </w:tcPr>
          <w:p w14:paraId="200CBAC4"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2365C07B"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1195E8E8" w14:textId="77777777" w:rsidR="00040BFC" w:rsidRPr="008D082A" w:rsidRDefault="00040BFC">
            <w:pPr>
              <w:rPr>
                <w:rFonts w:asciiTheme="majorHAnsi" w:eastAsia="Times New Roman" w:hAnsiTheme="majorHAnsi" w:cstheme="majorHAnsi"/>
              </w:rPr>
            </w:pPr>
          </w:p>
        </w:tc>
      </w:tr>
      <w:tr w:rsidR="00040BFC" w:rsidRPr="008B2253" w14:paraId="382F4335" w14:textId="77777777" w:rsidTr="008B05B9">
        <w:tc>
          <w:tcPr>
            <w:tcW w:w="2697" w:type="dxa"/>
            <w:shd w:val="clear" w:color="auto" w:fill="DBE5F1" w:themeFill="accent1" w:themeFillTint="33"/>
          </w:tcPr>
          <w:p w14:paraId="1BCFFC27" w14:textId="77777777" w:rsidR="00040BFC" w:rsidRPr="008D082A" w:rsidRDefault="00040BFC">
            <w:pPr>
              <w:rPr>
                <w:rFonts w:asciiTheme="majorHAnsi" w:eastAsia="Times New Roman" w:hAnsiTheme="majorHAnsi" w:cstheme="majorHAnsi"/>
              </w:rPr>
            </w:pPr>
          </w:p>
        </w:tc>
        <w:tc>
          <w:tcPr>
            <w:tcW w:w="2697" w:type="dxa"/>
            <w:shd w:val="clear" w:color="auto" w:fill="DBE5F1" w:themeFill="accent1" w:themeFillTint="33"/>
          </w:tcPr>
          <w:p w14:paraId="15092CDA"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1C0A6204" w14:textId="77777777" w:rsidR="00040BFC" w:rsidRPr="008D082A" w:rsidRDefault="00040BFC">
            <w:pPr>
              <w:rPr>
                <w:rFonts w:asciiTheme="majorHAnsi" w:eastAsia="Times New Roman" w:hAnsiTheme="majorHAnsi" w:cstheme="majorHAnsi"/>
              </w:rPr>
            </w:pPr>
          </w:p>
        </w:tc>
        <w:tc>
          <w:tcPr>
            <w:tcW w:w="2698" w:type="dxa"/>
            <w:shd w:val="clear" w:color="auto" w:fill="DBE5F1" w:themeFill="accent1" w:themeFillTint="33"/>
          </w:tcPr>
          <w:p w14:paraId="555EFD7B" w14:textId="77777777" w:rsidR="00040BFC" w:rsidRPr="008D082A" w:rsidRDefault="00040BFC">
            <w:pPr>
              <w:rPr>
                <w:rFonts w:asciiTheme="majorHAnsi" w:eastAsia="Times New Roman" w:hAnsiTheme="majorHAnsi" w:cstheme="majorHAnsi"/>
              </w:rPr>
            </w:pPr>
          </w:p>
        </w:tc>
      </w:tr>
    </w:tbl>
    <w:p w14:paraId="7A68C528" w14:textId="77777777" w:rsidR="0040006D" w:rsidRPr="008D082A" w:rsidRDefault="0040006D">
      <w:pPr>
        <w:spacing w:line="240" w:lineRule="auto"/>
        <w:rPr>
          <w:rFonts w:asciiTheme="majorHAnsi" w:eastAsia="Times New Roman" w:hAnsiTheme="majorHAnsi" w:cstheme="majorHAnsi"/>
        </w:rPr>
      </w:pPr>
    </w:p>
    <w:p w14:paraId="212F7304" w14:textId="75795AFC" w:rsidR="007014A4" w:rsidRDefault="00CF2B19">
      <w:pPr>
        <w:spacing w:line="240" w:lineRule="auto"/>
        <w:rPr>
          <w:rFonts w:asciiTheme="majorHAnsi" w:eastAsia="Times New Roman" w:hAnsiTheme="majorHAnsi" w:cstheme="majorHAnsi"/>
        </w:rPr>
      </w:pPr>
      <w:r>
        <w:rPr>
          <w:rFonts w:asciiTheme="majorHAnsi" w:eastAsia="Times New Roman" w:hAnsiTheme="majorHAnsi" w:cstheme="majorHAnsi"/>
        </w:rPr>
        <w:t>Discuss with students which new rules had the most votes and the least and determine which rules have enough</w:t>
      </w:r>
      <w:r w:rsidR="00612D66">
        <w:rPr>
          <w:rFonts w:asciiTheme="majorHAnsi" w:eastAsia="Times New Roman" w:hAnsiTheme="majorHAnsi" w:cstheme="majorHAnsi"/>
        </w:rPr>
        <w:t xml:space="preserve"> support</w:t>
      </w:r>
      <w:r>
        <w:rPr>
          <w:rFonts w:asciiTheme="majorHAnsi" w:eastAsia="Times New Roman" w:hAnsiTheme="majorHAnsi" w:cstheme="majorHAnsi"/>
        </w:rPr>
        <w:t xml:space="preserve"> from students in the classroom to consider adding to the already existing classroom rules. </w:t>
      </w:r>
      <w:r w:rsidR="00EF18E2">
        <w:rPr>
          <w:rFonts w:asciiTheme="majorHAnsi" w:eastAsia="Times New Roman" w:hAnsiTheme="majorHAnsi" w:cstheme="majorHAnsi"/>
        </w:rPr>
        <w:t>Have students identify which rule they would like to explore in more det</w:t>
      </w:r>
      <w:r w:rsidR="00650F7D">
        <w:rPr>
          <w:rFonts w:asciiTheme="majorHAnsi" w:eastAsia="Times New Roman" w:hAnsiTheme="majorHAnsi" w:cstheme="majorHAnsi"/>
        </w:rPr>
        <w:t>ail and</w:t>
      </w:r>
      <w:r w:rsidR="00AB2225">
        <w:rPr>
          <w:rFonts w:asciiTheme="majorHAnsi" w:eastAsia="Times New Roman" w:hAnsiTheme="majorHAnsi" w:cstheme="majorHAnsi"/>
        </w:rPr>
        <w:t xml:space="preserve"> summarize their work in Part One of the Task Aligned to the Com</w:t>
      </w:r>
      <w:r w:rsidR="007014A4">
        <w:rPr>
          <w:rFonts w:asciiTheme="majorHAnsi" w:eastAsia="Times New Roman" w:hAnsiTheme="majorHAnsi" w:cstheme="majorHAnsi"/>
        </w:rPr>
        <w:t>pe</w:t>
      </w:r>
      <w:r w:rsidR="00AB2225">
        <w:rPr>
          <w:rFonts w:asciiTheme="majorHAnsi" w:eastAsia="Times New Roman" w:hAnsiTheme="majorHAnsi" w:cstheme="majorHAnsi"/>
        </w:rPr>
        <w:t>lling Question by answering the following prompt individually</w:t>
      </w:r>
      <w:r w:rsidR="00650F7D">
        <w:rPr>
          <w:rFonts w:asciiTheme="majorHAnsi" w:eastAsia="Times New Roman" w:hAnsiTheme="majorHAnsi" w:cstheme="majorHAnsi"/>
        </w:rPr>
        <w:t>:</w:t>
      </w:r>
      <w:r w:rsidR="00AB2225">
        <w:rPr>
          <w:rFonts w:asciiTheme="majorHAnsi" w:eastAsia="Times New Roman" w:hAnsiTheme="majorHAnsi" w:cstheme="majorHAnsi"/>
        </w:rPr>
        <w:t xml:space="preserve"> </w:t>
      </w:r>
    </w:p>
    <w:p w14:paraId="41B73CD0" w14:textId="77777777" w:rsidR="007014A4" w:rsidRDefault="007014A4">
      <w:pPr>
        <w:spacing w:line="240" w:lineRule="auto"/>
        <w:rPr>
          <w:rFonts w:asciiTheme="majorHAnsi" w:eastAsia="Times New Roman" w:hAnsiTheme="majorHAnsi" w:cstheme="majorHAnsi"/>
        </w:rPr>
      </w:pPr>
    </w:p>
    <w:tbl>
      <w:tblPr>
        <w:tblStyle w:val="TableGrid"/>
        <w:tblW w:w="0" w:type="auto"/>
        <w:tblLook w:val="04A0" w:firstRow="1" w:lastRow="0" w:firstColumn="1" w:lastColumn="0" w:noHBand="0" w:noVBand="1"/>
      </w:tblPr>
      <w:tblGrid>
        <w:gridCol w:w="10790"/>
      </w:tblGrid>
      <w:tr w:rsidR="007014A4" w14:paraId="69A83B73" w14:textId="77777777" w:rsidTr="00AF2805">
        <w:tc>
          <w:tcPr>
            <w:tcW w:w="10790" w:type="dxa"/>
            <w:shd w:val="clear" w:color="auto" w:fill="DBE5F1" w:themeFill="accent1" w:themeFillTint="33"/>
          </w:tcPr>
          <w:p w14:paraId="0530A65A" w14:textId="6A62796C" w:rsidR="00C41A86" w:rsidRDefault="003C6B82" w:rsidP="003C6B82">
            <w:pPr>
              <w:pStyle w:val="ListParagraph"/>
              <w:numPr>
                <w:ilvl w:val="0"/>
                <w:numId w:val="18"/>
              </w:numPr>
              <w:spacing w:line="240" w:lineRule="auto"/>
              <w:rPr>
                <w:rFonts w:asciiTheme="majorHAnsi" w:eastAsia="Times New Roman" w:hAnsiTheme="majorHAnsi" w:cstheme="majorHAnsi"/>
              </w:rPr>
            </w:pPr>
            <w:r>
              <w:rPr>
                <w:rFonts w:asciiTheme="majorHAnsi" w:eastAsia="Times New Roman" w:hAnsiTheme="majorHAnsi" w:cstheme="majorHAnsi"/>
              </w:rPr>
              <w:t>What rule do you want to know more about?</w:t>
            </w:r>
          </w:p>
          <w:p w14:paraId="5B85C3C6" w14:textId="77777777" w:rsidR="003C6B82" w:rsidRDefault="003C6B82" w:rsidP="00AF2805">
            <w:pPr>
              <w:pStyle w:val="ListParagraph"/>
              <w:numPr>
                <w:ilvl w:val="0"/>
                <w:numId w:val="18"/>
              </w:numPr>
              <w:spacing w:line="240" w:lineRule="auto"/>
              <w:rPr>
                <w:rFonts w:asciiTheme="majorHAnsi" w:eastAsia="Times New Roman" w:hAnsiTheme="majorHAnsi" w:cstheme="majorHAnsi"/>
              </w:rPr>
            </w:pPr>
            <w:r>
              <w:rPr>
                <w:rFonts w:asciiTheme="majorHAnsi" w:eastAsia="Times New Roman" w:hAnsiTheme="majorHAnsi" w:cstheme="majorHAnsi"/>
              </w:rPr>
              <w:t>Why did you pick this rule to investigate?</w:t>
            </w:r>
          </w:p>
          <w:p w14:paraId="2C2A310B" w14:textId="68929C5E" w:rsidR="007014A4" w:rsidRPr="003C6B82" w:rsidRDefault="007014A4" w:rsidP="00AF2805">
            <w:pPr>
              <w:pStyle w:val="ListParagraph"/>
              <w:numPr>
                <w:ilvl w:val="0"/>
                <w:numId w:val="18"/>
              </w:numPr>
              <w:spacing w:line="240" w:lineRule="auto"/>
              <w:rPr>
                <w:rFonts w:asciiTheme="majorHAnsi" w:eastAsia="Times New Roman" w:hAnsiTheme="majorHAnsi" w:cstheme="majorHAnsi"/>
              </w:rPr>
            </w:pPr>
            <w:r w:rsidRPr="003C6B82">
              <w:rPr>
                <w:rFonts w:asciiTheme="majorHAnsi" w:eastAsia="Times New Roman" w:hAnsiTheme="majorHAnsi" w:cstheme="majorHAnsi"/>
              </w:rPr>
              <w:t>Explain how you used listening skills to decide on and act on ways to improve your classroom community.</w:t>
            </w:r>
          </w:p>
        </w:tc>
      </w:tr>
    </w:tbl>
    <w:p w14:paraId="2CDA8A7F" w14:textId="77777777" w:rsidR="007014A4" w:rsidRDefault="007014A4">
      <w:pPr>
        <w:spacing w:line="240" w:lineRule="auto"/>
        <w:rPr>
          <w:rFonts w:asciiTheme="majorHAnsi" w:eastAsia="Times New Roman" w:hAnsiTheme="majorHAnsi" w:cstheme="majorHAnsi"/>
        </w:rPr>
      </w:pPr>
    </w:p>
    <w:p w14:paraId="4274D077" w14:textId="24EB03EF" w:rsidR="003A1979" w:rsidRDefault="007014A4">
      <w:pPr>
        <w:spacing w:line="240" w:lineRule="auto"/>
        <w:rPr>
          <w:rFonts w:asciiTheme="majorHAnsi" w:eastAsia="Times New Roman" w:hAnsiTheme="majorHAnsi" w:cstheme="majorHAnsi"/>
        </w:rPr>
      </w:pPr>
      <w:r>
        <w:rPr>
          <w:rFonts w:asciiTheme="majorHAnsi" w:eastAsia="Times New Roman" w:hAnsiTheme="majorHAnsi" w:cstheme="majorHAnsi"/>
        </w:rPr>
        <w:t>Now that</w:t>
      </w:r>
      <w:r w:rsidR="00486049" w:rsidRPr="008D082A">
        <w:rPr>
          <w:rFonts w:asciiTheme="majorHAnsi" w:eastAsia="Times New Roman" w:hAnsiTheme="majorHAnsi" w:cstheme="majorHAnsi"/>
        </w:rPr>
        <w:t xml:space="preserve"> students have identified the new rules they would like to use in their classroom, divide the students into small groups</w:t>
      </w:r>
      <w:r w:rsidR="009F0DB6" w:rsidRPr="008D082A">
        <w:rPr>
          <w:rFonts w:asciiTheme="majorHAnsi" w:eastAsia="Times New Roman" w:hAnsiTheme="majorHAnsi" w:cstheme="majorHAnsi"/>
        </w:rPr>
        <w:t xml:space="preserve">. Each small group will be responsible for </w:t>
      </w:r>
      <w:r w:rsidR="005E322F">
        <w:rPr>
          <w:rFonts w:asciiTheme="majorHAnsi" w:eastAsia="Times New Roman" w:hAnsiTheme="majorHAnsi" w:cstheme="majorHAnsi"/>
        </w:rPr>
        <w:t xml:space="preserve">making a poster in Part Two that </w:t>
      </w:r>
      <w:r w:rsidR="008B2253" w:rsidRPr="008D082A">
        <w:rPr>
          <w:rFonts w:asciiTheme="majorHAnsi" w:eastAsia="Times New Roman" w:hAnsiTheme="majorHAnsi" w:cstheme="majorHAnsi"/>
        </w:rPr>
        <w:t>explor</w:t>
      </w:r>
      <w:r w:rsidR="005E322F">
        <w:rPr>
          <w:rFonts w:asciiTheme="majorHAnsi" w:eastAsia="Times New Roman" w:hAnsiTheme="majorHAnsi" w:cstheme="majorHAnsi"/>
        </w:rPr>
        <w:t>es</w:t>
      </w:r>
      <w:r w:rsidR="008B2253" w:rsidRPr="008D082A">
        <w:rPr>
          <w:rFonts w:asciiTheme="majorHAnsi" w:eastAsia="Times New Roman" w:hAnsiTheme="majorHAnsi" w:cstheme="majorHAnsi"/>
        </w:rPr>
        <w:t xml:space="preserve"> </w:t>
      </w:r>
      <w:r w:rsidR="005E322F">
        <w:rPr>
          <w:rFonts w:asciiTheme="majorHAnsi" w:eastAsia="Times New Roman" w:hAnsiTheme="majorHAnsi" w:cstheme="majorHAnsi"/>
        </w:rPr>
        <w:t>the</w:t>
      </w:r>
      <w:r w:rsidR="008B2253" w:rsidRPr="008D082A">
        <w:rPr>
          <w:rFonts w:asciiTheme="majorHAnsi" w:eastAsia="Times New Roman" w:hAnsiTheme="majorHAnsi" w:cstheme="majorHAnsi"/>
        </w:rPr>
        <w:t xml:space="preserve"> new rule in more detail. </w:t>
      </w:r>
      <w:r w:rsidR="009F0DB6" w:rsidRPr="008B2253">
        <w:rPr>
          <w:rFonts w:asciiTheme="majorHAnsi" w:eastAsia="Times New Roman" w:hAnsiTheme="majorHAnsi" w:cstheme="majorHAnsi"/>
        </w:rPr>
        <w:t xml:space="preserve">For guidance on how to organize students into small groups, teachers may reference </w:t>
      </w:r>
      <w:hyperlink r:id="rId27">
        <w:r w:rsidR="009F0DB6" w:rsidRPr="008B2253">
          <w:rPr>
            <w:rFonts w:asciiTheme="majorHAnsi" w:eastAsia="Times New Roman" w:hAnsiTheme="majorHAnsi" w:cstheme="majorHAnsi"/>
            <w:color w:val="1155CC"/>
            <w:u w:val="single"/>
          </w:rPr>
          <w:t>Using Roles in Group Work</w:t>
        </w:r>
      </w:hyperlink>
      <w:r w:rsidR="009F0DB6" w:rsidRPr="008B2253">
        <w:rPr>
          <w:rFonts w:asciiTheme="majorHAnsi" w:eastAsia="Times New Roman" w:hAnsiTheme="majorHAnsi" w:cstheme="majorHAnsi"/>
        </w:rPr>
        <w:t xml:space="preserve"> or </w:t>
      </w:r>
      <w:hyperlink r:id="rId28">
        <w:r w:rsidR="009F0DB6" w:rsidRPr="008B2253">
          <w:rPr>
            <w:rFonts w:asciiTheme="majorHAnsi" w:eastAsia="Times New Roman" w:hAnsiTheme="majorHAnsi" w:cstheme="majorHAnsi"/>
            <w:color w:val="1155CC"/>
            <w:u w:val="single"/>
          </w:rPr>
          <w:t>Setting up and managing small group work</w:t>
        </w:r>
      </w:hyperlink>
      <w:r w:rsidR="003A1979">
        <w:rPr>
          <w:rFonts w:asciiTheme="majorHAnsi" w:eastAsia="Times New Roman" w:hAnsiTheme="majorHAnsi" w:cstheme="majorHAnsi"/>
        </w:rPr>
        <w:t>.</w:t>
      </w:r>
    </w:p>
    <w:p w14:paraId="5178116B" w14:textId="77777777" w:rsidR="007B2FDA" w:rsidRDefault="007B2FDA">
      <w:pPr>
        <w:spacing w:line="240" w:lineRule="auto"/>
        <w:rPr>
          <w:rFonts w:asciiTheme="majorHAnsi" w:eastAsia="Times New Roman" w:hAnsiTheme="majorHAnsi" w:cstheme="majorHAnsi"/>
          <w:color w:val="1155CC"/>
          <w:u w:val="single"/>
        </w:rPr>
      </w:pPr>
    </w:p>
    <w:p w14:paraId="41AF1DB0" w14:textId="3D41C800" w:rsidR="00BC660C" w:rsidRPr="005E322F" w:rsidRDefault="005E322F" w:rsidP="00BC660C">
      <w:pPr>
        <w:spacing w:line="240" w:lineRule="auto"/>
        <w:rPr>
          <w:rFonts w:ascii="Calibri" w:eastAsia="Calibri" w:hAnsi="Calibri" w:cs="Calibri"/>
          <w:b/>
          <w:sz w:val="24"/>
          <w:szCs w:val="24"/>
        </w:rPr>
      </w:pPr>
      <w:r>
        <w:rPr>
          <w:rFonts w:ascii="Calibri" w:eastAsia="Calibri" w:hAnsi="Calibri" w:cs="Calibri"/>
          <w:b/>
          <w:sz w:val="24"/>
          <w:szCs w:val="24"/>
        </w:rPr>
        <w:t>Part Two:</w:t>
      </w:r>
    </w:p>
    <w:tbl>
      <w:tblPr>
        <w:tblStyle w:val="TableGrid"/>
        <w:tblW w:w="0" w:type="auto"/>
        <w:tblLook w:val="04A0" w:firstRow="1" w:lastRow="0" w:firstColumn="1" w:lastColumn="0" w:noHBand="0" w:noVBand="1"/>
      </w:tblPr>
      <w:tblGrid>
        <w:gridCol w:w="10790"/>
      </w:tblGrid>
      <w:tr w:rsidR="00B21E23" w14:paraId="1D39738F" w14:textId="77777777" w:rsidTr="00B21E23">
        <w:tc>
          <w:tcPr>
            <w:tcW w:w="10790" w:type="dxa"/>
            <w:shd w:val="clear" w:color="auto" w:fill="DBE5F1" w:themeFill="accent1" w:themeFillTint="33"/>
          </w:tcPr>
          <w:p w14:paraId="401304C0" w14:textId="77777777" w:rsidR="00B21E23" w:rsidRDefault="00B21E23" w:rsidP="00B21E23">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34A9FE63" w14:textId="77777777" w:rsidR="00B21E23" w:rsidRDefault="00B21E23" w:rsidP="00B21E23">
            <w:pPr>
              <w:numPr>
                <w:ilvl w:val="0"/>
                <w:numId w:val="4"/>
              </w:numPr>
              <w:rPr>
                <w:rFonts w:ascii="Times New Roman" w:eastAsia="Times New Roman" w:hAnsi="Times New Roman" w:cs="Times New Roman"/>
                <w:color w:val="000000"/>
              </w:rPr>
            </w:pPr>
            <w:r>
              <w:rPr>
                <w:rFonts w:ascii="Calibri" w:eastAsia="Calibri" w:hAnsi="Calibri" w:cs="Calibri"/>
                <w:b/>
                <w:color w:val="000000"/>
              </w:rPr>
              <w:t>K.I.Q.1</w:t>
            </w:r>
            <w:r>
              <w:rPr>
                <w:rFonts w:ascii="Calibri" w:eastAsia="Calibri" w:hAnsi="Calibri" w:cs="Calibri"/>
                <w:color w:val="000000"/>
              </w:rPr>
              <w:t xml:space="preserve"> Ask compelling questions about their community.</w:t>
            </w:r>
          </w:p>
          <w:p w14:paraId="7890DE20" w14:textId="77777777" w:rsidR="00B21E23" w:rsidRDefault="00B21E23" w:rsidP="00B21E23">
            <w:pPr>
              <w:numPr>
                <w:ilvl w:val="0"/>
                <w:numId w:val="4"/>
              </w:numPr>
              <w:rPr>
                <w:rFonts w:ascii="Times New Roman" w:eastAsia="Times New Roman" w:hAnsi="Times New Roman" w:cs="Times New Roman"/>
                <w:color w:val="000000"/>
              </w:rPr>
            </w:pPr>
            <w:r>
              <w:rPr>
                <w:rFonts w:ascii="Calibri" w:eastAsia="Calibri" w:hAnsi="Calibri" w:cs="Calibri"/>
                <w:b/>
                <w:color w:val="000000"/>
              </w:rPr>
              <w:t>K.C.PR.1</w:t>
            </w:r>
            <w:r>
              <w:rPr>
                <w:rFonts w:ascii="Calibri" w:eastAsia="Calibri" w:hAnsi="Calibri" w:cs="Calibri"/>
                <w:color w:val="000000"/>
              </w:rPr>
              <w:t xml:space="preserve"> Identify examples of rules that apply in the school and community and explain why they exist.</w:t>
            </w:r>
          </w:p>
          <w:p w14:paraId="68A65A5F" w14:textId="77777777" w:rsidR="00B21E23" w:rsidRPr="008D082A" w:rsidRDefault="00B21E23" w:rsidP="00B21E23">
            <w:pPr>
              <w:numPr>
                <w:ilvl w:val="0"/>
                <w:numId w:val="4"/>
              </w:numPr>
              <w:rPr>
                <w:rFonts w:ascii="Times New Roman" w:eastAsia="Times New Roman" w:hAnsi="Times New Roman" w:cs="Times New Roman"/>
                <w:color w:val="000000"/>
              </w:rPr>
            </w:pPr>
            <w:r>
              <w:rPr>
                <w:rFonts w:ascii="Calibri" w:eastAsia="Calibri" w:hAnsi="Calibri" w:cs="Calibri"/>
                <w:b/>
                <w:color w:val="000000"/>
              </w:rPr>
              <w:t>K.I.UE.1</w:t>
            </w:r>
            <w:r>
              <w:rPr>
                <w:rFonts w:ascii="Calibri" w:eastAsia="Calibri" w:hAnsi="Calibri" w:cs="Calibri"/>
                <w:color w:val="000000"/>
              </w:rPr>
              <w:t xml:space="preserve"> Identify information from two or more sources to investigate characteristics of a community.</w:t>
            </w:r>
          </w:p>
          <w:p w14:paraId="69026DC1" w14:textId="247FC3A2" w:rsidR="00B21E23" w:rsidRPr="00070C4A" w:rsidRDefault="00B21E23" w:rsidP="00070C4A">
            <w:pPr>
              <w:numPr>
                <w:ilvl w:val="0"/>
                <w:numId w:val="4"/>
              </w:numPr>
              <w:rPr>
                <w:rFonts w:asciiTheme="majorHAnsi" w:eastAsia="Times New Roman" w:hAnsiTheme="majorHAnsi" w:cstheme="majorHAnsi"/>
                <w:color w:val="000000"/>
              </w:rPr>
            </w:pPr>
            <w:r w:rsidRPr="00B21E23">
              <w:rPr>
                <w:rFonts w:asciiTheme="majorHAnsi" w:eastAsia="Times New Roman" w:hAnsiTheme="majorHAnsi" w:cstheme="majorHAnsi"/>
                <w:b/>
                <w:bCs/>
                <w:color w:val="000000"/>
              </w:rPr>
              <w:t>K.I.CC.2</w:t>
            </w:r>
            <w:r w:rsidRPr="00B21E23">
              <w:rPr>
                <w:rFonts w:asciiTheme="majorHAnsi" w:eastAsia="Times New Roman" w:hAnsiTheme="majorHAnsi" w:cstheme="majorHAnsi"/>
                <w:color w:val="000000"/>
              </w:rPr>
              <w:t xml:space="preserve"> Construct an argument to address a problem in the classroom or school.</w:t>
            </w:r>
          </w:p>
        </w:tc>
      </w:tr>
    </w:tbl>
    <w:p w14:paraId="0020993D" w14:textId="77777777" w:rsidR="0021114A" w:rsidRPr="008D082A" w:rsidRDefault="0021114A">
      <w:pPr>
        <w:spacing w:line="240" w:lineRule="auto"/>
        <w:rPr>
          <w:rFonts w:asciiTheme="majorHAnsi" w:eastAsia="Times New Roman" w:hAnsiTheme="majorHAnsi" w:cstheme="majorHAnsi"/>
        </w:rPr>
      </w:pPr>
    </w:p>
    <w:tbl>
      <w:tblPr>
        <w:tblStyle w:val="aa"/>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F974F3" w14:paraId="4B932E87" w14:textId="77777777" w:rsidTr="00CD00DF">
        <w:trPr>
          <w:tblHeader/>
        </w:trPr>
        <w:tc>
          <w:tcPr>
            <w:tcW w:w="10695" w:type="dxa"/>
            <w:shd w:val="clear" w:color="auto" w:fill="DBE5F1"/>
          </w:tcPr>
          <w:p w14:paraId="488EE4C8" w14:textId="0110E2A8" w:rsidR="00476EFF" w:rsidRDefault="00397181" w:rsidP="00F90D36">
            <w:pPr>
              <w:rPr>
                <w:rFonts w:asciiTheme="majorHAnsi" w:hAnsiTheme="majorHAnsi" w:cstheme="majorHAnsi"/>
                <w:b/>
                <w:sz w:val="24"/>
                <w:szCs w:val="24"/>
              </w:rPr>
            </w:pPr>
            <w:r w:rsidRPr="00397181">
              <w:rPr>
                <w:rFonts w:asciiTheme="majorHAnsi" w:hAnsiTheme="majorHAnsi" w:cstheme="majorHAnsi"/>
                <w:b/>
                <w:sz w:val="24"/>
                <w:szCs w:val="24"/>
              </w:rPr>
              <w:t xml:space="preserve">Compelling Question: Part </w:t>
            </w:r>
            <w:r w:rsidR="00F90D36">
              <w:rPr>
                <w:rFonts w:asciiTheme="majorHAnsi" w:hAnsiTheme="majorHAnsi" w:cstheme="majorHAnsi"/>
                <w:b/>
                <w:sz w:val="24"/>
                <w:szCs w:val="24"/>
              </w:rPr>
              <w:t>Two</w:t>
            </w:r>
          </w:p>
          <w:p w14:paraId="102EC9CF" w14:textId="77777777" w:rsidR="00717B7D" w:rsidRPr="00397181" w:rsidRDefault="00717B7D" w:rsidP="00397181">
            <w:pPr>
              <w:rPr>
                <w:rFonts w:asciiTheme="majorHAnsi" w:hAnsiTheme="majorHAnsi" w:cstheme="majorHAnsi"/>
                <w:b/>
                <w:sz w:val="24"/>
                <w:szCs w:val="24"/>
              </w:rPr>
            </w:pPr>
          </w:p>
          <w:p w14:paraId="75D984D8" w14:textId="19F62DBB" w:rsidR="00C43C8F" w:rsidRDefault="00C43C8F" w:rsidP="00397181">
            <w:pPr>
              <w:rPr>
                <w:rFonts w:asciiTheme="majorHAnsi" w:hAnsiTheme="majorHAnsi" w:cstheme="majorHAnsi"/>
                <w:color w:val="000000"/>
              </w:rPr>
            </w:pPr>
            <w:r>
              <w:rPr>
                <w:rFonts w:asciiTheme="majorHAnsi" w:hAnsiTheme="majorHAnsi" w:cstheme="majorHAnsi"/>
                <w:color w:val="000000"/>
              </w:rPr>
              <w:t>In small groups, use the discussion from Part One to create a poster that shows your new classroom rule.</w:t>
            </w:r>
          </w:p>
          <w:p w14:paraId="36CD67C5" w14:textId="77777777" w:rsidR="00C43C8F" w:rsidRDefault="00C43C8F" w:rsidP="00397181">
            <w:pPr>
              <w:rPr>
                <w:rFonts w:asciiTheme="majorHAnsi" w:hAnsiTheme="majorHAnsi" w:cstheme="majorHAnsi"/>
                <w:color w:val="000000"/>
              </w:rPr>
            </w:pPr>
          </w:p>
          <w:p w14:paraId="0D2F1FEA" w14:textId="053E8A9A" w:rsidR="00397181" w:rsidRPr="00FA18C0" w:rsidRDefault="00397181" w:rsidP="00FA18C0">
            <w:pPr>
              <w:rPr>
                <w:rFonts w:asciiTheme="majorHAnsi" w:hAnsiTheme="majorHAnsi" w:cstheme="majorHAnsi"/>
                <w:color w:val="000000"/>
              </w:rPr>
            </w:pPr>
            <w:r w:rsidRPr="00FA18C0">
              <w:rPr>
                <w:rFonts w:asciiTheme="majorHAnsi" w:hAnsiTheme="majorHAnsi" w:cstheme="majorHAnsi"/>
                <w:color w:val="000000"/>
              </w:rPr>
              <w:t xml:space="preserve">Create a poster to hang in our classroom. The poster must show a new </w:t>
            </w:r>
            <w:r w:rsidR="00A807A4" w:rsidRPr="00FA18C0">
              <w:rPr>
                <w:rFonts w:asciiTheme="majorHAnsi" w:hAnsiTheme="majorHAnsi" w:cstheme="majorHAnsi"/>
                <w:color w:val="000000"/>
              </w:rPr>
              <w:t>rule</w:t>
            </w:r>
            <w:r w:rsidRPr="00FA18C0">
              <w:rPr>
                <w:rFonts w:asciiTheme="majorHAnsi" w:hAnsiTheme="majorHAnsi" w:cstheme="majorHAnsi"/>
                <w:color w:val="000000"/>
              </w:rPr>
              <w:t xml:space="preserve"> that you</w:t>
            </w:r>
            <w:r w:rsidR="00A807A4" w:rsidRPr="00FA18C0">
              <w:rPr>
                <w:rFonts w:asciiTheme="majorHAnsi" w:hAnsiTheme="majorHAnsi" w:cstheme="majorHAnsi"/>
                <w:color w:val="000000"/>
              </w:rPr>
              <w:t xml:space="preserve"> and your classmates</w:t>
            </w:r>
            <w:r w:rsidRPr="00FA18C0">
              <w:rPr>
                <w:rFonts w:asciiTheme="majorHAnsi" w:hAnsiTheme="majorHAnsi" w:cstheme="majorHAnsi"/>
                <w:color w:val="000000"/>
              </w:rPr>
              <w:t xml:space="preserve"> think will </w:t>
            </w:r>
            <w:r w:rsidR="003F3C95">
              <w:rPr>
                <w:rFonts w:asciiTheme="majorHAnsi" w:hAnsiTheme="majorHAnsi" w:cstheme="majorHAnsi"/>
                <w:color w:val="000000"/>
              </w:rPr>
              <w:t xml:space="preserve">improve our classroom community. </w:t>
            </w:r>
            <w:r w:rsidRPr="00FA18C0">
              <w:rPr>
                <w:rFonts w:asciiTheme="majorHAnsi" w:hAnsiTheme="majorHAnsi" w:cstheme="majorHAnsi"/>
                <w:color w:val="000000"/>
              </w:rPr>
              <w:t xml:space="preserve"> </w:t>
            </w:r>
          </w:p>
          <w:p w14:paraId="63E7FABE" w14:textId="77777777" w:rsidR="00397181" w:rsidRPr="005F3542" w:rsidRDefault="00397181" w:rsidP="00397181">
            <w:pPr>
              <w:rPr>
                <w:rFonts w:asciiTheme="majorHAnsi" w:hAnsiTheme="majorHAnsi" w:cstheme="majorHAnsi"/>
                <w:color w:val="000000"/>
              </w:rPr>
            </w:pPr>
          </w:p>
          <w:p w14:paraId="558B47B4" w14:textId="1F8CE4E7" w:rsidR="00397181" w:rsidRPr="005F3542" w:rsidRDefault="00397181" w:rsidP="00397181">
            <w:pPr>
              <w:rPr>
                <w:rFonts w:asciiTheme="majorHAnsi" w:hAnsiTheme="majorHAnsi" w:cstheme="majorHAnsi"/>
                <w:color w:val="000000"/>
              </w:rPr>
            </w:pPr>
            <w:r w:rsidRPr="005F3542">
              <w:rPr>
                <w:rFonts w:asciiTheme="majorHAnsi" w:hAnsiTheme="majorHAnsi" w:cstheme="majorHAnsi"/>
                <w:color w:val="000000"/>
              </w:rPr>
              <w:t>Your poster must show</w:t>
            </w:r>
            <w:r w:rsidR="003E578F">
              <w:rPr>
                <w:rFonts w:asciiTheme="majorHAnsi" w:hAnsiTheme="majorHAnsi" w:cstheme="majorHAnsi"/>
                <w:color w:val="000000"/>
              </w:rPr>
              <w:t xml:space="preserve"> the following</w:t>
            </w:r>
            <w:r w:rsidRPr="005F3542">
              <w:rPr>
                <w:rFonts w:asciiTheme="majorHAnsi" w:hAnsiTheme="majorHAnsi" w:cstheme="majorHAnsi"/>
                <w:color w:val="000000"/>
              </w:rPr>
              <w:t>:</w:t>
            </w:r>
          </w:p>
          <w:p w14:paraId="5B4AA7D2" w14:textId="68ACB532" w:rsidR="00397181" w:rsidRPr="005F3542" w:rsidRDefault="00397181" w:rsidP="00397181">
            <w:pPr>
              <w:numPr>
                <w:ilvl w:val="0"/>
                <w:numId w:val="5"/>
              </w:numPr>
              <w:pBdr>
                <w:top w:val="nil"/>
                <w:left w:val="nil"/>
                <w:bottom w:val="nil"/>
                <w:right w:val="nil"/>
                <w:between w:val="nil"/>
              </w:pBdr>
              <w:ind w:left="0"/>
              <w:rPr>
                <w:rFonts w:asciiTheme="majorHAnsi" w:hAnsiTheme="majorHAnsi" w:cstheme="majorHAnsi"/>
                <w:color w:val="000000"/>
              </w:rPr>
            </w:pPr>
            <w:r w:rsidRPr="005F3542">
              <w:rPr>
                <w:rFonts w:asciiTheme="majorHAnsi" w:hAnsiTheme="majorHAnsi" w:cstheme="majorHAnsi"/>
                <w:color w:val="000000"/>
              </w:rPr>
              <w:t xml:space="preserve">1. </w:t>
            </w:r>
            <w:r w:rsidR="003E578F">
              <w:rPr>
                <w:rFonts w:asciiTheme="majorHAnsi" w:hAnsiTheme="majorHAnsi" w:cstheme="majorHAnsi"/>
                <w:color w:val="000000"/>
              </w:rPr>
              <w:t>T</w:t>
            </w:r>
            <w:r w:rsidRPr="005F3542">
              <w:rPr>
                <w:rFonts w:asciiTheme="majorHAnsi" w:hAnsiTheme="majorHAnsi" w:cstheme="majorHAnsi"/>
                <w:color w:val="000000"/>
              </w:rPr>
              <w:t xml:space="preserve">he </w:t>
            </w:r>
            <w:r w:rsidR="00A807A4">
              <w:rPr>
                <w:rFonts w:asciiTheme="majorHAnsi" w:hAnsiTheme="majorHAnsi" w:cstheme="majorHAnsi"/>
                <w:color w:val="000000"/>
              </w:rPr>
              <w:t xml:space="preserve">new rule </w:t>
            </w:r>
            <w:r w:rsidR="00A94483">
              <w:rPr>
                <w:rFonts w:asciiTheme="majorHAnsi" w:hAnsiTheme="majorHAnsi" w:cstheme="majorHAnsi"/>
                <w:color w:val="000000"/>
              </w:rPr>
              <w:t>to use</w:t>
            </w:r>
            <w:r w:rsidRPr="005F3542">
              <w:rPr>
                <w:rFonts w:asciiTheme="majorHAnsi" w:hAnsiTheme="majorHAnsi" w:cstheme="majorHAnsi"/>
                <w:color w:val="000000"/>
              </w:rPr>
              <w:t xml:space="preserve"> in your classroom,</w:t>
            </w:r>
          </w:p>
          <w:p w14:paraId="5A14FE8D" w14:textId="53D869CD" w:rsidR="00397181" w:rsidRPr="003B1D64" w:rsidRDefault="00397181" w:rsidP="003B1D64">
            <w:pPr>
              <w:numPr>
                <w:ilvl w:val="0"/>
                <w:numId w:val="5"/>
              </w:numPr>
              <w:pBdr>
                <w:top w:val="nil"/>
                <w:left w:val="nil"/>
                <w:bottom w:val="nil"/>
                <w:right w:val="nil"/>
                <w:between w:val="nil"/>
              </w:pBdr>
              <w:ind w:left="0"/>
              <w:rPr>
                <w:rFonts w:asciiTheme="majorHAnsi" w:hAnsiTheme="majorHAnsi" w:cstheme="majorHAnsi"/>
                <w:color w:val="000000"/>
              </w:rPr>
            </w:pPr>
            <w:r w:rsidRPr="005F3542">
              <w:rPr>
                <w:rFonts w:asciiTheme="majorHAnsi" w:hAnsiTheme="majorHAnsi" w:cstheme="majorHAnsi"/>
                <w:color w:val="000000"/>
              </w:rPr>
              <w:t xml:space="preserve">2. </w:t>
            </w:r>
            <w:r w:rsidR="003E578F">
              <w:rPr>
                <w:rFonts w:asciiTheme="majorHAnsi" w:hAnsiTheme="majorHAnsi" w:cstheme="majorHAnsi"/>
                <w:color w:val="000000"/>
              </w:rPr>
              <w:t>W</w:t>
            </w:r>
            <w:r w:rsidRPr="005F3542">
              <w:rPr>
                <w:rFonts w:asciiTheme="majorHAnsi" w:hAnsiTheme="majorHAnsi" w:cstheme="majorHAnsi"/>
                <w:color w:val="000000"/>
              </w:rPr>
              <w:t xml:space="preserve">hy the </w:t>
            </w:r>
            <w:r w:rsidR="00A94483">
              <w:rPr>
                <w:rFonts w:asciiTheme="majorHAnsi" w:hAnsiTheme="majorHAnsi" w:cstheme="majorHAnsi"/>
                <w:color w:val="000000"/>
              </w:rPr>
              <w:t>rule is needed. What problem does it solve?</w:t>
            </w:r>
            <w:r w:rsidRPr="005F3542">
              <w:rPr>
                <w:rFonts w:asciiTheme="majorHAnsi" w:hAnsiTheme="majorHAnsi" w:cstheme="majorHAnsi"/>
                <w:color w:val="000000"/>
              </w:rPr>
              <w:t xml:space="preserve"> </w:t>
            </w:r>
            <w:r w:rsidR="00A81738" w:rsidRPr="003B1D64">
              <w:rPr>
                <w:rFonts w:asciiTheme="majorHAnsi" w:eastAsia="Times New Roman" w:hAnsiTheme="majorHAnsi" w:cstheme="majorHAnsi"/>
              </w:rPr>
              <w:t>Use information from two or more sources in the classroom to explain how creating a new rule will improve your classroom community.</w:t>
            </w:r>
          </w:p>
          <w:p w14:paraId="72764A33" w14:textId="661346AF" w:rsidR="00397181" w:rsidRPr="005F3542" w:rsidRDefault="00397181" w:rsidP="00397181">
            <w:pPr>
              <w:numPr>
                <w:ilvl w:val="0"/>
                <w:numId w:val="5"/>
              </w:numPr>
              <w:pBdr>
                <w:top w:val="nil"/>
                <w:left w:val="nil"/>
                <w:bottom w:val="nil"/>
                <w:right w:val="nil"/>
                <w:between w:val="nil"/>
              </w:pBdr>
              <w:ind w:left="0"/>
              <w:rPr>
                <w:rFonts w:asciiTheme="majorHAnsi" w:hAnsiTheme="majorHAnsi" w:cstheme="majorHAnsi"/>
                <w:color w:val="000000"/>
              </w:rPr>
            </w:pPr>
            <w:r w:rsidRPr="005F3542">
              <w:rPr>
                <w:rFonts w:asciiTheme="majorHAnsi" w:hAnsiTheme="majorHAnsi" w:cstheme="majorHAnsi"/>
                <w:color w:val="000000"/>
              </w:rPr>
              <w:t xml:space="preserve">3. </w:t>
            </w:r>
            <w:r w:rsidR="003E578F">
              <w:rPr>
                <w:rFonts w:asciiTheme="majorHAnsi" w:hAnsiTheme="majorHAnsi" w:cstheme="majorHAnsi"/>
                <w:color w:val="000000"/>
              </w:rPr>
              <w:t>H</w:t>
            </w:r>
            <w:r w:rsidRPr="005F3542">
              <w:rPr>
                <w:rFonts w:asciiTheme="majorHAnsi" w:hAnsiTheme="majorHAnsi" w:cstheme="majorHAnsi"/>
                <w:color w:val="000000"/>
              </w:rPr>
              <w:t>ow following the new</w:t>
            </w:r>
            <w:r w:rsidR="00A94483">
              <w:rPr>
                <w:rFonts w:asciiTheme="majorHAnsi" w:hAnsiTheme="majorHAnsi" w:cstheme="majorHAnsi"/>
                <w:color w:val="000000"/>
              </w:rPr>
              <w:t xml:space="preserve"> rule</w:t>
            </w:r>
            <w:r w:rsidRPr="005F3542">
              <w:rPr>
                <w:rFonts w:asciiTheme="majorHAnsi" w:hAnsiTheme="majorHAnsi" w:cstheme="majorHAnsi"/>
                <w:color w:val="000000"/>
              </w:rPr>
              <w:t xml:space="preserve"> will </w:t>
            </w:r>
            <w:r w:rsidR="009E20E6">
              <w:rPr>
                <w:rFonts w:asciiTheme="majorHAnsi" w:hAnsiTheme="majorHAnsi" w:cstheme="majorHAnsi"/>
                <w:color w:val="000000"/>
              </w:rPr>
              <w:t xml:space="preserve"> improve the classroom community.</w:t>
            </w:r>
          </w:p>
          <w:p w14:paraId="3F0984B5" w14:textId="77777777" w:rsidR="00397181" w:rsidRPr="005F3542" w:rsidRDefault="00397181" w:rsidP="00397181">
            <w:pPr>
              <w:rPr>
                <w:rFonts w:asciiTheme="majorHAnsi" w:hAnsiTheme="majorHAnsi" w:cstheme="majorHAnsi"/>
                <w:color w:val="000000"/>
              </w:rPr>
            </w:pPr>
          </w:p>
          <w:p w14:paraId="6B34E918" w14:textId="668A7FFA" w:rsidR="00397181" w:rsidRPr="005F3542" w:rsidRDefault="00397181" w:rsidP="00397181">
            <w:pPr>
              <w:rPr>
                <w:rFonts w:asciiTheme="majorHAnsi" w:hAnsiTheme="majorHAnsi" w:cstheme="majorHAnsi"/>
                <w:color w:val="000000"/>
              </w:rPr>
            </w:pPr>
            <w:r w:rsidRPr="005F3542">
              <w:rPr>
                <w:rFonts w:asciiTheme="majorHAnsi" w:hAnsiTheme="majorHAnsi" w:cstheme="majorHAnsi"/>
                <w:color w:val="000000"/>
              </w:rPr>
              <w:t xml:space="preserve">Use what you have learned about school and community rules and why they exist to design the new </w:t>
            </w:r>
            <w:r w:rsidR="006451EC">
              <w:rPr>
                <w:rFonts w:asciiTheme="majorHAnsi" w:hAnsiTheme="majorHAnsi" w:cstheme="majorHAnsi"/>
                <w:color w:val="000000"/>
              </w:rPr>
              <w:t>classroom rule</w:t>
            </w:r>
            <w:r w:rsidRPr="005F3542">
              <w:rPr>
                <w:rFonts w:asciiTheme="majorHAnsi" w:hAnsiTheme="majorHAnsi" w:cstheme="majorHAnsi"/>
                <w:color w:val="000000"/>
              </w:rPr>
              <w:t xml:space="preserve">. </w:t>
            </w:r>
          </w:p>
          <w:p w14:paraId="37FBA26E" w14:textId="6BCC249E" w:rsidR="00F974F3" w:rsidRPr="007C415C" w:rsidRDefault="00397181" w:rsidP="00397181">
            <w:pPr>
              <w:rPr>
                <w:rFonts w:ascii="Calibri" w:eastAsia="Calibri" w:hAnsi="Calibri" w:cs="Calibri"/>
                <w:color w:val="000000"/>
              </w:rPr>
            </w:pPr>
            <w:r w:rsidRPr="005F3542">
              <w:rPr>
                <w:rFonts w:asciiTheme="majorHAnsi" w:hAnsiTheme="majorHAnsi" w:cstheme="majorHAnsi"/>
                <w:color w:val="000000"/>
              </w:rPr>
              <w:t xml:space="preserve">Use drawing </w:t>
            </w:r>
            <w:r w:rsidRPr="005F3542">
              <w:rPr>
                <w:rFonts w:asciiTheme="majorHAnsi" w:hAnsiTheme="majorHAnsi" w:cstheme="majorHAnsi"/>
                <w:b/>
                <w:color w:val="000000"/>
                <w:u w:val="single"/>
              </w:rPr>
              <w:t>and</w:t>
            </w:r>
            <w:r w:rsidRPr="005F3542">
              <w:rPr>
                <w:rFonts w:asciiTheme="majorHAnsi" w:hAnsiTheme="majorHAnsi" w:cstheme="majorHAnsi"/>
                <w:color w:val="000000"/>
              </w:rPr>
              <w:t xml:space="preserve"> writing that will make your friends want to follow the</w:t>
            </w:r>
            <w:r w:rsidR="006451EC">
              <w:rPr>
                <w:rFonts w:asciiTheme="majorHAnsi" w:hAnsiTheme="majorHAnsi" w:cstheme="majorHAnsi"/>
                <w:color w:val="000000"/>
              </w:rPr>
              <w:t xml:space="preserve"> classroom</w:t>
            </w:r>
            <w:r w:rsidRPr="005F3542">
              <w:rPr>
                <w:rFonts w:asciiTheme="majorHAnsi" w:hAnsiTheme="majorHAnsi" w:cstheme="majorHAnsi"/>
                <w:color w:val="000000"/>
              </w:rPr>
              <w:t xml:space="preserve"> </w:t>
            </w:r>
            <w:r w:rsidR="006451EC">
              <w:rPr>
                <w:rFonts w:asciiTheme="majorHAnsi" w:hAnsiTheme="majorHAnsi" w:cstheme="majorHAnsi"/>
                <w:color w:val="000000"/>
              </w:rPr>
              <w:t>rule</w:t>
            </w:r>
            <w:r w:rsidRPr="005F3542">
              <w:rPr>
                <w:rFonts w:asciiTheme="majorHAnsi" w:hAnsiTheme="majorHAnsi" w:cstheme="majorHAnsi"/>
                <w:color w:val="000000"/>
              </w:rPr>
              <w:t>.</w:t>
            </w:r>
            <w:r w:rsidRPr="005F3542">
              <w:rPr>
                <w:color w:val="000000"/>
              </w:rPr>
              <w:t> </w:t>
            </w:r>
          </w:p>
        </w:tc>
      </w:tr>
    </w:tbl>
    <w:p w14:paraId="63FB371C" w14:textId="77777777" w:rsidR="003E578F" w:rsidRDefault="003E578F">
      <w:pPr>
        <w:spacing w:after="240" w:line="240" w:lineRule="auto"/>
        <w:rPr>
          <w:rFonts w:ascii="Calibri" w:eastAsia="Calibri" w:hAnsi="Calibri" w:cs="Calibri"/>
        </w:rPr>
      </w:pPr>
    </w:p>
    <w:p w14:paraId="12BA907A" w14:textId="0C8BA30F" w:rsidR="00022714" w:rsidRDefault="00022714">
      <w:pPr>
        <w:spacing w:after="240" w:line="240" w:lineRule="auto"/>
        <w:rPr>
          <w:rFonts w:ascii="Calibri" w:eastAsia="Calibri" w:hAnsi="Calibri" w:cs="Calibri"/>
        </w:rPr>
      </w:pPr>
      <w:r>
        <w:rPr>
          <w:rFonts w:ascii="Calibri" w:eastAsia="Calibri" w:hAnsi="Calibri" w:cs="Calibri"/>
        </w:rPr>
        <w:t xml:space="preserve">This task is asking students to </w:t>
      </w:r>
      <w:r w:rsidR="009D0B6E">
        <w:rPr>
          <w:rFonts w:ascii="Calibri" w:eastAsia="Calibri" w:hAnsi="Calibri" w:cs="Calibri"/>
        </w:rPr>
        <w:t>produce a poster that is considered Writing for Publication</w:t>
      </w:r>
      <w:r w:rsidR="002855F4">
        <w:rPr>
          <w:rFonts w:ascii="Calibri" w:eastAsia="Calibri" w:hAnsi="Calibri" w:cs="Calibri"/>
        </w:rPr>
        <w:t xml:space="preserve">, since it is used for an authentic purpose and audience and will be posted for others to see. </w:t>
      </w:r>
      <w:r w:rsidR="009D0B6E">
        <w:rPr>
          <w:rFonts w:ascii="Calibri" w:eastAsia="Calibri" w:hAnsi="Calibri" w:cs="Calibri"/>
        </w:rPr>
        <w:t>As a result, it should be clear and readable to others.</w:t>
      </w:r>
    </w:p>
    <w:p w14:paraId="2EF565B1" w14:textId="61123650" w:rsidR="00F974F3" w:rsidRDefault="00AD77BC">
      <w:pPr>
        <w:spacing w:after="240" w:line="240" w:lineRule="auto"/>
        <w:rPr>
          <w:rFonts w:ascii="Calibri" w:eastAsia="Calibri" w:hAnsi="Calibri" w:cs="Calibri"/>
        </w:rPr>
      </w:pPr>
      <w:r>
        <w:rPr>
          <w:rFonts w:ascii="Calibri" w:eastAsia="Calibri" w:hAnsi="Calibri" w:cs="Calibri"/>
        </w:rPr>
        <w:t>Example:</w:t>
      </w:r>
    </w:p>
    <w:p w14:paraId="174AFF29" w14:textId="77777777" w:rsidR="00F974F3" w:rsidRDefault="00AD77BC">
      <w:pPr>
        <w:spacing w:line="240" w:lineRule="auto"/>
        <w:jc w:val="center"/>
      </w:pPr>
      <w:bookmarkStart w:id="0" w:name="_heading=h.30j0zll" w:colFirst="0" w:colLast="0"/>
      <w:bookmarkEnd w:id="0"/>
      <w:r>
        <w:rPr>
          <w:noProof/>
        </w:rPr>
        <w:drawing>
          <wp:inline distT="0" distB="0" distL="0" distR="0" wp14:anchorId="3F7F26A4" wp14:editId="0BFA3940">
            <wp:extent cx="4124325" cy="2981325"/>
            <wp:effectExtent l="0" t="0" r="0" b="0"/>
            <wp:docPr id="15" name="image2.png" descr="This shows an example of a safety tip drawing with a sentence."/>
            <wp:cNvGraphicFramePr/>
            <a:graphic xmlns:a="http://schemas.openxmlformats.org/drawingml/2006/main">
              <a:graphicData uri="http://schemas.openxmlformats.org/drawingml/2006/picture">
                <pic:pic xmlns:pic="http://schemas.openxmlformats.org/drawingml/2006/picture">
                  <pic:nvPicPr>
                    <pic:cNvPr id="0" name="image2.png" descr="This shows an example of a safety tip drawing with a sentence."/>
                    <pic:cNvPicPr preferRelativeResize="0"/>
                  </pic:nvPicPr>
                  <pic:blipFill>
                    <a:blip r:embed="rId29"/>
                    <a:srcRect/>
                    <a:stretch>
                      <a:fillRect/>
                    </a:stretch>
                  </pic:blipFill>
                  <pic:spPr>
                    <a:xfrm>
                      <a:off x="0" y="0"/>
                      <a:ext cx="4124325" cy="2981325"/>
                    </a:xfrm>
                    <a:prstGeom prst="rect">
                      <a:avLst/>
                    </a:prstGeom>
                    <a:ln/>
                  </pic:spPr>
                </pic:pic>
              </a:graphicData>
            </a:graphic>
          </wp:inline>
        </w:drawing>
      </w:r>
    </w:p>
    <w:p w14:paraId="332B82CA" w14:textId="77777777" w:rsidR="00F974F3" w:rsidRDefault="00AD77BC">
      <w:pPr>
        <w:spacing w:line="240" w:lineRule="auto"/>
        <w:rPr>
          <w:rFonts w:ascii="Calibri" w:eastAsia="Calibri" w:hAnsi="Calibri" w:cs="Calibri"/>
          <w:color w:val="000000"/>
        </w:rPr>
      </w:pPr>
      <w:r>
        <w:br/>
      </w:r>
      <w:r>
        <w:rPr>
          <w:rFonts w:ascii="Calibri" w:eastAsia="Calibri" w:hAnsi="Calibri" w:cs="Calibri"/>
          <w:color w:val="000000"/>
        </w:rPr>
        <w:t>This poster argues we should always wipe up spills quickly because leaving water on the floor is not safe. The student argues why this is a problem by including a picture of someone slipping and falling in the water. The student offers a solution to the problem by showing the spill should be quickly wiped up with a mop and/or towel and mop bucket. The sentence at the bottom states the argument that cleaning up spills will prevent falls.</w:t>
      </w:r>
    </w:p>
    <w:p w14:paraId="27455062" w14:textId="77777777" w:rsidR="00F974F3" w:rsidRDefault="00F974F3">
      <w:pPr>
        <w:spacing w:line="240" w:lineRule="auto"/>
        <w:rPr>
          <w:rFonts w:ascii="Calibri" w:eastAsia="Calibri" w:hAnsi="Calibri" w:cs="Calibri"/>
          <w:color w:val="000000"/>
        </w:rPr>
      </w:pPr>
    </w:p>
    <w:p w14:paraId="790A89C9" w14:textId="184C721F" w:rsidR="00F974F3" w:rsidRDefault="00CD5BA0">
      <w:pPr>
        <w:spacing w:line="240" w:lineRule="auto"/>
        <w:rPr>
          <w:rFonts w:ascii="Calibri" w:eastAsia="Calibri" w:hAnsi="Calibri" w:cs="Calibri"/>
          <w:color w:val="000000"/>
        </w:rPr>
      </w:pPr>
      <w:r>
        <w:rPr>
          <w:rFonts w:ascii="Calibri" w:eastAsia="Calibri" w:hAnsi="Calibri" w:cs="Calibri"/>
          <w:color w:val="000000"/>
        </w:rPr>
        <w:t>Provide support to students as needed</w:t>
      </w:r>
      <w:r w:rsidR="00F55D89">
        <w:rPr>
          <w:rFonts w:ascii="Calibri" w:eastAsia="Calibri" w:hAnsi="Calibri" w:cs="Calibri"/>
          <w:color w:val="000000"/>
        </w:rPr>
        <w:t>.</w:t>
      </w:r>
      <w:r w:rsidR="00D97E7B">
        <w:rPr>
          <w:rFonts w:ascii="Calibri" w:eastAsia="Calibri" w:hAnsi="Calibri" w:cs="Calibri"/>
          <w:color w:val="000000"/>
        </w:rPr>
        <w:t xml:space="preserve"> As a reminder, the purpose of this task is to assess </w:t>
      </w:r>
      <w:r w:rsidR="001A1E51">
        <w:rPr>
          <w:rFonts w:ascii="Calibri" w:eastAsia="Calibri" w:hAnsi="Calibri" w:cs="Calibri"/>
          <w:color w:val="000000"/>
        </w:rPr>
        <w:t xml:space="preserve">students’ </w:t>
      </w:r>
      <w:r w:rsidR="00D1433C">
        <w:rPr>
          <w:rFonts w:ascii="Calibri" w:eastAsia="Calibri" w:hAnsi="Calibri" w:cs="Calibri"/>
          <w:color w:val="000000"/>
        </w:rPr>
        <w:t>mastery of the social studies standards identified</w:t>
      </w:r>
      <w:r w:rsidR="00D123D5">
        <w:rPr>
          <w:rFonts w:ascii="Calibri" w:eastAsia="Calibri" w:hAnsi="Calibri" w:cs="Calibri"/>
          <w:color w:val="000000"/>
        </w:rPr>
        <w:t>, so do not worry about students’ spelling, grammar or handwriting</w:t>
      </w:r>
      <w:r w:rsidR="00B0779D">
        <w:rPr>
          <w:rFonts w:ascii="Calibri" w:eastAsia="Calibri" w:hAnsi="Calibri" w:cs="Calibri"/>
          <w:color w:val="000000"/>
        </w:rPr>
        <w:t xml:space="preserve"> when determining if the student has demonstrated mastery of the social studies standards cited for this assignmen</w:t>
      </w:r>
      <w:r w:rsidR="00B0779D" w:rsidRPr="00E2188A">
        <w:rPr>
          <w:rFonts w:asciiTheme="majorHAnsi" w:eastAsia="Calibri" w:hAnsiTheme="majorHAnsi" w:cstheme="majorHAnsi"/>
          <w:color w:val="000000"/>
        </w:rPr>
        <w:t xml:space="preserve">t. </w:t>
      </w:r>
      <w:r w:rsidR="00E2188A" w:rsidRPr="00E2188A">
        <w:rPr>
          <w:rFonts w:asciiTheme="majorHAnsi" w:hAnsiTheme="majorHAnsi" w:cstheme="majorHAnsi"/>
          <w:color w:val="000000"/>
        </w:rPr>
        <w:t>After completing this task, allow groups to share their poster with the class and display the posters in the classroom to serve as reminders about the new rule they created to help keep their classroom safe.</w:t>
      </w:r>
    </w:p>
    <w:p w14:paraId="0AD5726A" w14:textId="453C653D" w:rsidR="00F974F3" w:rsidRDefault="00F974F3">
      <w:pPr>
        <w:spacing w:line="240" w:lineRule="auto"/>
        <w:rPr>
          <w:rFonts w:ascii="Times New Roman" w:eastAsia="Times New Roman" w:hAnsi="Times New Roman" w:cs="Times New Roman"/>
          <w:sz w:val="24"/>
          <w:szCs w:val="24"/>
        </w:rPr>
      </w:pPr>
    </w:p>
    <w:p w14:paraId="5525F2BB" w14:textId="3291E524" w:rsidR="00F974F3" w:rsidRPr="00201774" w:rsidRDefault="00AD77BC" w:rsidP="00201774">
      <w:pPr>
        <w:spacing w:line="240" w:lineRule="auto"/>
        <w:rPr>
          <w:rFonts w:ascii="Calibri" w:eastAsia="Calibri" w:hAnsi="Calibri" w:cs="Calibri"/>
          <w:color w:val="000000"/>
        </w:rPr>
      </w:pPr>
      <w:r>
        <w:rPr>
          <w:rFonts w:ascii="Calibri" w:eastAsia="Calibri" w:hAnsi="Calibri" w:cs="Calibri"/>
          <w:color w:val="000000"/>
        </w:rPr>
        <w:t xml:space="preserve">The focus of kindergarten social studies is to provide students with rich explorations of topics that affect them and their personal environment. The culminating assignment is students’ synthesis, or integration of knowledge and ideas, of the identified </w:t>
      </w:r>
      <w:r w:rsidRPr="003E28A8">
        <w:rPr>
          <w:rFonts w:ascii="Calibri" w:eastAsia="Calibri" w:hAnsi="Calibri" w:cs="Calibri"/>
          <w:i/>
        </w:rPr>
        <w:t>KAS for Social Studies</w:t>
      </w:r>
      <w:r w:rsidRPr="003E28A8">
        <w:rPr>
          <w:rFonts w:ascii="Calibri" w:eastAsia="Calibri" w:hAnsi="Calibri" w:cs="Calibri"/>
        </w:rPr>
        <w:t xml:space="preserve">. </w:t>
      </w:r>
    </w:p>
    <w:p w14:paraId="05D9465F" w14:textId="7A881C2E" w:rsidR="006F14EA" w:rsidRDefault="006F14EA" w:rsidP="002B1547">
      <w:pPr>
        <w:pBdr>
          <w:top w:val="nil"/>
          <w:left w:val="nil"/>
          <w:bottom w:val="nil"/>
          <w:right w:val="nil"/>
          <w:between w:val="nil"/>
        </w:pBdr>
        <w:spacing w:line="240" w:lineRule="auto"/>
        <w:rPr>
          <w:rFonts w:ascii="Times New Roman" w:eastAsia="Times New Roman" w:hAnsi="Times New Roman" w:cs="Times New Roman"/>
          <w:sz w:val="24"/>
          <w:szCs w:val="24"/>
        </w:rPr>
      </w:pPr>
    </w:p>
    <w:p w14:paraId="52414AEB" w14:textId="77777777" w:rsidR="00201774" w:rsidRDefault="00201774" w:rsidP="00201774">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228FA6D7" w14:textId="20A1180D" w:rsidR="009534B3" w:rsidRDefault="00201774" w:rsidP="003E28A8">
      <w:pPr>
        <w:spacing w:line="240" w:lineRule="auto"/>
        <w:ind w:right="-450"/>
        <w:rPr>
          <w:rFonts w:ascii="Calibri" w:eastAsia="Calibri" w:hAnsi="Calibri" w:cs="Calibri"/>
        </w:rPr>
      </w:pPr>
      <w:r>
        <w:rPr>
          <w:rFonts w:ascii="Calibri" w:eastAsia="Calibri" w:hAnsi="Calibri" w:cs="Calibri"/>
        </w:rPr>
        <w:t xml:space="preserve">Below are student work samples from Kentucky classrooms of Part Two of the Task Aligned to the Compelling Question: </w:t>
      </w:r>
    </w:p>
    <w:p w14:paraId="12B459C7" w14:textId="77777777" w:rsidR="003E28A8" w:rsidRPr="003E28A8" w:rsidRDefault="003E28A8" w:rsidP="003E28A8">
      <w:pPr>
        <w:spacing w:line="240" w:lineRule="auto"/>
        <w:ind w:right="-450"/>
        <w:rPr>
          <w:rFonts w:ascii="Calibri" w:eastAsia="Calibri" w:hAnsi="Calibri" w:cs="Calibri"/>
        </w:rPr>
      </w:pPr>
    </w:p>
    <w:p w14:paraId="5120A21A" w14:textId="0D66246A" w:rsidR="00201774" w:rsidRPr="00201774" w:rsidRDefault="00201774">
      <w:pPr>
        <w:widowControl w:val="0"/>
        <w:spacing w:line="240" w:lineRule="auto"/>
        <w:rPr>
          <w:rFonts w:asciiTheme="majorHAnsi" w:eastAsia="Times New Roman" w:hAnsiTheme="majorHAnsi" w:cstheme="majorHAnsi"/>
          <w:b/>
          <w:bCs/>
        </w:rPr>
      </w:pPr>
      <w:r w:rsidRPr="00201774">
        <w:rPr>
          <w:rFonts w:asciiTheme="majorHAnsi" w:eastAsia="Times New Roman" w:hAnsiTheme="majorHAnsi" w:cstheme="majorHAnsi"/>
          <w:b/>
          <w:bCs/>
        </w:rPr>
        <w:t>Strongly Aligned</w:t>
      </w:r>
    </w:p>
    <w:tbl>
      <w:tblPr>
        <w:tblStyle w:val="TableGrid"/>
        <w:tblW w:w="0" w:type="auto"/>
        <w:tblLook w:val="04A0" w:firstRow="1" w:lastRow="0" w:firstColumn="1" w:lastColumn="0" w:noHBand="0" w:noVBand="1"/>
      </w:tblPr>
      <w:tblGrid>
        <w:gridCol w:w="10790"/>
      </w:tblGrid>
      <w:tr w:rsidR="00201774" w14:paraId="116E4658" w14:textId="77777777" w:rsidTr="00201774">
        <w:tc>
          <w:tcPr>
            <w:tcW w:w="10790" w:type="dxa"/>
            <w:shd w:val="clear" w:color="auto" w:fill="7F7F7F" w:themeFill="text1" w:themeFillTint="80"/>
          </w:tcPr>
          <w:p w14:paraId="6703A217" w14:textId="009C1000" w:rsidR="00F807DA" w:rsidRDefault="00897251" w:rsidP="00897251">
            <w:pPr>
              <w:widowControl w:val="0"/>
              <w:jc w:val="center"/>
              <w:rPr>
                <w:rFonts w:ascii="Times New Roman" w:eastAsia="Times New Roman" w:hAnsi="Times New Roman" w:cs="Times New Roman"/>
                <w:sz w:val="24"/>
                <w:szCs w:val="24"/>
              </w:rPr>
            </w:pPr>
            <w:r w:rsidRPr="00D3037E">
              <w:rPr>
                <w:rFonts w:ascii="Times New Roman" w:eastAsia="Times New Roman" w:hAnsi="Times New Roman" w:cs="Times New Roman"/>
                <w:noProof/>
                <w:sz w:val="24"/>
                <w:szCs w:val="24"/>
              </w:rPr>
              <w:drawing>
                <wp:inline distT="0" distB="0" distL="0" distR="0" wp14:anchorId="2D8CE34A" wp14:editId="10F85837">
                  <wp:extent cx="2285869" cy="3451412"/>
                  <wp:effectExtent l="0" t="0" r="635" b="0"/>
                  <wp:docPr id="2146974964" name="Picture 1" descr="A drawing of two people with their eyes closed and a &quot;no&quot; symbol around them.&#10;&#10;Student wrote: Do not walk with your eyes closed or you might fall down. &#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74964" name="Picture 1" descr="A drawing of two people with their eyes closed and a &quot;no&quot; symbol around them.&#10;&#10;Student wrote: Do not walk with your eyes closed or you might fall down. &#10;Note: Spelling and grammar have been corrected for screen reader purposes."/>
                          <pic:cNvPicPr/>
                        </pic:nvPicPr>
                        <pic:blipFill>
                          <a:blip r:embed="rId30"/>
                          <a:stretch>
                            <a:fillRect/>
                          </a:stretch>
                        </pic:blipFill>
                        <pic:spPr>
                          <a:xfrm>
                            <a:off x="0" y="0"/>
                            <a:ext cx="2289444" cy="3456810"/>
                          </a:xfrm>
                          <a:prstGeom prst="rect">
                            <a:avLst/>
                          </a:prstGeom>
                        </pic:spPr>
                      </pic:pic>
                    </a:graphicData>
                  </a:graphic>
                </wp:inline>
              </w:drawing>
            </w:r>
          </w:p>
        </w:tc>
      </w:tr>
    </w:tbl>
    <w:p w14:paraId="2E738A25" w14:textId="77777777" w:rsidR="00201774" w:rsidRPr="00A029A9" w:rsidRDefault="00201774">
      <w:pPr>
        <w:widowControl w:val="0"/>
        <w:spacing w:line="240" w:lineRule="auto"/>
        <w:rPr>
          <w:rFonts w:ascii="Times New Roman" w:eastAsia="Times New Roman" w:hAnsi="Times New Roman" w:cs="Times New Roman"/>
          <w:sz w:val="16"/>
          <w:szCs w:val="16"/>
        </w:rPr>
      </w:pPr>
    </w:p>
    <w:p w14:paraId="370AB9AB" w14:textId="754165DC" w:rsidR="008E38C6" w:rsidRPr="00201774" w:rsidRDefault="008E38C6" w:rsidP="008E38C6">
      <w:pPr>
        <w:widowControl w:val="0"/>
        <w:spacing w:line="240" w:lineRule="auto"/>
        <w:rPr>
          <w:rFonts w:asciiTheme="majorHAnsi" w:eastAsia="Times New Roman" w:hAnsiTheme="majorHAnsi" w:cstheme="majorHAnsi"/>
          <w:b/>
          <w:bCs/>
        </w:rPr>
      </w:pPr>
      <w:r>
        <w:rPr>
          <w:rFonts w:asciiTheme="majorHAnsi" w:eastAsia="Times New Roman" w:hAnsiTheme="majorHAnsi" w:cstheme="majorHAnsi"/>
          <w:b/>
          <w:bCs/>
        </w:rPr>
        <w:t>Partially</w:t>
      </w:r>
      <w:r w:rsidRPr="00201774">
        <w:rPr>
          <w:rFonts w:asciiTheme="majorHAnsi" w:eastAsia="Times New Roman" w:hAnsiTheme="majorHAnsi" w:cstheme="majorHAnsi"/>
          <w:b/>
          <w:bCs/>
        </w:rPr>
        <w:t xml:space="preserve"> Aligned</w:t>
      </w:r>
    </w:p>
    <w:tbl>
      <w:tblPr>
        <w:tblStyle w:val="TableGrid"/>
        <w:tblW w:w="0" w:type="auto"/>
        <w:tblLook w:val="04A0" w:firstRow="1" w:lastRow="0" w:firstColumn="1" w:lastColumn="0" w:noHBand="0" w:noVBand="1"/>
      </w:tblPr>
      <w:tblGrid>
        <w:gridCol w:w="10790"/>
      </w:tblGrid>
      <w:tr w:rsidR="008E38C6" w14:paraId="54EB9E84" w14:textId="77777777" w:rsidTr="00AF2805">
        <w:tc>
          <w:tcPr>
            <w:tcW w:w="10790" w:type="dxa"/>
            <w:shd w:val="clear" w:color="auto" w:fill="7F7F7F" w:themeFill="text1" w:themeFillTint="80"/>
          </w:tcPr>
          <w:p w14:paraId="3181A033" w14:textId="766632E9" w:rsidR="008E38C6" w:rsidRDefault="00D23725" w:rsidP="001117A5">
            <w:pPr>
              <w:widowControl w:val="0"/>
              <w:jc w:val="center"/>
              <w:rPr>
                <w:rFonts w:ascii="Times New Roman" w:eastAsia="Times New Roman" w:hAnsi="Times New Roman" w:cs="Times New Roman"/>
                <w:sz w:val="24"/>
                <w:szCs w:val="24"/>
              </w:rPr>
            </w:pPr>
            <w:r>
              <w:rPr>
                <w:noProof/>
              </w:rPr>
              <w:drawing>
                <wp:inline distT="0" distB="0" distL="0" distR="0" wp14:anchorId="49BC09AF" wp14:editId="33C02E10">
                  <wp:extent cx="3666983" cy="2514600"/>
                  <wp:effectExtent l="0" t="0" r="0" b="0"/>
                  <wp:docPr id="191804134" name="Picture 1" descr="There is an image of a girl crying. Text: Fire Drill. You can get h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4134" name="Picture 1" descr="There is an image of a girl crying. Text: Fire Drill. You can get hurt."/>
                          <pic:cNvPicPr/>
                        </pic:nvPicPr>
                        <pic:blipFill>
                          <a:blip r:embed="rId31"/>
                          <a:stretch>
                            <a:fillRect/>
                          </a:stretch>
                        </pic:blipFill>
                        <pic:spPr>
                          <a:xfrm>
                            <a:off x="0" y="0"/>
                            <a:ext cx="3684383" cy="2526532"/>
                          </a:xfrm>
                          <a:prstGeom prst="rect">
                            <a:avLst/>
                          </a:prstGeom>
                        </pic:spPr>
                      </pic:pic>
                    </a:graphicData>
                  </a:graphic>
                </wp:inline>
              </w:drawing>
            </w:r>
          </w:p>
        </w:tc>
      </w:tr>
    </w:tbl>
    <w:p w14:paraId="531A67BE" w14:textId="77777777" w:rsidR="008E38C6" w:rsidRPr="00A029A9" w:rsidRDefault="008E38C6">
      <w:pPr>
        <w:widowControl w:val="0"/>
        <w:spacing w:line="240" w:lineRule="auto"/>
        <w:rPr>
          <w:rFonts w:ascii="Times New Roman" w:eastAsia="Times New Roman" w:hAnsi="Times New Roman" w:cs="Times New Roman"/>
          <w:sz w:val="16"/>
          <w:szCs w:val="16"/>
        </w:rPr>
      </w:pPr>
    </w:p>
    <w:p w14:paraId="5D6E1EE7" w14:textId="77777777" w:rsidR="003E28A8" w:rsidRDefault="003E28A8">
      <w:pPr>
        <w:rPr>
          <w:rFonts w:asciiTheme="majorHAnsi" w:eastAsia="Times New Roman" w:hAnsiTheme="majorHAnsi" w:cstheme="majorHAnsi"/>
          <w:b/>
          <w:bCs/>
        </w:rPr>
      </w:pPr>
      <w:r>
        <w:rPr>
          <w:rFonts w:asciiTheme="majorHAnsi" w:eastAsia="Times New Roman" w:hAnsiTheme="majorHAnsi" w:cstheme="majorHAnsi"/>
          <w:b/>
          <w:bCs/>
        </w:rPr>
        <w:br w:type="page"/>
      </w:r>
    </w:p>
    <w:p w14:paraId="089363EC" w14:textId="6DB5403C" w:rsidR="008E38C6" w:rsidRPr="00201774" w:rsidRDefault="008E38C6" w:rsidP="008E38C6">
      <w:pPr>
        <w:widowControl w:val="0"/>
        <w:spacing w:line="240" w:lineRule="auto"/>
        <w:rPr>
          <w:rFonts w:asciiTheme="majorHAnsi" w:eastAsia="Times New Roman" w:hAnsiTheme="majorHAnsi" w:cstheme="majorHAnsi"/>
          <w:b/>
          <w:bCs/>
        </w:rPr>
      </w:pPr>
      <w:r>
        <w:rPr>
          <w:rFonts w:asciiTheme="majorHAnsi" w:eastAsia="Times New Roman" w:hAnsiTheme="majorHAnsi" w:cstheme="majorHAnsi"/>
          <w:b/>
          <w:bCs/>
        </w:rPr>
        <w:t>Weak</w:t>
      </w:r>
      <w:r w:rsidRPr="00201774">
        <w:rPr>
          <w:rFonts w:asciiTheme="majorHAnsi" w:eastAsia="Times New Roman" w:hAnsiTheme="majorHAnsi" w:cstheme="majorHAnsi"/>
          <w:b/>
          <w:bCs/>
        </w:rPr>
        <w:t>ly Aligned</w:t>
      </w:r>
    </w:p>
    <w:tbl>
      <w:tblPr>
        <w:tblStyle w:val="TableGrid"/>
        <w:tblW w:w="0" w:type="auto"/>
        <w:tblLook w:val="04A0" w:firstRow="1" w:lastRow="0" w:firstColumn="1" w:lastColumn="0" w:noHBand="0" w:noVBand="1"/>
      </w:tblPr>
      <w:tblGrid>
        <w:gridCol w:w="10790"/>
      </w:tblGrid>
      <w:tr w:rsidR="008E38C6" w14:paraId="04C189BC" w14:textId="77777777" w:rsidTr="00AF2805">
        <w:tc>
          <w:tcPr>
            <w:tcW w:w="10790" w:type="dxa"/>
            <w:shd w:val="clear" w:color="auto" w:fill="7F7F7F" w:themeFill="text1" w:themeFillTint="80"/>
          </w:tcPr>
          <w:p w14:paraId="196CFA0D" w14:textId="2EFEE13E" w:rsidR="008E38C6" w:rsidRDefault="008E38C6" w:rsidP="00241EC7">
            <w:pPr>
              <w:widowControl w:val="0"/>
              <w:jc w:val="center"/>
              <w:rPr>
                <w:rFonts w:ascii="Times New Roman" w:eastAsia="Times New Roman" w:hAnsi="Times New Roman" w:cs="Times New Roman"/>
                <w:sz w:val="24"/>
                <w:szCs w:val="24"/>
              </w:rPr>
            </w:pPr>
            <w:r>
              <w:rPr>
                <w:noProof/>
              </w:rPr>
              <w:drawing>
                <wp:inline distT="0" distB="0" distL="0" distR="0" wp14:anchorId="0313E32A" wp14:editId="7AE6D3B9">
                  <wp:extent cx="3726180" cy="2258825"/>
                  <wp:effectExtent l="0" t="0" r="7620" b="8255"/>
                  <wp:docPr id="46323642" name="Picture 1" descr="There is a drawing of a woman and a child. Text: Do not talk when teacher is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3642" name="Picture 1" descr="There is a drawing of a woman and a child. Text: Do not talk when teacher is talking."/>
                          <pic:cNvPicPr/>
                        </pic:nvPicPr>
                        <pic:blipFill>
                          <a:blip r:embed="rId32"/>
                          <a:stretch>
                            <a:fillRect/>
                          </a:stretch>
                        </pic:blipFill>
                        <pic:spPr>
                          <a:xfrm>
                            <a:off x="0" y="0"/>
                            <a:ext cx="3746852" cy="2271357"/>
                          </a:xfrm>
                          <a:prstGeom prst="rect">
                            <a:avLst/>
                          </a:prstGeom>
                        </pic:spPr>
                      </pic:pic>
                    </a:graphicData>
                  </a:graphic>
                </wp:inline>
              </w:drawing>
            </w:r>
          </w:p>
        </w:tc>
      </w:tr>
    </w:tbl>
    <w:p w14:paraId="06672CCD" w14:textId="35EF9438" w:rsidR="00444826" w:rsidRPr="00A029A9" w:rsidRDefault="00444826" w:rsidP="00A029A9">
      <w:pPr>
        <w:rPr>
          <w:rFonts w:ascii="Times New Roman" w:eastAsia="Times New Roman" w:hAnsi="Times New Roman" w:cs="Times New Roman"/>
          <w:sz w:val="10"/>
          <w:szCs w:val="10"/>
        </w:rPr>
      </w:pPr>
    </w:p>
    <w:sectPr w:rsidR="00444826" w:rsidRPr="00A029A9">
      <w:footerReference w:type="default" r:id="rId3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A3D5B" w14:textId="77777777" w:rsidR="00064D77" w:rsidRDefault="00064D77">
      <w:pPr>
        <w:spacing w:line="240" w:lineRule="auto"/>
      </w:pPr>
      <w:r>
        <w:separator/>
      </w:r>
    </w:p>
  </w:endnote>
  <w:endnote w:type="continuationSeparator" w:id="0">
    <w:p w14:paraId="478F9BB5" w14:textId="77777777" w:rsidR="00064D77" w:rsidRDefault="00064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8F787" w14:textId="77777777" w:rsidR="00F974F3" w:rsidRDefault="00AD77BC">
    <w:pPr>
      <w:spacing w:before="240"/>
      <w:jc w:val="right"/>
    </w:pPr>
    <w:r>
      <w:fldChar w:fldCharType="begin"/>
    </w:r>
    <w:r>
      <w:instrText>PAGE</w:instrText>
    </w:r>
    <w:r>
      <w:fldChar w:fldCharType="separate"/>
    </w:r>
    <w:r w:rsidR="00D15C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20D1A" w14:textId="77777777" w:rsidR="00064D77" w:rsidRDefault="00064D77">
      <w:pPr>
        <w:spacing w:line="240" w:lineRule="auto"/>
      </w:pPr>
      <w:r>
        <w:separator/>
      </w:r>
    </w:p>
  </w:footnote>
  <w:footnote w:type="continuationSeparator" w:id="0">
    <w:p w14:paraId="1175C2CE" w14:textId="77777777" w:rsidR="00064D77" w:rsidRDefault="00064D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519F"/>
    <w:multiLevelType w:val="multilevel"/>
    <w:tmpl w:val="0CA67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C01BA7"/>
    <w:multiLevelType w:val="hybridMultilevel"/>
    <w:tmpl w:val="2176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67CFB"/>
    <w:multiLevelType w:val="hybridMultilevel"/>
    <w:tmpl w:val="1EEC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2483B"/>
    <w:multiLevelType w:val="hybridMultilevel"/>
    <w:tmpl w:val="A3FE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C185D"/>
    <w:multiLevelType w:val="hybridMultilevel"/>
    <w:tmpl w:val="B384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655E"/>
    <w:multiLevelType w:val="hybridMultilevel"/>
    <w:tmpl w:val="3F62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83D41"/>
    <w:multiLevelType w:val="multilevel"/>
    <w:tmpl w:val="5CB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D10919"/>
    <w:multiLevelType w:val="hybridMultilevel"/>
    <w:tmpl w:val="52AAD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B280B"/>
    <w:multiLevelType w:val="hybridMultilevel"/>
    <w:tmpl w:val="BE98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33669"/>
    <w:multiLevelType w:val="multilevel"/>
    <w:tmpl w:val="0DD897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81D322E"/>
    <w:multiLevelType w:val="multilevel"/>
    <w:tmpl w:val="98323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B6057D4"/>
    <w:multiLevelType w:val="multilevel"/>
    <w:tmpl w:val="2E5042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E893345"/>
    <w:multiLevelType w:val="multilevel"/>
    <w:tmpl w:val="3A4E52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7BA4E0B"/>
    <w:multiLevelType w:val="hybridMultilevel"/>
    <w:tmpl w:val="8AAE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4E4F95"/>
    <w:multiLevelType w:val="multilevel"/>
    <w:tmpl w:val="B3AC46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3311A8C"/>
    <w:multiLevelType w:val="multilevel"/>
    <w:tmpl w:val="251E7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961DA2"/>
    <w:multiLevelType w:val="hybridMultilevel"/>
    <w:tmpl w:val="0334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136A2"/>
    <w:multiLevelType w:val="hybridMultilevel"/>
    <w:tmpl w:val="4754D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1561243">
    <w:abstractNumId w:val="9"/>
  </w:num>
  <w:num w:numId="2" w16cid:durableId="1350911432">
    <w:abstractNumId w:val="12"/>
  </w:num>
  <w:num w:numId="3" w16cid:durableId="1215509162">
    <w:abstractNumId w:val="14"/>
  </w:num>
  <w:num w:numId="4" w16cid:durableId="1396397738">
    <w:abstractNumId w:val="11"/>
  </w:num>
  <w:num w:numId="5" w16cid:durableId="2083990916">
    <w:abstractNumId w:val="6"/>
  </w:num>
  <w:num w:numId="6" w16cid:durableId="2071734517">
    <w:abstractNumId w:val="10"/>
  </w:num>
  <w:num w:numId="7" w16cid:durableId="879972067">
    <w:abstractNumId w:val="15"/>
  </w:num>
  <w:num w:numId="8" w16cid:durableId="1834681525">
    <w:abstractNumId w:val="0"/>
  </w:num>
  <w:num w:numId="9" w16cid:durableId="373390488">
    <w:abstractNumId w:val="3"/>
  </w:num>
  <w:num w:numId="10" w16cid:durableId="956065498">
    <w:abstractNumId w:val="2"/>
  </w:num>
  <w:num w:numId="11" w16cid:durableId="447160072">
    <w:abstractNumId w:val="4"/>
  </w:num>
  <w:num w:numId="12" w16cid:durableId="679892801">
    <w:abstractNumId w:val="5"/>
  </w:num>
  <w:num w:numId="13" w16cid:durableId="1520385574">
    <w:abstractNumId w:val="17"/>
  </w:num>
  <w:num w:numId="14" w16cid:durableId="1716393874">
    <w:abstractNumId w:val="16"/>
  </w:num>
  <w:num w:numId="15" w16cid:durableId="1566061205">
    <w:abstractNumId w:val="8"/>
  </w:num>
  <w:num w:numId="16" w16cid:durableId="487358167">
    <w:abstractNumId w:val="13"/>
  </w:num>
  <w:num w:numId="17" w16cid:durableId="431627039">
    <w:abstractNumId w:val="7"/>
  </w:num>
  <w:num w:numId="18" w16cid:durableId="851800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4F3"/>
    <w:rsid w:val="000120F1"/>
    <w:rsid w:val="00012F68"/>
    <w:rsid w:val="00022714"/>
    <w:rsid w:val="0003449B"/>
    <w:rsid w:val="00040BFC"/>
    <w:rsid w:val="00046239"/>
    <w:rsid w:val="00047F5D"/>
    <w:rsid w:val="00064D77"/>
    <w:rsid w:val="00070C4A"/>
    <w:rsid w:val="00071020"/>
    <w:rsid w:val="00071C05"/>
    <w:rsid w:val="000743E5"/>
    <w:rsid w:val="00077630"/>
    <w:rsid w:val="00077EC3"/>
    <w:rsid w:val="000854C2"/>
    <w:rsid w:val="0008561A"/>
    <w:rsid w:val="00090650"/>
    <w:rsid w:val="00097A32"/>
    <w:rsid w:val="00097DE8"/>
    <w:rsid w:val="000B50AB"/>
    <w:rsid w:val="000B50D1"/>
    <w:rsid w:val="000B6298"/>
    <w:rsid w:val="000C4456"/>
    <w:rsid w:val="000C5967"/>
    <w:rsid w:val="000D2A54"/>
    <w:rsid w:val="000D6DFE"/>
    <w:rsid w:val="000E0111"/>
    <w:rsid w:val="000F3E56"/>
    <w:rsid w:val="001117A5"/>
    <w:rsid w:val="001129E7"/>
    <w:rsid w:val="00120FF4"/>
    <w:rsid w:val="00124DF0"/>
    <w:rsid w:val="00135309"/>
    <w:rsid w:val="00137A3A"/>
    <w:rsid w:val="00142A5C"/>
    <w:rsid w:val="00161ECD"/>
    <w:rsid w:val="0016554F"/>
    <w:rsid w:val="00170DA6"/>
    <w:rsid w:val="00173217"/>
    <w:rsid w:val="00174A4F"/>
    <w:rsid w:val="001817FC"/>
    <w:rsid w:val="00193BD4"/>
    <w:rsid w:val="001A0840"/>
    <w:rsid w:val="001A1E51"/>
    <w:rsid w:val="001A5994"/>
    <w:rsid w:val="001A7916"/>
    <w:rsid w:val="001D37AE"/>
    <w:rsid w:val="001D3D58"/>
    <w:rsid w:val="001E1AF8"/>
    <w:rsid w:val="00201774"/>
    <w:rsid w:val="0021114A"/>
    <w:rsid w:val="00214322"/>
    <w:rsid w:val="0022722D"/>
    <w:rsid w:val="002315CD"/>
    <w:rsid w:val="0023664E"/>
    <w:rsid w:val="00241EC7"/>
    <w:rsid w:val="00256521"/>
    <w:rsid w:val="002672E0"/>
    <w:rsid w:val="002706A5"/>
    <w:rsid w:val="00282254"/>
    <w:rsid w:val="002849C3"/>
    <w:rsid w:val="002855F4"/>
    <w:rsid w:val="00286691"/>
    <w:rsid w:val="0029509D"/>
    <w:rsid w:val="00297895"/>
    <w:rsid w:val="002A7410"/>
    <w:rsid w:val="002B1547"/>
    <w:rsid w:val="002C31C0"/>
    <w:rsid w:val="002C5BBB"/>
    <w:rsid w:val="002D207A"/>
    <w:rsid w:val="002D45E9"/>
    <w:rsid w:val="002D5718"/>
    <w:rsid w:val="002D5937"/>
    <w:rsid w:val="002D696B"/>
    <w:rsid w:val="002E239D"/>
    <w:rsid w:val="002E5F71"/>
    <w:rsid w:val="003005B3"/>
    <w:rsid w:val="00301350"/>
    <w:rsid w:val="00303A62"/>
    <w:rsid w:val="0031080C"/>
    <w:rsid w:val="00320AC9"/>
    <w:rsid w:val="00327993"/>
    <w:rsid w:val="00330E4C"/>
    <w:rsid w:val="00332A33"/>
    <w:rsid w:val="00334F31"/>
    <w:rsid w:val="0033576F"/>
    <w:rsid w:val="00387CCC"/>
    <w:rsid w:val="003924E7"/>
    <w:rsid w:val="0039334E"/>
    <w:rsid w:val="00397181"/>
    <w:rsid w:val="003A1256"/>
    <w:rsid w:val="003A1979"/>
    <w:rsid w:val="003B1D64"/>
    <w:rsid w:val="003C6B82"/>
    <w:rsid w:val="003D0B93"/>
    <w:rsid w:val="003D276D"/>
    <w:rsid w:val="003D7C20"/>
    <w:rsid w:val="003E28A8"/>
    <w:rsid w:val="003E578F"/>
    <w:rsid w:val="003E7160"/>
    <w:rsid w:val="003F0911"/>
    <w:rsid w:val="003F3C95"/>
    <w:rsid w:val="003F7C4C"/>
    <w:rsid w:val="0040006D"/>
    <w:rsid w:val="00404889"/>
    <w:rsid w:val="004056CB"/>
    <w:rsid w:val="00405F7A"/>
    <w:rsid w:val="0040631A"/>
    <w:rsid w:val="00406DA1"/>
    <w:rsid w:val="00415B25"/>
    <w:rsid w:val="004174EB"/>
    <w:rsid w:val="00425929"/>
    <w:rsid w:val="00427057"/>
    <w:rsid w:val="00441028"/>
    <w:rsid w:val="00444826"/>
    <w:rsid w:val="0044551F"/>
    <w:rsid w:val="004457A7"/>
    <w:rsid w:val="00446C1A"/>
    <w:rsid w:val="00452405"/>
    <w:rsid w:val="004547FA"/>
    <w:rsid w:val="0046749C"/>
    <w:rsid w:val="00474A32"/>
    <w:rsid w:val="00476EFF"/>
    <w:rsid w:val="00481F41"/>
    <w:rsid w:val="00485A87"/>
    <w:rsid w:val="00486049"/>
    <w:rsid w:val="00493ACA"/>
    <w:rsid w:val="00496302"/>
    <w:rsid w:val="004968AA"/>
    <w:rsid w:val="004A251C"/>
    <w:rsid w:val="004B53E2"/>
    <w:rsid w:val="004C758B"/>
    <w:rsid w:val="00505B00"/>
    <w:rsid w:val="00512B5A"/>
    <w:rsid w:val="00540384"/>
    <w:rsid w:val="00547A17"/>
    <w:rsid w:val="00547BE0"/>
    <w:rsid w:val="00552926"/>
    <w:rsid w:val="00556930"/>
    <w:rsid w:val="00563E85"/>
    <w:rsid w:val="005656BC"/>
    <w:rsid w:val="00582BAF"/>
    <w:rsid w:val="00594EFB"/>
    <w:rsid w:val="005962D5"/>
    <w:rsid w:val="005B211C"/>
    <w:rsid w:val="005B4BBC"/>
    <w:rsid w:val="005B7127"/>
    <w:rsid w:val="005D64DA"/>
    <w:rsid w:val="005D7DA5"/>
    <w:rsid w:val="005E322F"/>
    <w:rsid w:val="005E4AE9"/>
    <w:rsid w:val="005E6EC9"/>
    <w:rsid w:val="005F3542"/>
    <w:rsid w:val="00602FF8"/>
    <w:rsid w:val="00606E98"/>
    <w:rsid w:val="006122E8"/>
    <w:rsid w:val="00612D66"/>
    <w:rsid w:val="0061409B"/>
    <w:rsid w:val="00617BB8"/>
    <w:rsid w:val="00620587"/>
    <w:rsid w:val="00623387"/>
    <w:rsid w:val="006451EC"/>
    <w:rsid w:val="00650F7D"/>
    <w:rsid w:val="006512A1"/>
    <w:rsid w:val="00654A1D"/>
    <w:rsid w:val="00657D4D"/>
    <w:rsid w:val="00663A39"/>
    <w:rsid w:val="00674CF5"/>
    <w:rsid w:val="00676E9E"/>
    <w:rsid w:val="00691FF8"/>
    <w:rsid w:val="006A505B"/>
    <w:rsid w:val="006B3F61"/>
    <w:rsid w:val="006C0B63"/>
    <w:rsid w:val="006E0B87"/>
    <w:rsid w:val="006F14EA"/>
    <w:rsid w:val="00700815"/>
    <w:rsid w:val="007014A4"/>
    <w:rsid w:val="00711E14"/>
    <w:rsid w:val="00717B7D"/>
    <w:rsid w:val="00727D6F"/>
    <w:rsid w:val="00734C41"/>
    <w:rsid w:val="00735932"/>
    <w:rsid w:val="00742D63"/>
    <w:rsid w:val="00744E52"/>
    <w:rsid w:val="00751F53"/>
    <w:rsid w:val="0075246C"/>
    <w:rsid w:val="007712D8"/>
    <w:rsid w:val="00772F59"/>
    <w:rsid w:val="00774973"/>
    <w:rsid w:val="0078306D"/>
    <w:rsid w:val="00791D70"/>
    <w:rsid w:val="00794C08"/>
    <w:rsid w:val="007B2FDA"/>
    <w:rsid w:val="007B51BB"/>
    <w:rsid w:val="007B6806"/>
    <w:rsid w:val="007C415C"/>
    <w:rsid w:val="007E29E4"/>
    <w:rsid w:val="007F0913"/>
    <w:rsid w:val="00806FD6"/>
    <w:rsid w:val="00807962"/>
    <w:rsid w:val="008115AF"/>
    <w:rsid w:val="0081191D"/>
    <w:rsid w:val="00813ABC"/>
    <w:rsid w:val="00826119"/>
    <w:rsid w:val="00827B97"/>
    <w:rsid w:val="00830C1B"/>
    <w:rsid w:val="00832CDD"/>
    <w:rsid w:val="00833D42"/>
    <w:rsid w:val="00834B82"/>
    <w:rsid w:val="00837EB4"/>
    <w:rsid w:val="00840BE3"/>
    <w:rsid w:val="00840BEB"/>
    <w:rsid w:val="008643F7"/>
    <w:rsid w:val="008647B2"/>
    <w:rsid w:val="00865B83"/>
    <w:rsid w:val="0087535C"/>
    <w:rsid w:val="00886FE7"/>
    <w:rsid w:val="00887DAA"/>
    <w:rsid w:val="00890048"/>
    <w:rsid w:val="00895232"/>
    <w:rsid w:val="00895D51"/>
    <w:rsid w:val="0089676D"/>
    <w:rsid w:val="00897251"/>
    <w:rsid w:val="008A13D2"/>
    <w:rsid w:val="008A267B"/>
    <w:rsid w:val="008A3553"/>
    <w:rsid w:val="008B05B9"/>
    <w:rsid w:val="008B2253"/>
    <w:rsid w:val="008C4870"/>
    <w:rsid w:val="008D082A"/>
    <w:rsid w:val="008E2803"/>
    <w:rsid w:val="008E38C6"/>
    <w:rsid w:val="008F3144"/>
    <w:rsid w:val="008F5FFB"/>
    <w:rsid w:val="008F6C80"/>
    <w:rsid w:val="00901251"/>
    <w:rsid w:val="00911225"/>
    <w:rsid w:val="00911582"/>
    <w:rsid w:val="009131C4"/>
    <w:rsid w:val="009146A0"/>
    <w:rsid w:val="00917391"/>
    <w:rsid w:val="009251E3"/>
    <w:rsid w:val="00933EF2"/>
    <w:rsid w:val="009400FB"/>
    <w:rsid w:val="009534B3"/>
    <w:rsid w:val="00953F78"/>
    <w:rsid w:val="009625D0"/>
    <w:rsid w:val="0096558A"/>
    <w:rsid w:val="00981B2A"/>
    <w:rsid w:val="00992EF2"/>
    <w:rsid w:val="009940DD"/>
    <w:rsid w:val="0099677D"/>
    <w:rsid w:val="009A43F8"/>
    <w:rsid w:val="009A5233"/>
    <w:rsid w:val="009C0AAA"/>
    <w:rsid w:val="009C1835"/>
    <w:rsid w:val="009C1B19"/>
    <w:rsid w:val="009C2C6D"/>
    <w:rsid w:val="009C7F53"/>
    <w:rsid w:val="009D0665"/>
    <w:rsid w:val="009D0B6E"/>
    <w:rsid w:val="009D3435"/>
    <w:rsid w:val="009E20E6"/>
    <w:rsid w:val="009E7484"/>
    <w:rsid w:val="009F0DB6"/>
    <w:rsid w:val="00A018B4"/>
    <w:rsid w:val="00A029A9"/>
    <w:rsid w:val="00A1702C"/>
    <w:rsid w:val="00A23D8F"/>
    <w:rsid w:val="00A25BCF"/>
    <w:rsid w:val="00A335D9"/>
    <w:rsid w:val="00A35280"/>
    <w:rsid w:val="00A352CC"/>
    <w:rsid w:val="00A40917"/>
    <w:rsid w:val="00A46C8C"/>
    <w:rsid w:val="00A5169B"/>
    <w:rsid w:val="00A52622"/>
    <w:rsid w:val="00A5420D"/>
    <w:rsid w:val="00A57040"/>
    <w:rsid w:val="00A6152C"/>
    <w:rsid w:val="00A64F3A"/>
    <w:rsid w:val="00A66D07"/>
    <w:rsid w:val="00A73CBD"/>
    <w:rsid w:val="00A74015"/>
    <w:rsid w:val="00A7779F"/>
    <w:rsid w:val="00A807A4"/>
    <w:rsid w:val="00A81738"/>
    <w:rsid w:val="00A84795"/>
    <w:rsid w:val="00A94483"/>
    <w:rsid w:val="00A94C83"/>
    <w:rsid w:val="00A96965"/>
    <w:rsid w:val="00AB2225"/>
    <w:rsid w:val="00AB3529"/>
    <w:rsid w:val="00AB6F76"/>
    <w:rsid w:val="00AD77BC"/>
    <w:rsid w:val="00AE4F35"/>
    <w:rsid w:val="00AF1A0A"/>
    <w:rsid w:val="00AF59D7"/>
    <w:rsid w:val="00B0779D"/>
    <w:rsid w:val="00B07DEE"/>
    <w:rsid w:val="00B21E23"/>
    <w:rsid w:val="00B231C3"/>
    <w:rsid w:val="00B31497"/>
    <w:rsid w:val="00B330EE"/>
    <w:rsid w:val="00B342F7"/>
    <w:rsid w:val="00B34FC8"/>
    <w:rsid w:val="00B4224D"/>
    <w:rsid w:val="00B457E3"/>
    <w:rsid w:val="00B53622"/>
    <w:rsid w:val="00B54DF8"/>
    <w:rsid w:val="00B555F5"/>
    <w:rsid w:val="00B56936"/>
    <w:rsid w:val="00B600C1"/>
    <w:rsid w:val="00B6589A"/>
    <w:rsid w:val="00B740AB"/>
    <w:rsid w:val="00B8139A"/>
    <w:rsid w:val="00BB054E"/>
    <w:rsid w:val="00BC5423"/>
    <w:rsid w:val="00BC660C"/>
    <w:rsid w:val="00BD017F"/>
    <w:rsid w:val="00BD60A3"/>
    <w:rsid w:val="00BE00F7"/>
    <w:rsid w:val="00BE761A"/>
    <w:rsid w:val="00C20706"/>
    <w:rsid w:val="00C31D4D"/>
    <w:rsid w:val="00C34133"/>
    <w:rsid w:val="00C41A86"/>
    <w:rsid w:val="00C43C8F"/>
    <w:rsid w:val="00C477ED"/>
    <w:rsid w:val="00C76DD4"/>
    <w:rsid w:val="00C85FD8"/>
    <w:rsid w:val="00C91D8D"/>
    <w:rsid w:val="00C9200D"/>
    <w:rsid w:val="00CA29E2"/>
    <w:rsid w:val="00CB5A78"/>
    <w:rsid w:val="00CC0C75"/>
    <w:rsid w:val="00CC171A"/>
    <w:rsid w:val="00CC699C"/>
    <w:rsid w:val="00CD00DF"/>
    <w:rsid w:val="00CD5BA0"/>
    <w:rsid w:val="00CF1735"/>
    <w:rsid w:val="00CF2B19"/>
    <w:rsid w:val="00CF33B7"/>
    <w:rsid w:val="00CF45C9"/>
    <w:rsid w:val="00CF486D"/>
    <w:rsid w:val="00D02F3D"/>
    <w:rsid w:val="00D0350E"/>
    <w:rsid w:val="00D123D5"/>
    <w:rsid w:val="00D1433C"/>
    <w:rsid w:val="00D15CBB"/>
    <w:rsid w:val="00D23725"/>
    <w:rsid w:val="00D3037E"/>
    <w:rsid w:val="00D34C81"/>
    <w:rsid w:val="00D36DDE"/>
    <w:rsid w:val="00D7733E"/>
    <w:rsid w:val="00D84304"/>
    <w:rsid w:val="00D97E7B"/>
    <w:rsid w:val="00DA6EEA"/>
    <w:rsid w:val="00DC1526"/>
    <w:rsid w:val="00DC2F9F"/>
    <w:rsid w:val="00DD1585"/>
    <w:rsid w:val="00DD2882"/>
    <w:rsid w:val="00DD3F27"/>
    <w:rsid w:val="00DD5920"/>
    <w:rsid w:val="00DE145E"/>
    <w:rsid w:val="00DE3EC3"/>
    <w:rsid w:val="00DF0F03"/>
    <w:rsid w:val="00DF1289"/>
    <w:rsid w:val="00DF24E4"/>
    <w:rsid w:val="00DF28E6"/>
    <w:rsid w:val="00DF74F6"/>
    <w:rsid w:val="00E02DAB"/>
    <w:rsid w:val="00E10344"/>
    <w:rsid w:val="00E12873"/>
    <w:rsid w:val="00E2188A"/>
    <w:rsid w:val="00E22C87"/>
    <w:rsid w:val="00E23A2D"/>
    <w:rsid w:val="00E37974"/>
    <w:rsid w:val="00E61CAC"/>
    <w:rsid w:val="00E64424"/>
    <w:rsid w:val="00E653EB"/>
    <w:rsid w:val="00E700D8"/>
    <w:rsid w:val="00E72B57"/>
    <w:rsid w:val="00E80B47"/>
    <w:rsid w:val="00E9047D"/>
    <w:rsid w:val="00E91351"/>
    <w:rsid w:val="00EA3714"/>
    <w:rsid w:val="00EC0230"/>
    <w:rsid w:val="00EC3EFB"/>
    <w:rsid w:val="00ED6921"/>
    <w:rsid w:val="00EE2B8A"/>
    <w:rsid w:val="00EE5CE7"/>
    <w:rsid w:val="00EF18E2"/>
    <w:rsid w:val="00EF6D9B"/>
    <w:rsid w:val="00EF7C83"/>
    <w:rsid w:val="00F01F6E"/>
    <w:rsid w:val="00F10F34"/>
    <w:rsid w:val="00F1269D"/>
    <w:rsid w:val="00F16FEB"/>
    <w:rsid w:val="00F27427"/>
    <w:rsid w:val="00F341FE"/>
    <w:rsid w:val="00F342FE"/>
    <w:rsid w:val="00F36AA8"/>
    <w:rsid w:val="00F542DC"/>
    <w:rsid w:val="00F55D89"/>
    <w:rsid w:val="00F604A6"/>
    <w:rsid w:val="00F66000"/>
    <w:rsid w:val="00F72964"/>
    <w:rsid w:val="00F72F54"/>
    <w:rsid w:val="00F807DA"/>
    <w:rsid w:val="00F8128C"/>
    <w:rsid w:val="00F90D36"/>
    <w:rsid w:val="00F93657"/>
    <w:rsid w:val="00F93C4D"/>
    <w:rsid w:val="00F955B5"/>
    <w:rsid w:val="00F974F3"/>
    <w:rsid w:val="00FA18C0"/>
    <w:rsid w:val="00FA2C80"/>
    <w:rsid w:val="00FA33CE"/>
    <w:rsid w:val="00FA39C5"/>
    <w:rsid w:val="00FA401B"/>
    <w:rsid w:val="00FA71BE"/>
    <w:rsid w:val="00FC47EC"/>
    <w:rsid w:val="00FC66A2"/>
    <w:rsid w:val="00FE1515"/>
    <w:rsid w:val="00FE2CEA"/>
    <w:rsid w:val="00FE35E6"/>
    <w:rsid w:val="00FF0725"/>
    <w:rsid w:val="00FF3D29"/>
    <w:rsid w:val="00FF3DF5"/>
    <w:rsid w:val="10E281BE"/>
    <w:rsid w:val="11B09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8BA4"/>
  <w15:docId w15:val="{88FE2B3D-DC96-456D-B384-06D9C13F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
    <w:link w:val="CommentTextChar"/>
    <w:uiPriority w:val="99"/>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TableNormal"/>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369A3"/>
  </w:style>
  <w:style w:type="character" w:styleId="UnresolvedMention">
    <w:name w:val="Unresolved Mention"/>
    <w:basedOn w:val="DefaultParagraphFont"/>
    <w:uiPriority w:val="99"/>
    <w:rsid w:val="001E3FFC"/>
    <w:rPr>
      <w:color w:val="605E5C"/>
      <w:shd w:val="clear" w:color="auto" w:fill="E1DFDD"/>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A1E51"/>
    <w:pPr>
      <w:spacing w:line="240" w:lineRule="auto"/>
    </w:pPr>
  </w:style>
  <w:style w:type="character" w:styleId="FollowedHyperlink">
    <w:name w:val="FollowedHyperlink"/>
    <w:basedOn w:val="DefaultParagraphFont"/>
    <w:uiPriority w:val="99"/>
    <w:semiHidden/>
    <w:unhideWhenUsed/>
    <w:rsid w:val="00837EB4"/>
    <w:rPr>
      <w:color w:val="800080" w:themeColor="followedHyperlink"/>
      <w:u w:val="single"/>
    </w:rPr>
  </w:style>
  <w:style w:type="paragraph" w:customStyle="1" w:styleId="Normal0">
    <w:name w:val="Normal0"/>
    <w:rsid w:val="00C477ED"/>
  </w:style>
  <w:style w:type="character" w:customStyle="1" w:styleId="cf01">
    <w:name w:val="cf01"/>
    <w:basedOn w:val="DefaultParagraphFont"/>
    <w:rsid w:val="007E29E4"/>
    <w:rPr>
      <w:rFonts w:ascii="Segoe UI" w:hAnsi="Segoe UI" w:cs="Segoe UI" w:hint="default"/>
      <w:b/>
      <w:bCs/>
      <w:sz w:val="18"/>
      <w:szCs w:val="18"/>
    </w:rPr>
  </w:style>
  <w:style w:type="character" w:customStyle="1" w:styleId="cf11">
    <w:name w:val="cf11"/>
    <w:basedOn w:val="DefaultParagraphFont"/>
    <w:rsid w:val="007E29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951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Kentucky_Academic_Standards_for_Social_Studies.pdf" TargetMode="External"/><Relationship Id="rId18" Type="http://schemas.openxmlformats.org/officeDocument/2006/relationships/hyperlink" Target="https://education.ky.gov/curriculum/standards/kyacadstand/Documents/Kentucky_Academic_Standards_for_Social_Studies.pdf" TargetMode="External"/><Relationship Id="rId26" Type="http://schemas.openxmlformats.org/officeDocument/2006/relationships/hyperlink" Target="https://pz.harvard.edu/sites/default/files/What%20Makes%20You%20Say%20That_2.pdf" TargetMode="Externa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ducation.ky.gov/_layouts/download.aspx?SourceUrl=/curriculum/standards/kyacadstand/Documents/Inquiry_Practices_of_KAS_for_Social_Studies.pptx" TargetMode="External"/><Relationship Id="rId25" Type="http://schemas.openxmlformats.org/officeDocument/2006/relationships/image" Target="media/image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ps.legislature.ky.gov/law/statutes/statute.aspx?id=53054" TargetMode="External"/><Relationship Id="rId20" Type="http://schemas.openxmlformats.org/officeDocument/2006/relationships/hyperlink" Target="https://www.google.com/url?sa=t&amp;rct=j&amp;q=&amp;esrc=s&amp;source=web&amp;cd=&amp;cad=rja&amp;uact=8&amp;ved=2ahUKEwjZ4M-f_6T_AhW1lokEHYImC2wQFnoECCoQAQ&amp;url=https%3A%2F%2Fwww.theteachertoolkit.com%2Findex.php%2Ftool%2Fturn-and-talk&amp;usg=AOvVaw1rrtG3BSELu6Lcz6rGxAdZ"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3" Type="http://schemas.openxmlformats.org/officeDocument/2006/relationships/image" Target="media/image3.png"/><Relationship Id="rId28" Type="http://schemas.openxmlformats.org/officeDocument/2006/relationships/hyperlink" Target="https://library.teachingworks.org/curriculum-resources/materials/social-studies-setting-up-and-managing-small-group-work/" TargetMode="External"/><Relationship Id="rId10" Type="http://schemas.openxmlformats.org/officeDocument/2006/relationships/webSettings" Target="webSettings.xml"/><Relationship Id="rId19" Type="http://schemas.openxmlformats.org/officeDocument/2006/relationships/hyperlink" Target="https://www.youtube.com/watch?v=xluxpWiTdvA"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ducation.ky.gov/curriculum/standards/kyacadstand/Documents/Kindergarten_SS_Assignment_Review_Protocol.pdf" TargetMode="External"/><Relationship Id="rId22" Type="http://schemas.openxmlformats.org/officeDocument/2006/relationships/image" Target="media/image2.jpg"/><Relationship Id="rId27" Type="http://schemas.openxmlformats.org/officeDocument/2006/relationships/hyperlink" Target="https://teachingcenter.wustl.edu/resources/active-learning/group-work-in-class/using-roles-in-group-work/" TargetMode="External"/><Relationship Id="rId30" Type="http://schemas.openxmlformats.org/officeDocument/2006/relationships/image" Target="media/image7.png"/><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KYED-536-1013</_dlc_DocId>
    <_dlc_DocIdUrl xmlns="3a62de7d-ba57-4f43-9dae-9623ba637be0">
      <Url>https://www.education.ky.gov/curriculum/standards/kyacadstand/_layouts/15/DocIdRedir.aspx?ID=KYED-536-1013</Url>
      <Description>KYED-536-1013</Description>
    </_dlc_DocIdUrl>
    <Content_x0020_Review_x0020_Status xmlns="3a62de7d-ba57-4f43-9dae-9623ba637be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xjeWga63JmIQichF/tVmXIVhJQ==">AMUW2mUKBGAODUtk+xiaJ/36V5OHJuyLymc/aXJZ6sKBo/uJ6OzuepDkSWfTH5uZ8RBs34mvLUOIuTKjzL3zHKrJBDWkiJ4lBqWSs+1YuU1B0xzuGPHAmEF/qtv9P27TqFcmW3i53vaV</go:docsCustomData>
</go:gDocsCustomXmlDataStorag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87D5F-26CC-43D1-8407-628CF61C1DD1}"/>
</file>

<file path=customXml/itemProps2.xml><?xml version="1.0" encoding="utf-8"?>
<ds:datastoreItem xmlns:ds="http://schemas.openxmlformats.org/officeDocument/2006/customXml" ds:itemID="{80F0E542-97BC-482B-AF72-0ECD053E314F}">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200D4F38-43DD-4C02-AFCE-35331C092C31}">
  <ds:schemaRefs>
    <ds:schemaRef ds:uri="http://schemas.microsoft.com/sharepoint/events"/>
  </ds:schemaRefs>
</ds:datastoreItem>
</file>

<file path=customXml/itemProps4.xml><?xml version="1.0" encoding="utf-8"?>
<ds:datastoreItem xmlns:ds="http://schemas.openxmlformats.org/officeDocument/2006/customXml" ds:itemID="{416DC24D-8046-485A-81DE-4FC9072A0A1C}">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57A0B11F-3743-4EB0-9738-8D216451E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3665</Words>
  <Characters>20891</Characters>
  <Application>Microsoft Office Word</Application>
  <DocSecurity>0</DocSecurity>
  <Lines>174</Lines>
  <Paragraphs>49</Paragraphs>
  <ScaleCrop>false</ScaleCrop>
  <Company>Kentucky Department of Education</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Placido, Tabor - Office of Teaching and Learning</cp:lastModifiedBy>
  <cp:revision>2</cp:revision>
  <dcterms:created xsi:type="dcterms:W3CDTF">2024-08-02T15:05:00Z</dcterms:created>
  <dcterms:modified xsi:type="dcterms:W3CDTF">2024-08-02T15:05:00Z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5740363d-ff62-45de-92b4-942df646057f</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2024-07-26T18:05:54Z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9e011c7b-d09f-4cec-8796-963492f77394</vt:lpwstr>
  </property>
  <property fmtid="{D5CDD505-2E9C-101B-9397-08002B2CF9AE}" pid="10" name="MSIP_Label_eb544694-0027-44fa-bee4-2648c0363f9d_ContentBits">
    <vt:lpwstr>0</vt:lpwstr>
  </property>
</Properties>
</file>