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831D1C" w:rsidP="00831D1C" w:rsidRDefault="00831D1C" w14:paraId="5C1BCA43" w14:textId="744D2E76">
      <w:pPr>
        <w:jc w:val="center"/>
        <w:rPr>
          <w:b/>
          <w:sz w:val="24"/>
          <w:szCs w:val="24"/>
        </w:rPr>
      </w:pPr>
      <w:r>
        <w:rPr>
          <w:rFonts w:ascii="Poppins SemiBold" w:hAnsi="Poppins SemiBold" w:eastAsia="Poppins SemiBold" w:cs="Poppins SemiBold"/>
          <w:noProof/>
          <w:color w:val="2D68C4"/>
        </w:rPr>
        <w:drawing>
          <wp:anchor distT="0" distB="0" distL="114300" distR="114300" simplePos="0" relativeHeight="251658240" behindDoc="0" locked="0" layoutInCell="1" allowOverlap="1" wp14:anchorId="722E4A4C" wp14:editId="5F733AEC">
            <wp:simplePos x="0" y="0"/>
            <wp:positionH relativeFrom="column">
              <wp:posOffset>41031</wp:posOffset>
            </wp:positionH>
            <wp:positionV relativeFrom="paragraph">
              <wp:posOffset>-186397</wp:posOffset>
            </wp:positionV>
            <wp:extent cx="792480" cy="830580"/>
            <wp:effectExtent l="0" t="0" r="7620" b="762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DE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92480" cy="830580"/>
                    </a:xfrm>
                    <a:prstGeom prst="rect">
                      <a:avLst/>
                    </a:prstGeom>
                  </pic:spPr>
                </pic:pic>
              </a:graphicData>
            </a:graphic>
          </wp:anchor>
        </w:drawing>
      </w:r>
      <w:r w:rsidRPr="009A009D">
        <w:rPr>
          <w:b/>
          <w:i/>
          <w:iCs/>
          <w:sz w:val="24"/>
          <w:szCs w:val="24"/>
        </w:rPr>
        <w:t>KAS</w:t>
      </w:r>
      <w:r>
        <w:rPr>
          <w:b/>
          <w:sz w:val="24"/>
          <w:szCs w:val="24"/>
        </w:rPr>
        <w:t xml:space="preserve"> </w:t>
      </w:r>
      <w:r w:rsidRPr="00831D1C">
        <w:rPr>
          <w:b/>
          <w:sz w:val="24"/>
          <w:szCs w:val="24"/>
        </w:rPr>
        <w:t>Argument</w:t>
      </w:r>
      <w:r w:rsidR="00795C2F">
        <w:rPr>
          <w:b/>
          <w:sz w:val="24"/>
          <w:szCs w:val="24"/>
        </w:rPr>
        <w:t xml:space="preserve"> Conferencing Guide</w:t>
      </w:r>
      <w:r>
        <w:rPr>
          <w:b/>
          <w:sz w:val="24"/>
          <w:szCs w:val="24"/>
        </w:rPr>
        <w:t>—Grade 6</w:t>
      </w:r>
    </w:p>
    <w:p w:rsidR="00831D1C" w:rsidP="00831D1C" w:rsidRDefault="00831D1C" w14:paraId="312B5C95" w14:textId="2724D151">
      <w:pPr>
        <w:rPr>
          <w:sz w:val="18"/>
          <w:szCs w:val="18"/>
        </w:rPr>
      </w:pPr>
      <w:r>
        <w:rPr>
          <w:b/>
          <w:sz w:val="18"/>
          <w:szCs w:val="18"/>
        </w:rPr>
        <w:t xml:space="preserve">                  </w:t>
      </w:r>
      <w:r>
        <w:rPr>
          <w:b/>
          <w:sz w:val="18"/>
          <w:szCs w:val="18"/>
        </w:rPr>
        <w:tab/>
      </w:r>
      <w:r>
        <w:rPr>
          <w:b/>
          <w:sz w:val="18"/>
          <w:szCs w:val="18"/>
        </w:rPr>
        <w:t xml:space="preserve">Guiding Principle C1: </w:t>
      </w:r>
      <w:r>
        <w:rPr>
          <w:sz w:val="18"/>
          <w:szCs w:val="18"/>
        </w:rPr>
        <w:t xml:space="preserve">Students will compose arguments to support claims in an analysis of substantive topics or texts, using valid reasoning and relevant and </w:t>
      </w:r>
    </w:p>
    <w:p w:rsidRPr="004A4FAD" w:rsidR="00831D1C" w:rsidP="00831D1C" w:rsidRDefault="00831D1C" w14:paraId="678B9DB6" w14:textId="69DF3E56">
      <w:pPr>
        <w:rPr>
          <w:sz w:val="18"/>
          <w:szCs w:val="18"/>
        </w:rPr>
      </w:pPr>
      <w:r>
        <w:rPr>
          <w:sz w:val="18"/>
          <w:szCs w:val="18"/>
        </w:rPr>
        <w:t xml:space="preserve">                                      </w:t>
      </w:r>
      <w:r>
        <w:rPr>
          <w:sz w:val="18"/>
          <w:szCs w:val="18"/>
        </w:rPr>
        <w:tab/>
      </w:r>
      <w:r>
        <w:rPr>
          <w:sz w:val="18"/>
          <w:szCs w:val="18"/>
        </w:rPr>
        <w:tab/>
      </w:r>
      <w:r>
        <w:rPr>
          <w:sz w:val="18"/>
          <w:szCs w:val="18"/>
        </w:rPr>
        <w:t xml:space="preserve">         sufficient evidence.</w:t>
      </w:r>
    </w:p>
    <w:p w:rsidR="008D72AD" w:rsidP="008D72AD" w:rsidRDefault="008D72AD" w14:paraId="6B1534C0" w14:textId="77777777">
      <w:pPr>
        <w:rPr>
          <w:sz w:val="18"/>
          <w:szCs w:val="18"/>
        </w:rPr>
      </w:pPr>
    </w:p>
    <w:tbl>
      <w:tblPr>
        <w:tblW w:w="1448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Caption w:val="KAS Argumentation Rubric for 8th Grade On-Demand Writing"/>
        <w:tblDescription w:val="Guiding Principle C1: Students will compose arguments to support claims in an analysis of substantive topics or texts using valid reasoning and relevant and sufficient evidence.&#10; &#10;Clarity and Coherence    &#10;Novice: Makes claim(s) that may lack focus or be unclear. Misses many or all demands of the prompt.&#10;Apprentice: Makes general claim(s) that address the prompt, but may have lapses in focus. Attempts to address some demands of the prompt.&#10;Proficient: Introduces and maintains clear and coherent claim(s). Addresses all demands of the prompt.&#10;Distinguished: Introduces and maintains clear, credible and coherent claim(s). Thoroughly addresses all demands of the prompt.&#10; &#10;Counterclaims&#10;Novice: Makes an ineffective attempt or makes no attempt to acknowledge opposing claim(s). Makes an ineffective attempt or makes no attempt to counter and/or refute opposing claim(s).&#10;Apprentice: Attempts to acknowledge opposing claim(s), but lacks insight, interpretation or clarification. Attempts to counter and/or refute opposing claim(s).&#10;Proficient: Acknowledges and distinguishes opposing claim(s) with insight, interpretation or clarification. Counters and refutes opposing claim(s).&#10;Distinguished: Skillfully acknowledges and distinguishes opposing claim(s) with insight, interpretation or clarification. Thoroughly counters and refutes opposing claim(s) with carefully selected evidence.&#10; &#10;Support&#10;Novice: Includes minimal or no purposeful support of claim(s) with evidence. Provides incomplete, inaccurate and/or irrelevant explanations of evidence and ideas. Provides minimal or unrelated reasoning to support claim(s).&#10;Apprentice: Attempts to support claim(s) with evidence. Provides vague and/or general explanations of evidence and ideas. Provides vague and/or general reasoning to support claim(s).&#10;Proficient: Supports claim(s) with logical reasons and relevant evidence. Provides logical explanations of evidence and ideas. Provides reasoning that clearly links evidence to support claim(s).&#10;Distinguished: Thoroughly supports claim(s) with logical reasons and carefully selected, relevant evidence that strengthens the argument. Provides thorough and effective explanations of evidence and ideas. Provides varied reasoning which thoughtfully links evidence to support claim(s).&#10; &#10;Sourcing&#10;Novice: Uses one or none of the provided sources or ineffectively uses a minimum of two provided sources to support the claim(s) and/or opposing claim(s). Cites little or no evidence. Little or no use of quotes and/or paraphrasing of details, examples and ideas.&#10;Apprentice: Uses a minimum of two provided sources to attempt to support the claim(s) and/or opposing claim(s). Inconsistently cites evidence. Attempts to quote and/or paraphrase details, examples and ideas.&#10;Proficient: Accurately and effectively uses a minimum of two provided sources to support the claim(s) and/or opposing claim(s). Effectively cites evidence by quoting and/or paraphrasing details, examples and ideas.&#10;Distinguished: Accurately and skillfully uses a minimum of two provided sources to support the claim(s) and/or opposing claim(s). Consistently and thoroughly cites evidence by quoting and/or paraphrasing details, examples and ideas.&#10; &#10;Organization&#10;Novice: Builds minimal or no overall structure for the argument. Ineffectively organizes claim(s), counterclaims, evidence and reasoning, creating a lack of cohesion. Makes a minimal attempt or makes no attempt to use transitions to link claim(s), counterclaims, reasons and evidence. Provides a weak conclusion or lacks a conclusion to support the argument.&#10;Apprentice: Attempts to build a structure for the argument. Attempts to organize claim(s), counterclaims, evidence and reasoning, but contains some lapses that disrupt the cohesion or are inappropriate for the context. Attempts to use transitions to link claim(s), counterclaims, reasons and evidence, but they are simple and infrequent. Provides a basic conclusion or concluding statement in an attempt to support the argument.&#10;Proficient: Builds and maintains a clear structure to develop the argument. Logically organizes claim(s), counterclaims, evidence and reasoning. Uses effective transitions to create cohesion and clarify the relationships among claim(s), counterclaims, reasons and evidence. Provides a logical conclusion to support the argument presented.&#10;Distinguished: Builds and maintains a sophisticated structure to develop the argument. Skillfully organizes claim(s), counterclaims, evidence and reasoning to strengthen the argument. Consistently uses a variety of transitions as well as varied sentence structures to create a strong cohesion and clarify the relationships among claim(s), counterclaims, reasons and evidence. Provides a thorough conclusion to support the argument presented.&#10; &#10;Language/Conventions&#10;Novice: Lacks or uses an inappropriate formal tone or voice. Lacks a task appropriate writing style. Uses simple or inappropriate word choice. Makes significant errors in the conventions of Standard English grammar, usage, spelling, capitalization and punctuation which interfere with understanding the writing.&#10;Apprentice: Uses a weak formal tone or voice and/or has lapses in appropriate formal tone or voice. Attempts to establish a task appropriate writing style. Attempts to use appropriate word choice. Makes frequent errors in using the conventions of Standard English grammar, usage, spelling, capitalization and punctuation which may interfere with understanding the writing.&#10;Proficient: Establishes and maintains a formal tone or voice. Establishes and maintains a task appropriate writing style. Effectively uses appropriate word choice. Effectively uses the conventions of Standard English grammar, usage, spelling, capitalization and punctuation with minor errors that do not interfere with understanding the writing.&#10;Distinguished: Consistently establishes and maintains a sophisticated formal tone or voice. Consistently establishes and maintains a sophisticated, task appropriate writing style. Consistently uses effective and varied word choice. Skillfully uses the conventions of Standard English grammar, usage, spelling, capitalization and punctuation with few, minor errors that do not interfere with understanding the writing.&#10;"/>
      </w:tblPr>
      <w:tblGrid>
        <w:gridCol w:w="1250"/>
        <w:gridCol w:w="4680"/>
        <w:gridCol w:w="4410"/>
        <w:gridCol w:w="4140"/>
      </w:tblGrid>
      <w:tr w:rsidRPr="007701AC" w:rsidR="007701AC" w:rsidTr="5131F44C" w14:paraId="28A58EB2" w14:textId="77777777">
        <w:trPr>
          <w:cantSplit/>
          <w:trHeight w:val="340"/>
          <w:tblHeader/>
        </w:trPr>
        <w:tc>
          <w:tcPr>
            <w:tcW w:w="125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66AF"/>
            <w:tcMar>
              <w:top w:w="100" w:type="dxa"/>
              <w:left w:w="100" w:type="dxa"/>
              <w:bottom w:w="100" w:type="dxa"/>
              <w:right w:w="100" w:type="dxa"/>
            </w:tcMar>
          </w:tcPr>
          <w:p w:rsidRPr="007701AC" w:rsidR="007701AC" w:rsidP="007D0FA3" w:rsidRDefault="007701AC" w14:paraId="2795A10A" w14:textId="2DA0BDFF">
            <w:pPr>
              <w:widowControl w:val="0"/>
              <w:spacing w:line="240" w:lineRule="auto"/>
              <w:jc w:val="center"/>
              <w:rPr>
                <w:b/>
                <w:color w:val="FFFFFF" w:themeColor="background1"/>
                <w:sz w:val="16"/>
                <w:szCs w:val="16"/>
              </w:rPr>
            </w:pPr>
            <w:r>
              <w:rPr>
                <w:b/>
                <w:color w:val="FFFFFF" w:themeColor="background1"/>
                <w:sz w:val="16"/>
                <w:szCs w:val="16"/>
              </w:rPr>
              <w:t>Composition</w:t>
            </w:r>
          </w:p>
          <w:p w:rsidRPr="007701AC" w:rsidR="007701AC" w:rsidP="007D0FA3" w:rsidRDefault="007701AC" w14:paraId="324FB6B4" w14:textId="77777777">
            <w:pPr>
              <w:widowControl w:val="0"/>
              <w:spacing w:line="240" w:lineRule="auto"/>
              <w:jc w:val="center"/>
              <w:rPr>
                <w:b/>
                <w:color w:val="FFFFFF" w:themeColor="background1"/>
                <w:sz w:val="16"/>
                <w:szCs w:val="16"/>
              </w:rPr>
            </w:pPr>
            <w:r w:rsidRPr="007701AC">
              <w:rPr>
                <w:b/>
                <w:color w:val="FFFFFF" w:themeColor="background1"/>
                <w:sz w:val="16"/>
                <w:szCs w:val="16"/>
              </w:rPr>
              <w:t xml:space="preserve">Elements </w:t>
            </w:r>
          </w:p>
        </w:tc>
        <w:tc>
          <w:tcPr>
            <w:tcW w:w="4680" w:type="dxa"/>
            <w:tcBorders>
              <w:left w:val="single" w:color="000000" w:themeColor="text1" w:sz="8" w:space="0"/>
            </w:tcBorders>
            <w:shd w:val="clear" w:color="auto" w:fill="0066AF"/>
            <w:tcMar>
              <w:top w:w="100" w:type="dxa"/>
              <w:left w:w="100" w:type="dxa"/>
              <w:bottom w:w="100" w:type="dxa"/>
              <w:right w:w="100" w:type="dxa"/>
            </w:tcMar>
          </w:tcPr>
          <w:p w:rsidRPr="007701AC" w:rsidR="007701AC" w:rsidP="007701AC" w:rsidRDefault="007701AC" w14:paraId="5D95303F" w14:textId="77777777">
            <w:pPr>
              <w:widowControl w:val="0"/>
              <w:pBdr>
                <w:top w:val="nil"/>
                <w:left w:val="nil"/>
                <w:bottom w:val="nil"/>
                <w:right w:val="nil"/>
                <w:between w:val="nil"/>
              </w:pBdr>
              <w:spacing w:line="240" w:lineRule="auto"/>
              <w:jc w:val="center"/>
              <w:rPr>
                <w:b/>
                <w:i/>
                <w:iCs/>
                <w:color w:val="FFFFFF" w:themeColor="background1"/>
                <w:sz w:val="16"/>
                <w:szCs w:val="16"/>
                <w:u w:val="single"/>
              </w:rPr>
            </w:pPr>
            <w:r w:rsidRPr="007701AC">
              <w:rPr>
                <w:b/>
                <w:i/>
                <w:iCs/>
                <w:color w:val="FFFFFF" w:themeColor="background1"/>
                <w:sz w:val="16"/>
                <w:szCs w:val="16"/>
                <w:u w:val="single"/>
              </w:rPr>
              <w:t>Where Am I Now?</w:t>
            </w:r>
          </w:p>
          <w:p w:rsidRPr="007701AC" w:rsidR="007701AC" w:rsidP="007701AC" w:rsidRDefault="007701AC" w14:paraId="3F68C2AB" w14:textId="77777777">
            <w:pPr>
              <w:widowControl w:val="0"/>
              <w:pBdr>
                <w:top w:val="nil"/>
                <w:left w:val="nil"/>
                <w:bottom w:val="nil"/>
                <w:right w:val="nil"/>
                <w:between w:val="nil"/>
              </w:pBdr>
              <w:spacing w:line="240" w:lineRule="auto"/>
              <w:jc w:val="center"/>
              <w:rPr>
                <w:bCs/>
                <w:color w:val="FFFFFF" w:themeColor="background1"/>
                <w:sz w:val="16"/>
                <w:szCs w:val="16"/>
              </w:rPr>
            </w:pPr>
            <w:r w:rsidRPr="007701AC">
              <w:rPr>
                <w:bCs/>
                <w:color w:val="FFFFFF" w:themeColor="background1"/>
                <w:sz w:val="16"/>
                <w:szCs w:val="16"/>
              </w:rPr>
              <w:t xml:space="preserve">Evidence of </w:t>
            </w:r>
          </w:p>
          <w:p w:rsidR="007701AC" w:rsidP="007701AC" w:rsidRDefault="007701AC" w14:paraId="65DDA5BE" w14:textId="77777777">
            <w:pPr>
              <w:widowControl w:val="0"/>
              <w:spacing w:line="240" w:lineRule="auto"/>
              <w:jc w:val="center"/>
              <w:rPr>
                <w:bCs/>
                <w:color w:val="FFFFFF" w:themeColor="background1"/>
                <w:sz w:val="16"/>
                <w:szCs w:val="16"/>
              </w:rPr>
            </w:pPr>
            <w:r w:rsidRPr="007701AC">
              <w:rPr>
                <w:bCs/>
                <w:color w:val="FFFFFF" w:themeColor="background1"/>
                <w:sz w:val="16"/>
                <w:szCs w:val="16"/>
              </w:rPr>
              <w:t>Meeting or Exceeding the Standards</w:t>
            </w:r>
          </w:p>
          <w:p w:rsidRPr="007701AC" w:rsidR="00880327" w:rsidP="007701AC" w:rsidRDefault="00880327" w14:paraId="2CA11DFE" w14:textId="697C6FE5">
            <w:pPr>
              <w:widowControl w:val="0"/>
              <w:spacing w:line="240" w:lineRule="auto"/>
              <w:jc w:val="center"/>
              <w:rPr>
                <w:b/>
                <w:color w:val="FFFFFF" w:themeColor="background1"/>
                <w:sz w:val="16"/>
                <w:szCs w:val="16"/>
              </w:rPr>
            </w:pPr>
          </w:p>
        </w:tc>
        <w:tc>
          <w:tcPr>
            <w:tcW w:w="4410" w:type="dxa"/>
            <w:shd w:val="clear" w:color="auto" w:fill="0066AF"/>
            <w:tcMar/>
          </w:tcPr>
          <w:p w:rsidRPr="007701AC" w:rsidR="007701AC" w:rsidP="007701AC" w:rsidRDefault="007701AC" w14:paraId="578949C7" w14:textId="77777777">
            <w:pPr>
              <w:widowControl w:val="0"/>
              <w:pBdr>
                <w:top w:val="nil"/>
                <w:left w:val="nil"/>
                <w:bottom w:val="nil"/>
                <w:right w:val="nil"/>
                <w:between w:val="nil"/>
              </w:pBdr>
              <w:spacing w:line="240" w:lineRule="auto"/>
              <w:jc w:val="center"/>
              <w:rPr>
                <w:b/>
                <w:i/>
                <w:iCs/>
                <w:color w:val="FFFFFF" w:themeColor="background1"/>
                <w:sz w:val="16"/>
                <w:szCs w:val="16"/>
                <w:u w:val="single"/>
              </w:rPr>
            </w:pPr>
            <w:r w:rsidRPr="007701AC">
              <w:rPr>
                <w:b/>
                <w:i/>
                <w:iCs/>
                <w:color w:val="FFFFFF" w:themeColor="background1"/>
                <w:sz w:val="16"/>
                <w:szCs w:val="16"/>
                <w:u w:val="single"/>
              </w:rPr>
              <w:t>Where Am I Going?</w:t>
            </w:r>
          </w:p>
          <w:p w:rsidRPr="007701AC" w:rsidR="007701AC" w:rsidP="007701AC" w:rsidRDefault="007701AC" w14:paraId="48E029DD" w14:textId="77777777">
            <w:pPr>
              <w:widowControl w:val="0"/>
              <w:pBdr>
                <w:top w:val="nil"/>
                <w:left w:val="nil"/>
                <w:bottom w:val="nil"/>
                <w:right w:val="nil"/>
                <w:between w:val="nil"/>
              </w:pBdr>
              <w:spacing w:line="240" w:lineRule="auto"/>
              <w:jc w:val="center"/>
              <w:rPr>
                <w:b/>
                <w:color w:val="FFFFFF" w:themeColor="background1"/>
                <w:sz w:val="16"/>
                <w:szCs w:val="16"/>
              </w:rPr>
            </w:pPr>
          </w:p>
          <w:p w:rsidRPr="007701AC" w:rsidR="007701AC" w:rsidP="007701AC" w:rsidRDefault="007701AC" w14:paraId="332DC7AB" w14:textId="5AB2E391">
            <w:pPr>
              <w:widowControl w:val="0"/>
              <w:spacing w:line="240" w:lineRule="auto"/>
              <w:jc w:val="center"/>
              <w:rPr>
                <w:b/>
                <w:color w:val="FFFFFF" w:themeColor="background1"/>
                <w:sz w:val="16"/>
                <w:szCs w:val="16"/>
              </w:rPr>
            </w:pPr>
            <w:r w:rsidRPr="007701AC">
              <w:rPr>
                <w:bCs/>
                <w:color w:val="FFFFFF" w:themeColor="background1"/>
                <w:sz w:val="16"/>
                <w:szCs w:val="16"/>
              </w:rPr>
              <w:t>Areas for Growth</w:t>
            </w:r>
          </w:p>
        </w:tc>
        <w:tc>
          <w:tcPr>
            <w:tcW w:w="4140" w:type="dxa"/>
            <w:shd w:val="clear" w:color="auto" w:fill="0066AF"/>
            <w:tcMar>
              <w:top w:w="100" w:type="dxa"/>
              <w:left w:w="100" w:type="dxa"/>
              <w:bottom w:w="100" w:type="dxa"/>
              <w:right w:w="100" w:type="dxa"/>
            </w:tcMar>
          </w:tcPr>
          <w:p w:rsidRPr="007701AC" w:rsidR="007701AC" w:rsidP="007701AC" w:rsidRDefault="007701AC" w14:paraId="1D3C6814" w14:textId="77777777">
            <w:pPr>
              <w:widowControl w:val="0"/>
              <w:pBdr>
                <w:top w:val="nil"/>
                <w:left w:val="nil"/>
                <w:bottom w:val="nil"/>
                <w:right w:val="nil"/>
                <w:between w:val="nil"/>
              </w:pBdr>
              <w:spacing w:line="240" w:lineRule="auto"/>
              <w:jc w:val="center"/>
              <w:rPr>
                <w:b/>
                <w:i/>
                <w:iCs/>
                <w:color w:val="FFFFFF" w:themeColor="background1"/>
                <w:sz w:val="16"/>
                <w:szCs w:val="16"/>
                <w:u w:val="single"/>
              </w:rPr>
            </w:pPr>
            <w:r w:rsidRPr="007701AC">
              <w:rPr>
                <w:b/>
                <w:i/>
                <w:iCs/>
                <w:color w:val="FFFFFF" w:themeColor="background1"/>
                <w:sz w:val="16"/>
                <w:szCs w:val="16"/>
                <w:u w:val="single"/>
              </w:rPr>
              <w:t>How Am I Going to Get There?</w:t>
            </w:r>
          </w:p>
          <w:p w:rsidRPr="007701AC" w:rsidR="007701AC" w:rsidP="007701AC" w:rsidRDefault="007701AC" w14:paraId="317193B2" w14:textId="77777777">
            <w:pPr>
              <w:widowControl w:val="0"/>
              <w:pBdr>
                <w:top w:val="nil"/>
                <w:left w:val="nil"/>
                <w:bottom w:val="nil"/>
                <w:right w:val="nil"/>
                <w:between w:val="nil"/>
              </w:pBdr>
              <w:spacing w:line="240" w:lineRule="auto"/>
              <w:jc w:val="center"/>
              <w:rPr>
                <w:bCs/>
                <w:color w:val="FFFFFF" w:themeColor="background1"/>
                <w:sz w:val="16"/>
                <w:szCs w:val="16"/>
              </w:rPr>
            </w:pPr>
            <w:r w:rsidRPr="007701AC">
              <w:rPr>
                <w:bCs/>
                <w:color w:val="FFFFFF" w:themeColor="background1"/>
                <w:sz w:val="16"/>
                <w:szCs w:val="16"/>
              </w:rPr>
              <w:t xml:space="preserve">Strategies/Resources Needed to </w:t>
            </w:r>
          </w:p>
          <w:p w:rsidRPr="007701AC" w:rsidR="007701AC" w:rsidP="007701AC" w:rsidRDefault="007701AC" w14:paraId="3C086208" w14:textId="2AC25E18">
            <w:pPr>
              <w:widowControl w:val="0"/>
              <w:spacing w:line="240" w:lineRule="auto"/>
              <w:jc w:val="center"/>
              <w:rPr>
                <w:b/>
                <w:color w:val="FFFFFF" w:themeColor="background1"/>
                <w:sz w:val="16"/>
                <w:szCs w:val="16"/>
              </w:rPr>
            </w:pPr>
            <w:r w:rsidRPr="007701AC">
              <w:rPr>
                <w:bCs/>
                <w:color w:val="FFFFFF" w:themeColor="background1"/>
                <w:sz w:val="16"/>
                <w:szCs w:val="16"/>
              </w:rPr>
              <w:t xml:space="preserve">Strengthen </w:t>
            </w:r>
            <w:r w:rsidR="00880327">
              <w:rPr>
                <w:bCs/>
                <w:color w:val="FFFFFF" w:themeColor="background1"/>
                <w:sz w:val="16"/>
                <w:szCs w:val="16"/>
              </w:rPr>
              <w:t>M</w:t>
            </w:r>
            <w:r w:rsidRPr="007701AC">
              <w:rPr>
                <w:bCs/>
                <w:color w:val="FFFFFF" w:themeColor="background1"/>
                <w:sz w:val="16"/>
                <w:szCs w:val="16"/>
              </w:rPr>
              <w:t>y Composition</w:t>
            </w:r>
          </w:p>
        </w:tc>
      </w:tr>
      <w:tr w:rsidRPr="007701AC" w:rsidR="007701AC" w:rsidTr="5131F44C" w14:paraId="52FC02F9" w14:textId="77777777">
        <w:trPr>
          <w:cantSplit/>
          <w:trHeight w:val="690"/>
        </w:trPr>
        <w:tc>
          <w:tcPr>
            <w:tcW w:w="125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66AF"/>
            <w:tcMar>
              <w:top w:w="100" w:type="dxa"/>
              <w:left w:w="100" w:type="dxa"/>
              <w:bottom w:w="100" w:type="dxa"/>
              <w:right w:w="100" w:type="dxa"/>
            </w:tcMar>
          </w:tcPr>
          <w:p w:rsidRPr="007701AC" w:rsidR="007701AC" w:rsidP="007D0FA3" w:rsidRDefault="007701AC" w14:paraId="72600892" w14:textId="77777777">
            <w:pPr>
              <w:widowControl w:val="0"/>
              <w:spacing w:line="240" w:lineRule="auto"/>
              <w:rPr>
                <w:b/>
                <w:color w:val="FFFFFF" w:themeColor="background1"/>
                <w:sz w:val="16"/>
                <w:szCs w:val="16"/>
              </w:rPr>
            </w:pPr>
            <w:r w:rsidRPr="007701AC">
              <w:rPr>
                <w:b/>
                <w:color w:val="FFFFFF" w:themeColor="background1"/>
                <w:sz w:val="16"/>
                <w:szCs w:val="16"/>
              </w:rPr>
              <w:t xml:space="preserve">Clarity and </w:t>
            </w:r>
          </w:p>
          <w:p w:rsidRPr="007701AC" w:rsidR="007701AC" w:rsidP="007D0FA3" w:rsidRDefault="007701AC" w14:paraId="6935B4EF" w14:textId="77777777">
            <w:pPr>
              <w:widowControl w:val="0"/>
              <w:spacing w:line="240" w:lineRule="auto"/>
              <w:rPr>
                <w:b/>
                <w:color w:val="FFFFFF" w:themeColor="background1"/>
                <w:sz w:val="16"/>
                <w:szCs w:val="16"/>
              </w:rPr>
            </w:pPr>
            <w:r w:rsidRPr="007701AC">
              <w:rPr>
                <w:b/>
                <w:color w:val="FFFFFF" w:themeColor="background1"/>
                <w:sz w:val="16"/>
                <w:szCs w:val="16"/>
              </w:rPr>
              <w:t>Coherence</w:t>
            </w:r>
          </w:p>
        </w:tc>
        <w:tc>
          <w:tcPr>
            <w:tcW w:w="4680" w:type="dxa"/>
            <w:tcBorders>
              <w:left w:val="single" w:color="000000" w:themeColor="text1" w:sz="8" w:space="0"/>
            </w:tcBorders>
            <w:tcMar>
              <w:top w:w="100" w:type="dxa"/>
              <w:left w:w="100" w:type="dxa"/>
              <w:bottom w:w="100" w:type="dxa"/>
              <w:right w:w="100" w:type="dxa"/>
            </w:tcMar>
          </w:tcPr>
          <w:p w:rsidRPr="006C0942" w:rsidR="007701AC" w:rsidP="5131F44C" w:rsidRDefault="007701AC" w14:paraId="2BDBC355" w14:textId="77777777">
            <w:pPr>
              <w:pStyle w:val="ListParagraph"/>
              <w:widowControl w:val="0"/>
              <w:numPr>
                <w:ilvl w:val="0"/>
                <w:numId w:val="1"/>
              </w:numPr>
              <w:spacing w:line="240" w:lineRule="auto"/>
              <w:ind w:left="354" w:hanging="270"/>
              <w:rPr>
                <w:sz w:val="18"/>
                <w:szCs w:val="18"/>
                <w:lang w:val="en-US"/>
              </w:rPr>
            </w:pPr>
            <w:r w:rsidRPr="5131F44C" w:rsidR="528EC6CC">
              <w:rPr>
                <w:sz w:val="18"/>
                <w:szCs w:val="18"/>
                <w:lang w:val="en-US"/>
              </w:rPr>
              <w:t>Introduces and</w:t>
            </w:r>
            <w:r w:rsidRPr="5131F44C" w:rsidR="528EC6CC">
              <w:rPr>
                <w:b w:val="1"/>
                <w:bCs w:val="1"/>
                <w:sz w:val="18"/>
                <w:szCs w:val="18"/>
                <w:lang w:val="en-US"/>
              </w:rPr>
              <w:t xml:space="preserve"> </w:t>
            </w:r>
            <w:r w:rsidRPr="5131F44C" w:rsidR="528EC6CC">
              <w:rPr>
                <w:sz w:val="18"/>
                <w:szCs w:val="18"/>
                <w:lang w:val="en-US"/>
              </w:rPr>
              <w:t>maintains</w:t>
            </w:r>
            <w:r w:rsidRPr="5131F44C" w:rsidR="528EC6CC">
              <w:rPr>
                <w:b w:val="1"/>
                <w:bCs w:val="1"/>
                <w:sz w:val="18"/>
                <w:szCs w:val="18"/>
                <w:lang w:val="en-US"/>
              </w:rPr>
              <w:t xml:space="preserve"> clear and coherent </w:t>
            </w:r>
            <w:r w:rsidRPr="5131F44C" w:rsidR="528EC6CC">
              <w:rPr>
                <w:sz w:val="18"/>
                <w:szCs w:val="18"/>
                <w:lang w:val="en-US"/>
              </w:rPr>
              <w:t>claim(s).</w:t>
            </w:r>
          </w:p>
          <w:p w:rsidRPr="006C0942" w:rsidR="007701AC" w:rsidP="00DB3BFA" w:rsidRDefault="007701AC" w14:paraId="28E16135" w14:textId="47F766D3">
            <w:pPr>
              <w:pStyle w:val="ListParagraph"/>
              <w:widowControl w:val="0"/>
              <w:numPr>
                <w:ilvl w:val="0"/>
                <w:numId w:val="1"/>
              </w:numPr>
              <w:spacing w:line="240" w:lineRule="auto"/>
              <w:ind w:left="354" w:hanging="270"/>
              <w:rPr>
                <w:sz w:val="18"/>
                <w:szCs w:val="18"/>
              </w:rPr>
            </w:pPr>
            <w:r w:rsidRPr="006C0942">
              <w:rPr>
                <w:sz w:val="18"/>
                <w:szCs w:val="18"/>
              </w:rPr>
              <w:t xml:space="preserve">Demonstrates a </w:t>
            </w:r>
            <w:r w:rsidRPr="006C0942">
              <w:rPr>
                <w:b/>
                <w:bCs/>
                <w:sz w:val="18"/>
                <w:szCs w:val="18"/>
              </w:rPr>
              <w:t>clear</w:t>
            </w:r>
            <w:r w:rsidRPr="006C0942">
              <w:rPr>
                <w:sz w:val="18"/>
                <w:szCs w:val="18"/>
              </w:rPr>
              <w:t xml:space="preserve"> understanding of the topic or text(s).</w:t>
            </w:r>
          </w:p>
          <w:p w:rsidRPr="006C0942" w:rsidR="007701AC" w:rsidP="5131F44C" w:rsidRDefault="007701AC" w14:paraId="79308FC8" w14:textId="4F400284">
            <w:pPr>
              <w:pStyle w:val="ListParagraph"/>
              <w:widowControl w:val="0"/>
              <w:numPr>
                <w:ilvl w:val="0"/>
                <w:numId w:val="1"/>
              </w:numPr>
              <w:spacing w:line="240" w:lineRule="auto"/>
              <w:ind w:left="354" w:hanging="270"/>
              <w:rPr>
                <w:sz w:val="18"/>
                <w:szCs w:val="18"/>
                <w:lang w:val="en-US"/>
              </w:rPr>
            </w:pPr>
            <w:r w:rsidRPr="5131F44C" w:rsidR="528EC6CC">
              <w:rPr>
                <w:sz w:val="18"/>
                <w:szCs w:val="18"/>
                <w:lang w:val="en-US"/>
              </w:rPr>
              <w:t xml:space="preserve">Maintains a </w:t>
            </w:r>
            <w:r w:rsidRPr="5131F44C" w:rsidR="528EC6CC">
              <w:rPr>
                <w:b w:val="1"/>
                <w:bCs w:val="1"/>
                <w:sz w:val="18"/>
                <w:szCs w:val="18"/>
                <w:lang w:val="en-US"/>
              </w:rPr>
              <w:t>clear</w:t>
            </w:r>
            <w:r w:rsidRPr="5131F44C" w:rsidR="528EC6CC">
              <w:rPr>
                <w:sz w:val="18"/>
                <w:szCs w:val="18"/>
                <w:lang w:val="en-US"/>
              </w:rPr>
              <w:t xml:space="preserve"> focus on task, purpose and audience.</w:t>
            </w:r>
          </w:p>
          <w:p w:rsidRPr="006C0942" w:rsidR="007701AC" w:rsidP="00DB3BFA" w:rsidRDefault="007701AC" w14:paraId="4A891C31" w14:textId="77777777">
            <w:pPr>
              <w:pStyle w:val="ListParagraph"/>
              <w:widowControl w:val="0"/>
              <w:numPr>
                <w:ilvl w:val="0"/>
                <w:numId w:val="1"/>
              </w:numPr>
              <w:spacing w:line="240" w:lineRule="auto"/>
              <w:ind w:left="354" w:hanging="270"/>
              <w:rPr>
                <w:sz w:val="18"/>
                <w:szCs w:val="18"/>
              </w:rPr>
            </w:pPr>
            <w:r w:rsidRPr="006C0942">
              <w:rPr>
                <w:sz w:val="18"/>
                <w:szCs w:val="18"/>
              </w:rPr>
              <w:t xml:space="preserve">Addresses </w:t>
            </w:r>
            <w:r w:rsidRPr="006C0942">
              <w:rPr>
                <w:b/>
                <w:sz w:val="18"/>
                <w:szCs w:val="18"/>
              </w:rPr>
              <w:t xml:space="preserve">all </w:t>
            </w:r>
            <w:r w:rsidRPr="006C0942">
              <w:rPr>
                <w:sz w:val="18"/>
                <w:szCs w:val="18"/>
              </w:rPr>
              <w:t>demands of the prompt/task</w:t>
            </w:r>
            <w:r w:rsidRPr="006C0942">
              <w:rPr>
                <w:bCs/>
                <w:sz w:val="18"/>
                <w:szCs w:val="18"/>
              </w:rPr>
              <w:t>.</w:t>
            </w:r>
          </w:p>
          <w:p w:rsidRPr="006C0942" w:rsidR="006C0942" w:rsidP="006C0942" w:rsidRDefault="006C0942" w14:paraId="695AF31C" w14:textId="144F8AB6">
            <w:pPr>
              <w:pStyle w:val="ListParagraph"/>
              <w:widowControl w:val="0"/>
              <w:spacing w:line="240" w:lineRule="auto"/>
              <w:ind w:left="354"/>
              <w:rPr>
                <w:sz w:val="18"/>
                <w:szCs w:val="18"/>
              </w:rPr>
            </w:pPr>
          </w:p>
        </w:tc>
        <w:tc>
          <w:tcPr>
            <w:tcW w:w="4410" w:type="dxa"/>
            <w:tcMar/>
          </w:tcPr>
          <w:p w:rsidRPr="007701AC" w:rsidR="007701AC" w:rsidP="007D0FA3" w:rsidRDefault="007701AC" w14:paraId="210C6DE8" w14:textId="77777777">
            <w:pPr>
              <w:widowControl w:val="0"/>
              <w:spacing w:line="240" w:lineRule="auto"/>
              <w:rPr>
                <w:sz w:val="16"/>
                <w:szCs w:val="16"/>
              </w:rPr>
            </w:pPr>
          </w:p>
        </w:tc>
        <w:tc>
          <w:tcPr>
            <w:tcW w:w="4140" w:type="dxa"/>
            <w:tcMar>
              <w:top w:w="100" w:type="dxa"/>
              <w:left w:w="100" w:type="dxa"/>
              <w:bottom w:w="100" w:type="dxa"/>
              <w:right w:w="100" w:type="dxa"/>
            </w:tcMar>
          </w:tcPr>
          <w:p w:rsidRPr="007701AC" w:rsidR="007701AC" w:rsidP="001A648A" w:rsidRDefault="007701AC" w14:paraId="33976B4C" w14:textId="7E51BEAA">
            <w:pPr>
              <w:widowControl w:val="0"/>
              <w:spacing w:line="240" w:lineRule="auto"/>
              <w:jc w:val="right"/>
              <w:rPr>
                <w:sz w:val="16"/>
                <w:szCs w:val="16"/>
              </w:rPr>
            </w:pPr>
          </w:p>
        </w:tc>
      </w:tr>
      <w:tr w:rsidRPr="007701AC" w:rsidR="007701AC" w:rsidTr="5131F44C" w14:paraId="4C337D7D" w14:textId="77777777">
        <w:trPr>
          <w:cantSplit/>
          <w:trHeight w:val="528"/>
        </w:trPr>
        <w:tc>
          <w:tcPr>
            <w:tcW w:w="125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66AF"/>
            <w:tcMar>
              <w:top w:w="100" w:type="dxa"/>
              <w:left w:w="100" w:type="dxa"/>
              <w:bottom w:w="100" w:type="dxa"/>
              <w:right w:w="100" w:type="dxa"/>
            </w:tcMar>
          </w:tcPr>
          <w:p w:rsidRPr="007701AC" w:rsidR="007701AC" w:rsidP="007D0FA3" w:rsidRDefault="007701AC" w14:paraId="290AE56C" w14:textId="77777777">
            <w:pPr>
              <w:widowControl w:val="0"/>
              <w:spacing w:line="240" w:lineRule="auto"/>
              <w:rPr>
                <w:b/>
                <w:color w:val="FFFFFF" w:themeColor="background1"/>
                <w:sz w:val="16"/>
                <w:szCs w:val="16"/>
              </w:rPr>
            </w:pPr>
            <w:r w:rsidRPr="007701AC">
              <w:rPr>
                <w:b/>
                <w:color w:val="FFFFFF" w:themeColor="background1"/>
                <w:sz w:val="16"/>
                <w:szCs w:val="16"/>
              </w:rPr>
              <w:t>Opposing Claims</w:t>
            </w:r>
          </w:p>
          <w:p w:rsidRPr="007701AC" w:rsidR="007701AC" w:rsidP="007D0FA3" w:rsidRDefault="007701AC" w14:paraId="22102758" w14:textId="77777777">
            <w:pPr>
              <w:widowControl w:val="0"/>
              <w:spacing w:line="240" w:lineRule="auto"/>
              <w:rPr>
                <w:b/>
                <w:color w:val="FFFFFF" w:themeColor="background1"/>
                <w:sz w:val="16"/>
                <w:szCs w:val="16"/>
              </w:rPr>
            </w:pPr>
          </w:p>
        </w:tc>
        <w:tc>
          <w:tcPr>
            <w:tcW w:w="4680" w:type="dxa"/>
            <w:tcBorders>
              <w:left w:val="single" w:color="000000" w:themeColor="text1" w:sz="8" w:space="0"/>
            </w:tcBorders>
            <w:tcMar>
              <w:top w:w="100" w:type="dxa"/>
              <w:left w:w="100" w:type="dxa"/>
              <w:bottom w:w="100" w:type="dxa"/>
              <w:right w:w="100" w:type="dxa"/>
            </w:tcMar>
          </w:tcPr>
          <w:p w:rsidRPr="006C0942" w:rsidR="007701AC" w:rsidP="5131F44C" w:rsidRDefault="007701AC" w14:paraId="57600EB9" w14:textId="77777777">
            <w:pPr>
              <w:pStyle w:val="ListParagraph"/>
              <w:widowControl w:val="0"/>
              <w:numPr>
                <w:ilvl w:val="0"/>
                <w:numId w:val="1"/>
              </w:numPr>
              <w:spacing w:line="240" w:lineRule="auto"/>
              <w:ind w:left="354" w:hanging="270"/>
              <w:rPr>
                <w:sz w:val="18"/>
                <w:szCs w:val="18"/>
                <w:lang w:val="en-US"/>
              </w:rPr>
            </w:pPr>
            <w:r w:rsidRPr="5131F44C" w:rsidR="528EC6CC">
              <w:rPr>
                <w:b w:val="1"/>
                <w:bCs w:val="1"/>
                <w:sz w:val="18"/>
                <w:szCs w:val="18"/>
                <w:lang w:val="en-US"/>
              </w:rPr>
              <w:t>Acknowledges and distinguishes</w:t>
            </w:r>
            <w:r w:rsidRPr="5131F44C" w:rsidR="528EC6CC">
              <w:rPr>
                <w:sz w:val="18"/>
                <w:szCs w:val="18"/>
                <w:lang w:val="en-US"/>
              </w:rPr>
              <w:t xml:space="preserve"> opposing claim(s) with insight, interpretation or clarification.</w:t>
            </w:r>
          </w:p>
          <w:p w:rsidRPr="006C0942" w:rsidR="00795C2F" w:rsidP="00795C2F" w:rsidRDefault="00795C2F" w14:paraId="0095A2FB" w14:textId="77777777">
            <w:pPr>
              <w:widowControl w:val="0"/>
              <w:spacing w:line="240" w:lineRule="auto"/>
              <w:rPr>
                <w:sz w:val="18"/>
                <w:szCs w:val="18"/>
              </w:rPr>
            </w:pPr>
          </w:p>
          <w:p w:rsidR="00795C2F" w:rsidP="00795C2F" w:rsidRDefault="00795C2F" w14:paraId="1575BE59" w14:textId="77777777">
            <w:pPr>
              <w:widowControl w:val="0"/>
              <w:spacing w:line="240" w:lineRule="auto"/>
              <w:rPr>
                <w:sz w:val="18"/>
                <w:szCs w:val="18"/>
              </w:rPr>
            </w:pPr>
          </w:p>
          <w:p w:rsidR="006C0942" w:rsidP="00795C2F" w:rsidRDefault="006C0942" w14:paraId="5864B8BE" w14:textId="77777777">
            <w:pPr>
              <w:widowControl w:val="0"/>
              <w:spacing w:line="240" w:lineRule="auto"/>
              <w:rPr>
                <w:sz w:val="18"/>
                <w:szCs w:val="18"/>
              </w:rPr>
            </w:pPr>
          </w:p>
          <w:p w:rsidRPr="006C0942" w:rsidR="006C0942" w:rsidP="00795C2F" w:rsidRDefault="006C0942" w14:paraId="36FFE348" w14:textId="2B1037FA">
            <w:pPr>
              <w:widowControl w:val="0"/>
              <w:spacing w:line="240" w:lineRule="auto"/>
              <w:rPr>
                <w:sz w:val="18"/>
                <w:szCs w:val="18"/>
              </w:rPr>
            </w:pPr>
          </w:p>
        </w:tc>
        <w:tc>
          <w:tcPr>
            <w:tcW w:w="4410" w:type="dxa"/>
            <w:tcMar/>
          </w:tcPr>
          <w:p w:rsidR="007701AC" w:rsidP="007D0FA3" w:rsidRDefault="007701AC" w14:paraId="2267689C" w14:textId="77777777">
            <w:pPr>
              <w:widowControl w:val="0"/>
              <w:spacing w:line="240" w:lineRule="auto"/>
              <w:rPr>
                <w:sz w:val="16"/>
                <w:szCs w:val="16"/>
              </w:rPr>
            </w:pPr>
          </w:p>
          <w:p w:rsidR="00180F84" w:rsidP="007D0FA3" w:rsidRDefault="00180F84" w14:paraId="48C1C593" w14:textId="77777777">
            <w:pPr>
              <w:widowControl w:val="0"/>
              <w:spacing w:line="240" w:lineRule="auto"/>
              <w:rPr>
                <w:sz w:val="16"/>
                <w:szCs w:val="16"/>
              </w:rPr>
            </w:pPr>
          </w:p>
          <w:p w:rsidR="00180F84" w:rsidP="007D0FA3" w:rsidRDefault="00180F84" w14:paraId="4ED079C8" w14:textId="77777777">
            <w:pPr>
              <w:widowControl w:val="0"/>
              <w:spacing w:line="240" w:lineRule="auto"/>
              <w:rPr>
                <w:sz w:val="16"/>
                <w:szCs w:val="16"/>
              </w:rPr>
            </w:pPr>
          </w:p>
          <w:p w:rsidR="00180F84" w:rsidP="007D0FA3" w:rsidRDefault="00180F84" w14:paraId="6500FA46" w14:textId="77777777">
            <w:pPr>
              <w:widowControl w:val="0"/>
              <w:spacing w:line="240" w:lineRule="auto"/>
              <w:rPr>
                <w:sz w:val="16"/>
                <w:szCs w:val="16"/>
              </w:rPr>
            </w:pPr>
          </w:p>
          <w:p w:rsidR="00180F84" w:rsidP="007D0FA3" w:rsidRDefault="00180F84" w14:paraId="7A89576B" w14:textId="77777777">
            <w:pPr>
              <w:widowControl w:val="0"/>
              <w:spacing w:line="240" w:lineRule="auto"/>
              <w:rPr>
                <w:sz w:val="16"/>
                <w:szCs w:val="16"/>
              </w:rPr>
            </w:pPr>
          </w:p>
          <w:p w:rsidR="00180F84" w:rsidP="007D0FA3" w:rsidRDefault="00180F84" w14:paraId="474A46ED" w14:textId="77777777">
            <w:pPr>
              <w:widowControl w:val="0"/>
              <w:spacing w:line="240" w:lineRule="auto"/>
              <w:rPr>
                <w:sz w:val="16"/>
                <w:szCs w:val="16"/>
              </w:rPr>
            </w:pPr>
          </w:p>
          <w:p w:rsidR="00180F84" w:rsidP="007D0FA3" w:rsidRDefault="00180F84" w14:paraId="32D1BBE4" w14:textId="77777777">
            <w:pPr>
              <w:widowControl w:val="0"/>
              <w:spacing w:line="240" w:lineRule="auto"/>
              <w:rPr>
                <w:sz w:val="16"/>
                <w:szCs w:val="16"/>
              </w:rPr>
            </w:pPr>
          </w:p>
          <w:p w:rsidR="00180F84" w:rsidP="007D0FA3" w:rsidRDefault="00180F84" w14:paraId="346BE863" w14:textId="77777777">
            <w:pPr>
              <w:widowControl w:val="0"/>
              <w:spacing w:line="240" w:lineRule="auto"/>
              <w:rPr>
                <w:sz w:val="16"/>
                <w:szCs w:val="16"/>
              </w:rPr>
            </w:pPr>
          </w:p>
          <w:p w:rsidRPr="007701AC" w:rsidR="00180F84" w:rsidP="007D0FA3" w:rsidRDefault="00180F84" w14:paraId="7963B31C" w14:textId="3321D818">
            <w:pPr>
              <w:widowControl w:val="0"/>
              <w:spacing w:line="240" w:lineRule="auto"/>
              <w:rPr>
                <w:sz w:val="16"/>
                <w:szCs w:val="16"/>
              </w:rPr>
            </w:pPr>
          </w:p>
        </w:tc>
        <w:tc>
          <w:tcPr>
            <w:tcW w:w="4140" w:type="dxa"/>
            <w:tcMar>
              <w:top w:w="100" w:type="dxa"/>
              <w:left w:w="100" w:type="dxa"/>
              <w:bottom w:w="100" w:type="dxa"/>
              <w:right w:w="100" w:type="dxa"/>
            </w:tcMar>
          </w:tcPr>
          <w:p w:rsidRPr="007701AC" w:rsidR="007701AC" w:rsidP="007D0FA3" w:rsidRDefault="007701AC" w14:paraId="691455FB" w14:textId="74E1115A">
            <w:pPr>
              <w:widowControl w:val="0"/>
              <w:spacing w:line="240" w:lineRule="auto"/>
              <w:rPr>
                <w:sz w:val="16"/>
                <w:szCs w:val="16"/>
              </w:rPr>
            </w:pPr>
          </w:p>
        </w:tc>
      </w:tr>
      <w:tr w:rsidRPr="007701AC" w:rsidR="007701AC" w:rsidTr="5131F44C" w14:paraId="09BCE043" w14:textId="77777777">
        <w:trPr>
          <w:cantSplit/>
          <w:trHeight w:val="690"/>
        </w:trPr>
        <w:tc>
          <w:tcPr>
            <w:tcW w:w="125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66AF"/>
            <w:tcMar>
              <w:top w:w="100" w:type="dxa"/>
              <w:left w:w="100" w:type="dxa"/>
              <w:bottom w:w="100" w:type="dxa"/>
              <w:right w:w="100" w:type="dxa"/>
            </w:tcMar>
          </w:tcPr>
          <w:p w:rsidRPr="007701AC" w:rsidR="007701AC" w:rsidP="007D0FA3" w:rsidRDefault="007701AC" w14:paraId="6E61EF30" w14:textId="77777777">
            <w:pPr>
              <w:widowControl w:val="0"/>
              <w:spacing w:line="240" w:lineRule="auto"/>
              <w:rPr>
                <w:b/>
                <w:color w:val="FFFFFF" w:themeColor="background1"/>
                <w:sz w:val="16"/>
                <w:szCs w:val="16"/>
              </w:rPr>
            </w:pPr>
            <w:r w:rsidRPr="007701AC">
              <w:rPr>
                <w:b/>
                <w:color w:val="FFFFFF" w:themeColor="background1"/>
                <w:sz w:val="16"/>
                <w:szCs w:val="16"/>
              </w:rPr>
              <w:t>Support</w:t>
            </w:r>
          </w:p>
        </w:tc>
        <w:tc>
          <w:tcPr>
            <w:tcW w:w="4680" w:type="dxa"/>
            <w:tcBorders>
              <w:left w:val="single" w:color="000000" w:themeColor="text1" w:sz="8" w:space="0"/>
            </w:tcBorders>
            <w:tcMar>
              <w:top w:w="100" w:type="dxa"/>
              <w:left w:w="100" w:type="dxa"/>
              <w:bottom w:w="100" w:type="dxa"/>
              <w:right w:w="100" w:type="dxa"/>
            </w:tcMar>
          </w:tcPr>
          <w:p w:rsidRPr="006C0942" w:rsidR="007701AC" w:rsidP="5131F44C" w:rsidRDefault="007701AC" w14:paraId="5E874604" w14:textId="77777777">
            <w:pPr>
              <w:pStyle w:val="ListParagraph"/>
              <w:widowControl w:val="0"/>
              <w:numPr>
                <w:ilvl w:val="0"/>
                <w:numId w:val="1"/>
              </w:numPr>
              <w:spacing w:line="240" w:lineRule="auto"/>
              <w:ind w:left="354" w:hanging="270"/>
              <w:rPr>
                <w:b w:val="1"/>
                <w:bCs w:val="1"/>
                <w:sz w:val="18"/>
                <w:szCs w:val="18"/>
                <w:lang w:val="en-US"/>
              </w:rPr>
            </w:pPr>
            <w:r w:rsidRPr="5131F44C" w:rsidR="528EC6CC">
              <w:rPr>
                <w:sz w:val="18"/>
                <w:szCs w:val="18"/>
                <w:lang w:val="en-US"/>
              </w:rPr>
              <w:t>Supports claim(s) with</w:t>
            </w:r>
            <w:r w:rsidRPr="5131F44C" w:rsidR="528EC6CC">
              <w:rPr>
                <w:b w:val="1"/>
                <w:bCs w:val="1"/>
                <w:sz w:val="18"/>
                <w:szCs w:val="18"/>
                <w:lang w:val="en-US"/>
              </w:rPr>
              <w:t xml:space="preserve"> clear reasons and relevant evidence.</w:t>
            </w:r>
          </w:p>
          <w:p w:rsidRPr="006C0942" w:rsidR="007701AC" w:rsidP="00DB3BFA" w:rsidRDefault="007701AC" w14:paraId="0695FD78" w14:textId="77777777">
            <w:pPr>
              <w:pStyle w:val="ListParagraph"/>
              <w:widowControl w:val="0"/>
              <w:numPr>
                <w:ilvl w:val="0"/>
                <w:numId w:val="1"/>
              </w:numPr>
              <w:spacing w:line="240" w:lineRule="auto"/>
              <w:ind w:left="354" w:hanging="270"/>
              <w:rPr>
                <w:b/>
                <w:sz w:val="18"/>
                <w:szCs w:val="18"/>
              </w:rPr>
            </w:pPr>
            <w:r w:rsidRPr="006C0942">
              <w:rPr>
                <w:sz w:val="18"/>
                <w:szCs w:val="18"/>
              </w:rPr>
              <w:t xml:space="preserve">Provides </w:t>
            </w:r>
            <w:r w:rsidRPr="006C0942">
              <w:rPr>
                <w:b/>
                <w:sz w:val="18"/>
                <w:szCs w:val="18"/>
              </w:rPr>
              <w:t xml:space="preserve">clear </w:t>
            </w:r>
            <w:r w:rsidRPr="006C0942">
              <w:rPr>
                <w:sz w:val="18"/>
                <w:szCs w:val="18"/>
              </w:rPr>
              <w:t>explanations of evidence and ideas.</w:t>
            </w:r>
          </w:p>
          <w:p w:rsidR="007701AC" w:rsidP="00DB3BFA" w:rsidRDefault="007701AC" w14:paraId="404C8D67" w14:textId="77777777">
            <w:pPr>
              <w:pStyle w:val="ListParagraph"/>
              <w:widowControl w:val="0"/>
              <w:numPr>
                <w:ilvl w:val="0"/>
                <w:numId w:val="1"/>
              </w:numPr>
              <w:spacing w:line="240" w:lineRule="auto"/>
              <w:ind w:left="354" w:hanging="270"/>
              <w:rPr>
                <w:sz w:val="18"/>
                <w:szCs w:val="18"/>
              </w:rPr>
            </w:pPr>
            <w:r w:rsidRPr="006C0942">
              <w:rPr>
                <w:sz w:val="18"/>
                <w:szCs w:val="18"/>
              </w:rPr>
              <w:t xml:space="preserve">Provides reasoning that </w:t>
            </w:r>
            <w:r w:rsidRPr="006C0942">
              <w:rPr>
                <w:b/>
                <w:sz w:val="18"/>
                <w:szCs w:val="18"/>
              </w:rPr>
              <w:t xml:space="preserve">clearly links evidence </w:t>
            </w:r>
            <w:r w:rsidRPr="006C0942">
              <w:rPr>
                <w:sz w:val="18"/>
                <w:szCs w:val="18"/>
              </w:rPr>
              <w:t>to support claim(s).</w:t>
            </w:r>
          </w:p>
          <w:p w:rsidR="006C0942" w:rsidP="006C0942" w:rsidRDefault="006C0942" w14:paraId="19469590" w14:textId="77777777">
            <w:pPr>
              <w:widowControl w:val="0"/>
              <w:spacing w:line="240" w:lineRule="auto"/>
              <w:rPr>
                <w:sz w:val="18"/>
                <w:szCs w:val="18"/>
              </w:rPr>
            </w:pPr>
          </w:p>
          <w:p w:rsidRPr="006C0942" w:rsidR="006C0942" w:rsidP="006C0942" w:rsidRDefault="006C0942" w14:paraId="43299B4B" w14:textId="43E46B1C">
            <w:pPr>
              <w:widowControl w:val="0"/>
              <w:spacing w:line="240" w:lineRule="auto"/>
              <w:rPr>
                <w:sz w:val="18"/>
                <w:szCs w:val="18"/>
              </w:rPr>
            </w:pPr>
          </w:p>
        </w:tc>
        <w:tc>
          <w:tcPr>
            <w:tcW w:w="4410" w:type="dxa"/>
            <w:tcMar/>
          </w:tcPr>
          <w:p w:rsidR="007701AC" w:rsidP="007D0FA3" w:rsidRDefault="007701AC" w14:paraId="0AD477F2" w14:textId="77777777">
            <w:pPr>
              <w:widowControl w:val="0"/>
              <w:spacing w:line="240" w:lineRule="auto"/>
              <w:rPr>
                <w:sz w:val="16"/>
                <w:szCs w:val="16"/>
              </w:rPr>
            </w:pPr>
          </w:p>
          <w:p w:rsidR="00180F84" w:rsidP="007D0FA3" w:rsidRDefault="00180F84" w14:paraId="65560258" w14:textId="77777777">
            <w:pPr>
              <w:widowControl w:val="0"/>
              <w:spacing w:line="240" w:lineRule="auto"/>
              <w:rPr>
                <w:sz w:val="16"/>
                <w:szCs w:val="16"/>
              </w:rPr>
            </w:pPr>
          </w:p>
          <w:p w:rsidR="00180F84" w:rsidP="007D0FA3" w:rsidRDefault="00180F84" w14:paraId="62514755" w14:textId="77777777">
            <w:pPr>
              <w:widowControl w:val="0"/>
              <w:spacing w:line="240" w:lineRule="auto"/>
              <w:rPr>
                <w:sz w:val="16"/>
                <w:szCs w:val="16"/>
              </w:rPr>
            </w:pPr>
          </w:p>
          <w:p w:rsidR="00180F84" w:rsidP="007D0FA3" w:rsidRDefault="00180F84" w14:paraId="6BD12311" w14:textId="77777777">
            <w:pPr>
              <w:widowControl w:val="0"/>
              <w:spacing w:line="240" w:lineRule="auto"/>
              <w:rPr>
                <w:sz w:val="16"/>
                <w:szCs w:val="16"/>
              </w:rPr>
            </w:pPr>
          </w:p>
          <w:p w:rsidR="00180F84" w:rsidP="007D0FA3" w:rsidRDefault="00180F84" w14:paraId="656D21D5" w14:textId="77777777">
            <w:pPr>
              <w:widowControl w:val="0"/>
              <w:spacing w:line="240" w:lineRule="auto"/>
              <w:rPr>
                <w:sz w:val="16"/>
                <w:szCs w:val="16"/>
              </w:rPr>
            </w:pPr>
          </w:p>
          <w:p w:rsidR="00180F84" w:rsidP="007D0FA3" w:rsidRDefault="00180F84" w14:paraId="77E6D35C" w14:textId="77777777">
            <w:pPr>
              <w:widowControl w:val="0"/>
              <w:spacing w:line="240" w:lineRule="auto"/>
              <w:rPr>
                <w:sz w:val="16"/>
                <w:szCs w:val="16"/>
              </w:rPr>
            </w:pPr>
          </w:p>
          <w:p w:rsidR="00180F84" w:rsidP="007D0FA3" w:rsidRDefault="00180F84" w14:paraId="6676B5F0" w14:textId="77777777">
            <w:pPr>
              <w:widowControl w:val="0"/>
              <w:spacing w:line="240" w:lineRule="auto"/>
              <w:rPr>
                <w:sz w:val="16"/>
                <w:szCs w:val="16"/>
              </w:rPr>
            </w:pPr>
          </w:p>
          <w:p w:rsidR="00180F84" w:rsidP="007D0FA3" w:rsidRDefault="00180F84" w14:paraId="6214299F" w14:textId="77777777">
            <w:pPr>
              <w:widowControl w:val="0"/>
              <w:spacing w:line="240" w:lineRule="auto"/>
              <w:rPr>
                <w:sz w:val="16"/>
                <w:szCs w:val="16"/>
              </w:rPr>
            </w:pPr>
          </w:p>
          <w:p w:rsidR="00180F84" w:rsidP="007D0FA3" w:rsidRDefault="00180F84" w14:paraId="643DEF9E" w14:textId="77777777">
            <w:pPr>
              <w:widowControl w:val="0"/>
              <w:spacing w:line="240" w:lineRule="auto"/>
              <w:rPr>
                <w:sz w:val="16"/>
                <w:szCs w:val="16"/>
              </w:rPr>
            </w:pPr>
          </w:p>
          <w:p w:rsidRPr="007701AC" w:rsidR="00180F84" w:rsidP="007D0FA3" w:rsidRDefault="00180F84" w14:paraId="75F860D3" w14:textId="3A8D929A">
            <w:pPr>
              <w:widowControl w:val="0"/>
              <w:spacing w:line="240" w:lineRule="auto"/>
              <w:rPr>
                <w:sz w:val="16"/>
                <w:szCs w:val="16"/>
              </w:rPr>
            </w:pPr>
          </w:p>
        </w:tc>
        <w:tc>
          <w:tcPr>
            <w:tcW w:w="4140" w:type="dxa"/>
            <w:tcMar>
              <w:top w:w="100" w:type="dxa"/>
              <w:left w:w="100" w:type="dxa"/>
              <w:bottom w:w="100" w:type="dxa"/>
              <w:right w:w="100" w:type="dxa"/>
            </w:tcMar>
          </w:tcPr>
          <w:p w:rsidRPr="007701AC" w:rsidR="007701AC" w:rsidP="007D0FA3" w:rsidRDefault="007701AC" w14:paraId="6172BCAB" w14:textId="00DB3E79">
            <w:pPr>
              <w:widowControl w:val="0"/>
              <w:spacing w:line="240" w:lineRule="auto"/>
              <w:rPr>
                <w:sz w:val="16"/>
                <w:szCs w:val="16"/>
              </w:rPr>
            </w:pPr>
          </w:p>
        </w:tc>
      </w:tr>
      <w:tr w:rsidRPr="007701AC" w:rsidR="007701AC" w:rsidTr="5131F44C" w14:paraId="6D58238F" w14:textId="77777777">
        <w:trPr>
          <w:cantSplit/>
          <w:trHeight w:val="2175"/>
        </w:trPr>
        <w:tc>
          <w:tcPr>
            <w:tcW w:w="125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66AF"/>
            <w:tcMar>
              <w:top w:w="100" w:type="dxa"/>
              <w:left w:w="100" w:type="dxa"/>
              <w:bottom w:w="100" w:type="dxa"/>
              <w:right w:w="100" w:type="dxa"/>
            </w:tcMar>
          </w:tcPr>
          <w:p w:rsidR="007701AC" w:rsidP="007D0FA3" w:rsidRDefault="007701AC" w14:paraId="3C9F197C" w14:textId="77777777">
            <w:pPr>
              <w:widowControl w:val="0"/>
              <w:spacing w:line="240" w:lineRule="auto"/>
              <w:rPr>
                <w:b/>
                <w:color w:val="FFFFFF" w:themeColor="background1"/>
                <w:sz w:val="16"/>
                <w:szCs w:val="16"/>
              </w:rPr>
            </w:pPr>
            <w:r w:rsidRPr="007701AC">
              <w:rPr>
                <w:b/>
                <w:color w:val="FFFFFF" w:themeColor="background1"/>
                <w:sz w:val="16"/>
                <w:szCs w:val="16"/>
              </w:rPr>
              <w:t>Sourcing</w:t>
            </w:r>
          </w:p>
          <w:p w:rsidRPr="00180F84" w:rsidR="00180F84" w:rsidP="00180F84" w:rsidRDefault="00180F84" w14:paraId="3310C1B5" w14:textId="77777777">
            <w:pPr>
              <w:rPr>
                <w:sz w:val="16"/>
                <w:szCs w:val="16"/>
              </w:rPr>
            </w:pPr>
          </w:p>
          <w:p w:rsidRPr="00180F84" w:rsidR="00180F84" w:rsidP="00180F84" w:rsidRDefault="00180F84" w14:paraId="5BF905C3" w14:textId="77777777">
            <w:pPr>
              <w:rPr>
                <w:sz w:val="16"/>
                <w:szCs w:val="16"/>
              </w:rPr>
            </w:pPr>
          </w:p>
          <w:p w:rsidRPr="00180F84" w:rsidR="00180F84" w:rsidP="00180F84" w:rsidRDefault="00180F84" w14:paraId="04486541" w14:textId="77777777">
            <w:pPr>
              <w:rPr>
                <w:sz w:val="16"/>
                <w:szCs w:val="16"/>
              </w:rPr>
            </w:pPr>
          </w:p>
          <w:p w:rsidRPr="00180F84" w:rsidR="00180F84" w:rsidP="00180F84" w:rsidRDefault="00180F84" w14:paraId="727F515A" w14:textId="77777777">
            <w:pPr>
              <w:rPr>
                <w:sz w:val="16"/>
                <w:szCs w:val="16"/>
              </w:rPr>
            </w:pPr>
          </w:p>
          <w:p w:rsidRPr="00180F84" w:rsidR="00180F84" w:rsidP="00180F84" w:rsidRDefault="00180F84" w14:paraId="32E091FF" w14:textId="77777777">
            <w:pPr>
              <w:rPr>
                <w:sz w:val="16"/>
                <w:szCs w:val="16"/>
              </w:rPr>
            </w:pPr>
          </w:p>
          <w:p w:rsidR="00180F84" w:rsidP="00180F84" w:rsidRDefault="00180F84" w14:paraId="7C5F6F04" w14:textId="77777777">
            <w:pPr>
              <w:rPr>
                <w:b/>
                <w:color w:val="FFFFFF" w:themeColor="background1"/>
                <w:sz w:val="16"/>
                <w:szCs w:val="16"/>
              </w:rPr>
            </w:pPr>
          </w:p>
          <w:p w:rsidR="00180F84" w:rsidP="00180F84" w:rsidRDefault="00180F84" w14:paraId="6090FC12" w14:textId="77777777">
            <w:pPr>
              <w:rPr>
                <w:sz w:val="16"/>
                <w:szCs w:val="16"/>
              </w:rPr>
            </w:pPr>
          </w:p>
          <w:p w:rsidR="00180F84" w:rsidP="00180F84" w:rsidRDefault="00180F84" w14:paraId="1FD5429E" w14:textId="77777777">
            <w:pPr>
              <w:rPr>
                <w:sz w:val="16"/>
                <w:szCs w:val="16"/>
              </w:rPr>
            </w:pPr>
          </w:p>
          <w:p w:rsidR="00180F84" w:rsidP="00180F84" w:rsidRDefault="00180F84" w14:paraId="0E6AF70C" w14:textId="77777777">
            <w:pPr>
              <w:rPr>
                <w:sz w:val="16"/>
                <w:szCs w:val="16"/>
              </w:rPr>
            </w:pPr>
          </w:p>
          <w:p w:rsidR="00180F84" w:rsidP="00180F84" w:rsidRDefault="00180F84" w14:paraId="3C13C319" w14:textId="77777777">
            <w:pPr>
              <w:rPr>
                <w:sz w:val="16"/>
                <w:szCs w:val="16"/>
              </w:rPr>
            </w:pPr>
          </w:p>
          <w:p w:rsidRPr="00180F84" w:rsidR="00180F84" w:rsidP="00180F84" w:rsidRDefault="00180F84" w14:paraId="2DF432A6" w14:textId="74C170DD">
            <w:pPr>
              <w:rPr>
                <w:sz w:val="16"/>
                <w:szCs w:val="16"/>
              </w:rPr>
            </w:pPr>
          </w:p>
        </w:tc>
        <w:tc>
          <w:tcPr>
            <w:tcW w:w="4680" w:type="dxa"/>
            <w:tcBorders>
              <w:left w:val="single" w:color="000000" w:themeColor="text1" w:sz="8" w:space="0"/>
            </w:tcBorders>
            <w:tcMar>
              <w:top w:w="100" w:type="dxa"/>
              <w:left w:w="100" w:type="dxa"/>
              <w:bottom w:w="100" w:type="dxa"/>
              <w:right w:w="100" w:type="dxa"/>
            </w:tcMar>
          </w:tcPr>
          <w:p w:rsidRPr="006C0942" w:rsidR="007701AC" w:rsidP="00DB3BFA" w:rsidRDefault="007701AC" w14:paraId="58AFE72C" w14:textId="222CA31F">
            <w:pPr>
              <w:pStyle w:val="ListParagraph"/>
              <w:widowControl w:val="0"/>
              <w:numPr>
                <w:ilvl w:val="0"/>
                <w:numId w:val="1"/>
              </w:numPr>
              <w:spacing w:line="240" w:lineRule="auto"/>
              <w:ind w:left="354" w:hanging="270"/>
              <w:rPr>
                <w:sz w:val="18"/>
                <w:szCs w:val="18"/>
              </w:rPr>
            </w:pPr>
            <w:r w:rsidRPr="006C0942">
              <w:rPr>
                <w:b/>
                <w:sz w:val="18"/>
                <w:szCs w:val="18"/>
              </w:rPr>
              <w:t>Effectively</w:t>
            </w:r>
            <w:r w:rsidRPr="006C0942">
              <w:rPr>
                <w:sz w:val="18"/>
                <w:szCs w:val="18"/>
              </w:rPr>
              <w:t xml:space="preserve"> uses multiple </w:t>
            </w:r>
            <w:r w:rsidRPr="006C0942">
              <w:rPr>
                <w:b/>
                <w:bCs/>
                <w:sz w:val="18"/>
                <w:szCs w:val="18"/>
              </w:rPr>
              <w:t>credible</w:t>
            </w:r>
            <w:r w:rsidRPr="006C0942">
              <w:rPr>
                <w:sz w:val="18"/>
                <w:szCs w:val="18"/>
              </w:rPr>
              <w:t xml:space="preserve"> sources to support the claim(s) and/or opposing claim(s).</w:t>
            </w:r>
          </w:p>
          <w:p w:rsidRPr="006C0942" w:rsidR="007701AC" w:rsidP="5131F44C" w:rsidRDefault="007701AC" w14:paraId="6F4468A9" w14:textId="77777777">
            <w:pPr>
              <w:pStyle w:val="ListParagraph"/>
              <w:widowControl w:val="0"/>
              <w:numPr>
                <w:ilvl w:val="0"/>
                <w:numId w:val="1"/>
              </w:numPr>
              <w:spacing w:line="240" w:lineRule="auto"/>
              <w:ind w:left="354" w:hanging="270"/>
              <w:rPr>
                <w:sz w:val="18"/>
                <w:szCs w:val="18"/>
                <w:lang w:val="en-US"/>
              </w:rPr>
            </w:pPr>
            <w:r w:rsidRPr="5131F44C" w:rsidR="528EC6CC">
              <w:rPr>
                <w:b w:val="1"/>
                <w:bCs w:val="1"/>
                <w:sz w:val="18"/>
                <w:szCs w:val="18"/>
                <w:lang w:val="en-US"/>
              </w:rPr>
              <w:t xml:space="preserve">Effectively </w:t>
            </w:r>
            <w:r w:rsidRPr="5131F44C" w:rsidR="528EC6CC">
              <w:rPr>
                <w:sz w:val="18"/>
                <w:szCs w:val="18"/>
                <w:lang w:val="en-US"/>
              </w:rPr>
              <w:t>cites evidence by quoting and/or paraphrasing details, examples, ideas, data and conclusions.</w:t>
            </w:r>
          </w:p>
          <w:p w:rsidRPr="00180F84" w:rsidR="00180F84" w:rsidP="00180F84" w:rsidRDefault="007701AC" w14:paraId="2E7007E4" w14:textId="3A33ED23">
            <w:pPr>
              <w:pStyle w:val="ListParagraph"/>
              <w:widowControl w:val="0"/>
              <w:numPr>
                <w:ilvl w:val="0"/>
                <w:numId w:val="1"/>
              </w:numPr>
              <w:spacing w:line="240" w:lineRule="auto"/>
              <w:ind w:left="354" w:hanging="270"/>
              <w:rPr>
                <w:sz w:val="18"/>
                <w:szCs w:val="18"/>
              </w:rPr>
            </w:pPr>
            <w:r w:rsidRPr="006C0942">
              <w:rPr>
                <w:sz w:val="18"/>
                <w:szCs w:val="18"/>
              </w:rPr>
              <w:t xml:space="preserve">Avoids plagiarism by </w:t>
            </w:r>
            <w:r w:rsidRPr="006C0942">
              <w:rPr>
                <w:b/>
                <w:bCs/>
                <w:sz w:val="18"/>
                <w:szCs w:val="18"/>
              </w:rPr>
              <w:t>effectively</w:t>
            </w:r>
            <w:r w:rsidRPr="006C0942">
              <w:rPr>
                <w:sz w:val="18"/>
                <w:szCs w:val="18"/>
              </w:rPr>
              <w:t xml:space="preserve"> providing in-text and bibliographic MLA or APA citation. </w:t>
            </w:r>
          </w:p>
        </w:tc>
        <w:tc>
          <w:tcPr>
            <w:tcW w:w="4410" w:type="dxa"/>
            <w:tcMar/>
          </w:tcPr>
          <w:p w:rsidRPr="00180F84" w:rsidR="00180F84" w:rsidP="00180F84" w:rsidRDefault="00180F84" w14:paraId="37F41DB2" w14:textId="40FD06DD">
            <w:pPr>
              <w:rPr>
                <w:sz w:val="16"/>
                <w:szCs w:val="16"/>
              </w:rPr>
            </w:pPr>
          </w:p>
        </w:tc>
        <w:tc>
          <w:tcPr>
            <w:tcW w:w="4140" w:type="dxa"/>
            <w:tcMar>
              <w:top w:w="100" w:type="dxa"/>
              <w:left w:w="100" w:type="dxa"/>
              <w:bottom w:w="100" w:type="dxa"/>
              <w:right w:w="100" w:type="dxa"/>
            </w:tcMar>
          </w:tcPr>
          <w:p w:rsidRPr="00180F84" w:rsidR="00180F84" w:rsidP="00180F84" w:rsidRDefault="00180F84" w14:paraId="5BA1E842" w14:textId="631C9370">
            <w:pPr>
              <w:rPr>
                <w:sz w:val="16"/>
                <w:szCs w:val="16"/>
              </w:rPr>
            </w:pPr>
          </w:p>
        </w:tc>
      </w:tr>
      <w:tr w:rsidRPr="007701AC" w:rsidR="007701AC" w:rsidTr="5131F44C" w14:paraId="55B2C587" w14:textId="77777777">
        <w:trPr>
          <w:cantSplit/>
          <w:trHeight w:val="1401"/>
        </w:trPr>
        <w:tc>
          <w:tcPr>
            <w:tcW w:w="125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66AF"/>
            <w:tcMar>
              <w:top w:w="100" w:type="dxa"/>
              <w:left w:w="100" w:type="dxa"/>
              <w:bottom w:w="100" w:type="dxa"/>
              <w:right w:w="100" w:type="dxa"/>
            </w:tcMar>
          </w:tcPr>
          <w:p w:rsidRPr="007701AC" w:rsidR="007701AC" w:rsidP="007D0FA3" w:rsidRDefault="007701AC" w14:paraId="69592141" w14:textId="77777777">
            <w:pPr>
              <w:widowControl w:val="0"/>
              <w:spacing w:line="240" w:lineRule="auto"/>
              <w:rPr>
                <w:b/>
                <w:color w:val="FFFFFF" w:themeColor="background1"/>
                <w:sz w:val="16"/>
                <w:szCs w:val="16"/>
              </w:rPr>
            </w:pPr>
            <w:r w:rsidRPr="007701AC">
              <w:rPr>
                <w:b/>
                <w:color w:val="FFFFFF" w:themeColor="background1"/>
                <w:sz w:val="16"/>
                <w:szCs w:val="16"/>
              </w:rPr>
              <w:t>Organization</w:t>
            </w:r>
          </w:p>
          <w:p w:rsidRPr="007701AC" w:rsidR="007701AC" w:rsidP="007D0FA3" w:rsidRDefault="007701AC" w14:paraId="1B5DA1A4" w14:textId="77777777">
            <w:pPr>
              <w:rPr>
                <w:sz w:val="16"/>
                <w:szCs w:val="16"/>
              </w:rPr>
            </w:pPr>
          </w:p>
          <w:p w:rsidRPr="007701AC" w:rsidR="007701AC" w:rsidP="007D0FA3" w:rsidRDefault="007701AC" w14:paraId="720EE10C" w14:textId="77777777">
            <w:pPr>
              <w:rPr>
                <w:sz w:val="16"/>
                <w:szCs w:val="16"/>
              </w:rPr>
            </w:pPr>
          </w:p>
          <w:p w:rsidRPr="007701AC" w:rsidR="007701AC" w:rsidP="007D0FA3" w:rsidRDefault="007701AC" w14:paraId="3FDC8CB6" w14:textId="77777777">
            <w:pPr>
              <w:rPr>
                <w:sz w:val="16"/>
                <w:szCs w:val="16"/>
              </w:rPr>
            </w:pPr>
          </w:p>
          <w:p w:rsidRPr="007701AC" w:rsidR="007701AC" w:rsidP="007D0FA3" w:rsidRDefault="007701AC" w14:paraId="0B0EE5A2" w14:textId="77777777">
            <w:pPr>
              <w:rPr>
                <w:sz w:val="16"/>
                <w:szCs w:val="16"/>
              </w:rPr>
            </w:pPr>
          </w:p>
          <w:p w:rsidRPr="007701AC" w:rsidR="007701AC" w:rsidP="007D0FA3" w:rsidRDefault="007701AC" w14:paraId="558C1E37" w14:textId="77777777">
            <w:pPr>
              <w:rPr>
                <w:sz w:val="16"/>
                <w:szCs w:val="16"/>
              </w:rPr>
            </w:pPr>
          </w:p>
          <w:p w:rsidRPr="007701AC" w:rsidR="007701AC" w:rsidP="007D0FA3" w:rsidRDefault="007701AC" w14:paraId="7B6FFDD1" w14:textId="77777777">
            <w:pPr>
              <w:rPr>
                <w:b/>
                <w:color w:val="FFFFFF" w:themeColor="background1"/>
                <w:sz w:val="16"/>
                <w:szCs w:val="16"/>
              </w:rPr>
            </w:pPr>
          </w:p>
          <w:p w:rsidRPr="007701AC" w:rsidR="007701AC" w:rsidP="007D0FA3" w:rsidRDefault="007701AC" w14:paraId="126932F7" w14:textId="77777777">
            <w:pPr>
              <w:jc w:val="center"/>
              <w:rPr>
                <w:sz w:val="16"/>
                <w:szCs w:val="16"/>
              </w:rPr>
            </w:pPr>
          </w:p>
        </w:tc>
        <w:tc>
          <w:tcPr>
            <w:tcW w:w="4680" w:type="dxa"/>
            <w:tcBorders>
              <w:left w:val="single" w:color="000000" w:themeColor="text1" w:sz="8" w:space="0"/>
            </w:tcBorders>
            <w:tcMar>
              <w:top w:w="100" w:type="dxa"/>
              <w:left w:w="100" w:type="dxa"/>
              <w:bottom w:w="100" w:type="dxa"/>
              <w:right w:w="100" w:type="dxa"/>
            </w:tcMar>
          </w:tcPr>
          <w:p w:rsidRPr="006C0942" w:rsidR="007701AC" w:rsidP="5131F44C" w:rsidRDefault="007701AC" w14:paraId="1CF83210" w14:textId="77777777">
            <w:pPr>
              <w:pStyle w:val="ListParagraph"/>
              <w:widowControl w:val="0"/>
              <w:numPr>
                <w:ilvl w:val="0"/>
                <w:numId w:val="1"/>
              </w:numPr>
              <w:spacing w:line="240" w:lineRule="auto"/>
              <w:ind w:left="354" w:hanging="270"/>
              <w:rPr>
                <w:sz w:val="18"/>
                <w:szCs w:val="18"/>
                <w:lang w:val="en-US"/>
              </w:rPr>
            </w:pPr>
            <w:r w:rsidRPr="5131F44C" w:rsidR="528EC6CC">
              <w:rPr>
                <w:sz w:val="18"/>
                <w:szCs w:val="18"/>
                <w:lang w:val="en-US"/>
              </w:rPr>
              <w:t>Builds and</w:t>
            </w:r>
            <w:r w:rsidRPr="5131F44C" w:rsidR="528EC6CC">
              <w:rPr>
                <w:b w:val="1"/>
                <w:bCs w:val="1"/>
                <w:sz w:val="18"/>
                <w:szCs w:val="18"/>
                <w:lang w:val="en-US"/>
              </w:rPr>
              <w:t xml:space="preserve"> maintains a clear</w:t>
            </w:r>
            <w:r w:rsidRPr="5131F44C" w:rsidR="528EC6CC">
              <w:rPr>
                <w:sz w:val="18"/>
                <w:szCs w:val="18"/>
                <w:lang w:val="en-US"/>
              </w:rPr>
              <w:t xml:space="preserve"> structure to develop the argument.</w:t>
            </w:r>
          </w:p>
          <w:p w:rsidRPr="006C0942" w:rsidR="007701AC" w:rsidP="5131F44C" w:rsidRDefault="007701AC" w14:paraId="78A54349" w14:textId="64085138">
            <w:pPr>
              <w:pStyle w:val="ListParagraph"/>
              <w:widowControl w:val="0"/>
              <w:numPr>
                <w:ilvl w:val="0"/>
                <w:numId w:val="1"/>
              </w:numPr>
              <w:spacing w:line="240" w:lineRule="auto"/>
              <w:ind w:left="354" w:hanging="270"/>
              <w:rPr>
                <w:sz w:val="18"/>
                <w:szCs w:val="18"/>
                <w:lang w:val="en-US"/>
              </w:rPr>
            </w:pPr>
            <w:r w:rsidRPr="5131F44C" w:rsidR="528EC6CC">
              <w:rPr>
                <w:sz w:val="18"/>
                <w:szCs w:val="18"/>
                <w:lang w:val="en-US"/>
              </w:rPr>
              <w:t>Introduces claim</w:t>
            </w:r>
            <w:r w:rsidRPr="5131F44C" w:rsidR="528EC6CC">
              <w:rPr>
                <w:sz w:val="18"/>
                <w:szCs w:val="18"/>
                <w:lang w:val="en-US"/>
              </w:rPr>
              <w:t>(s), and organizes reasons and evidence</w:t>
            </w:r>
            <w:r w:rsidRPr="5131F44C" w:rsidR="528EC6CC">
              <w:rPr>
                <w:b w:val="1"/>
                <w:bCs w:val="1"/>
                <w:sz w:val="18"/>
                <w:szCs w:val="18"/>
                <w:lang w:val="en-US"/>
              </w:rPr>
              <w:t xml:space="preserve"> clearly</w:t>
            </w:r>
            <w:r w:rsidRPr="5131F44C" w:rsidR="528EC6CC">
              <w:rPr>
                <w:sz w:val="18"/>
                <w:szCs w:val="18"/>
                <w:lang w:val="en-US"/>
              </w:rPr>
              <w:t xml:space="preserve">. </w:t>
            </w:r>
          </w:p>
          <w:p w:rsidRPr="006C0942" w:rsidR="007701AC" w:rsidP="5131F44C" w:rsidRDefault="007701AC" w14:paraId="77133F8D" w14:textId="77777777">
            <w:pPr>
              <w:pStyle w:val="ListParagraph"/>
              <w:widowControl w:val="0"/>
              <w:numPr>
                <w:ilvl w:val="0"/>
                <w:numId w:val="1"/>
              </w:numPr>
              <w:spacing w:line="240" w:lineRule="auto"/>
              <w:ind w:left="354" w:hanging="270"/>
              <w:rPr>
                <w:sz w:val="18"/>
                <w:szCs w:val="18"/>
                <w:lang w:val="en-US"/>
              </w:rPr>
            </w:pPr>
            <w:r w:rsidRPr="5131F44C" w:rsidR="528EC6CC">
              <w:rPr>
                <w:b w:val="1"/>
                <w:bCs w:val="1"/>
                <w:sz w:val="18"/>
                <w:szCs w:val="18"/>
                <w:lang w:val="en-US"/>
              </w:rPr>
              <w:t>Effectively</w:t>
            </w:r>
            <w:r w:rsidRPr="5131F44C" w:rsidR="528EC6CC">
              <w:rPr>
                <w:sz w:val="18"/>
                <w:szCs w:val="18"/>
                <w:lang w:val="en-US"/>
              </w:rPr>
              <w:t xml:space="preserve"> uses words, phrases and clauses to clarify the relationships among claim(s) and reasons.</w:t>
            </w:r>
          </w:p>
          <w:p w:rsidR="007701AC" w:rsidP="5131F44C" w:rsidRDefault="007701AC" w14:paraId="61F1CAE0" w14:textId="77777777">
            <w:pPr>
              <w:pStyle w:val="ListParagraph"/>
              <w:widowControl w:val="0"/>
              <w:numPr>
                <w:ilvl w:val="0"/>
                <w:numId w:val="1"/>
              </w:numPr>
              <w:spacing w:line="240" w:lineRule="auto"/>
              <w:ind w:left="354" w:hanging="270"/>
              <w:rPr>
                <w:sz w:val="18"/>
                <w:szCs w:val="18"/>
                <w:lang w:val="en-US"/>
              </w:rPr>
            </w:pPr>
            <w:r w:rsidRPr="5131F44C" w:rsidR="528EC6CC">
              <w:rPr>
                <w:sz w:val="18"/>
                <w:szCs w:val="18"/>
                <w:lang w:val="en-US"/>
              </w:rPr>
              <w:t>Provides a</w:t>
            </w:r>
            <w:r w:rsidRPr="5131F44C" w:rsidR="528EC6CC">
              <w:rPr>
                <w:b w:val="1"/>
                <w:bCs w:val="1"/>
                <w:sz w:val="18"/>
                <w:szCs w:val="18"/>
                <w:lang w:val="en-US"/>
              </w:rPr>
              <w:t xml:space="preserve"> logical </w:t>
            </w:r>
            <w:r w:rsidRPr="5131F44C" w:rsidR="528EC6CC">
              <w:rPr>
                <w:sz w:val="18"/>
                <w:szCs w:val="18"/>
                <w:lang w:val="en-US"/>
              </w:rPr>
              <w:t xml:space="preserve">concluding statement or section that follows from the argument presented.   </w:t>
            </w:r>
          </w:p>
          <w:p w:rsidRPr="006C0942" w:rsidR="006C0942" w:rsidP="006C0942" w:rsidRDefault="006C0942" w14:paraId="387A0420" w14:textId="5CA9320B">
            <w:pPr>
              <w:pStyle w:val="ListParagraph"/>
              <w:widowControl w:val="0"/>
              <w:spacing w:line="240" w:lineRule="auto"/>
              <w:ind w:left="354"/>
              <w:rPr>
                <w:sz w:val="18"/>
                <w:szCs w:val="18"/>
              </w:rPr>
            </w:pPr>
          </w:p>
        </w:tc>
        <w:tc>
          <w:tcPr>
            <w:tcW w:w="4410" w:type="dxa"/>
            <w:tcMar/>
          </w:tcPr>
          <w:p w:rsidRPr="007701AC" w:rsidR="007701AC" w:rsidP="007D0FA3" w:rsidRDefault="007701AC" w14:paraId="1DD8E30D" w14:textId="77777777">
            <w:pPr>
              <w:widowControl w:val="0"/>
              <w:spacing w:line="240" w:lineRule="auto"/>
              <w:rPr>
                <w:sz w:val="16"/>
                <w:szCs w:val="16"/>
              </w:rPr>
            </w:pPr>
          </w:p>
        </w:tc>
        <w:tc>
          <w:tcPr>
            <w:tcW w:w="4140" w:type="dxa"/>
            <w:tcMar>
              <w:top w:w="100" w:type="dxa"/>
              <w:left w:w="100" w:type="dxa"/>
              <w:bottom w:w="100" w:type="dxa"/>
              <w:right w:w="100" w:type="dxa"/>
            </w:tcMar>
          </w:tcPr>
          <w:p w:rsidRPr="007701AC" w:rsidR="007701AC" w:rsidP="007D0FA3" w:rsidRDefault="007701AC" w14:paraId="38A2B97D" w14:textId="2B23F774">
            <w:pPr>
              <w:widowControl w:val="0"/>
              <w:spacing w:line="240" w:lineRule="auto"/>
              <w:rPr>
                <w:sz w:val="16"/>
                <w:szCs w:val="16"/>
              </w:rPr>
            </w:pPr>
          </w:p>
        </w:tc>
      </w:tr>
      <w:tr w:rsidRPr="007701AC" w:rsidR="007701AC" w:rsidTr="5131F44C" w14:paraId="3E8B96AD" w14:textId="77777777">
        <w:trPr>
          <w:cantSplit/>
        </w:trPr>
        <w:tc>
          <w:tcPr>
            <w:tcW w:w="125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66AF"/>
            <w:tcMar>
              <w:top w:w="100" w:type="dxa"/>
              <w:left w:w="100" w:type="dxa"/>
              <w:bottom w:w="100" w:type="dxa"/>
              <w:right w:w="100" w:type="dxa"/>
            </w:tcMar>
          </w:tcPr>
          <w:p w:rsidR="007701AC" w:rsidP="00DB3BFA" w:rsidRDefault="007701AC" w14:paraId="4650B312" w14:textId="2FADD47E">
            <w:pPr>
              <w:pStyle w:val="BodyText"/>
            </w:pPr>
            <w:r w:rsidRPr="007701AC">
              <w:t>Language/ Conventions</w:t>
            </w:r>
          </w:p>
          <w:p w:rsidRPr="007701AC" w:rsidR="00DB3BFA" w:rsidP="007D0FA3" w:rsidRDefault="00DB3BFA" w14:paraId="3ABDAE88" w14:textId="77777777">
            <w:pPr>
              <w:widowControl w:val="0"/>
              <w:spacing w:line="240" w:lineRule="auto"/>
              <w:rPr>
                <w:b/>
                <w:color w:val="FFFFFF" w:themeColor="background1"/>
                <w:sz w:val="16"/>
                <w:szCs w:val="16"/>
              </w:rPr>
            </w:pPr>
          </w:p>
          <w:p w:rsidRPr="007701AC" w:rsidR="007701AC" w:rsidP="007D0FA3" w:rsidRDefault="007701AC" w14:paraId="20F28A04" w14:textId="77777777">
            <w:pPr>
              <w:widowControl w:val="0"/>
              <w:spacing w:line="240" w:lineRule="auto"/>
              <w:rPr>
                <w:b/>
                <w:color w:val="FFFFFF" w:themeColor="background1"/>
                <w:sz w:val="16"/>
                <w:szCs w:val="16"/>
              </w:rPr>
            </w:pPr>
          </w:p>
          <w:p w:rsidRPr="007701AC" w:rsidR="007701AC" w:rsidP="007D0FA3" w:rsidRDefault="007701AC" w14:paraId="13A57214" w14:textId="77777777">
            <w:pPr>
              <w:widowControl w:val="0"/>
              <w:spacing w:line="240" w:lineRule="auto"/>
              <w:rPr>
                <w:b/>
                <w:color w:val="FFFFFF" w:themeColor="background1"/>
                <w:sz w:val="16"/>
                <w:szCs w:val="16"/>
              </w:rPr>
            </w:pPr>
          </w:p>
          <w:p w:rsidRPr="007701AC" w:rsidR="007701AC" w:rsidP="007D0FA3" w:rsidRDefault="007701AC" w14:paraId="4D162CB3" w14:textId="77777777">
            <w:pPr>
              <w:widowControl w:val="0"/>
              <w:spacing w:line="240" w:lineRule="auto"/>
              <w:rPr>
                <w:b/>
                <w:color w:val="FFFFFF" w:themeColor="background1"/>
                <w:sz w:val="16"/>
                <w:szCs w:val="16"/>
              </w:rPr>
            </w:pPr>
          </w:p>
          <w:p w:rsidR="007701AC" w:rsidP="007D0FA3" w:rsidRDefault="007701AC" w14:paraId="66BDBB26" w14:textId="5D3076D0">
            <w:pPr>
              <w:widowControl w:val="0"/>
              <w:spacing w:line="240" w:lineRule="auto"/>
              <w:rPr>
                <w:b/>
                <w:color w:val="FFFFFF" w:themeColor="background1"/>
                <w:sz w:val="16"/>
                <w:szCs w:val="16"/>
              </w:rPr>
            </w:pPr>
          </w:p>
          <w:p w:rsidR="00180F84" w:rsidP="007D0FA3" w:rsidRDefault="00180F84" w14:paraId="274AF683" w14:textId="01DFB71E">
            <w:pPr>
              <w:widowControl w:val="0"/>
              <w:spacing w:line="240" w:lineRule="auto"/>
              <w:rPr>
                <w:b/>
                <w:color w:val="FFFFFF" w:themeColor="background1"/>
                <w:sz w:val="16"/>
                <w:szCs w:val="16"/>
              </w:rPr>
            </w:pPr>
          </w:p>
          <w:p w:rsidR="00180F84" w:rsidP="007D0FA3" w:rsidRDefault="00180F84" w14:paraId="7E809DDC" w14:textId="27350852">
            <w:pPr>
              <w:widowControl w:val="0"/>
              <w:spacing w:line="240" w:lineRule="auto"/>
              <w:rPr>
                <w:b/>
                <w:color w:val="FFFFFF" w:themeColor="background1"/>
                <w:sz w:val="16"/>
                <w:szCs w:val="16"/>
              </w:rPr>
            </w:pPr>
          </w:p>
          <w:p w:rsidR="00180F84" w:rsidP="007D0FA3" w:rsidRDefault="00180F84" w14:paraId="388D04E3" w14:textId="15013CCD">
            <w:pPr>
              <w:widowControl w:val="0"/>
              <w:spacing w:line="240" w:lineRule="auto"/>
              <w:rPr>
                <w:b/>
                <w:color w:val="FFFFFF" w:themeColor="background1"/>
                <w:sz w:val="16"/>
                <w:szCs w:val="16"/>
              </w:rPr>
            </w:pPr>
          </w:p>
          <w:p w:rsidRPr="007701AC" w:rsidR="00180F84" w:rsidP="007D0FA3" w:rsidRDefault="00180F84" w14:paraId="133CDD15" w14:textId="77777777">
            <w:pPr>
              <w:widowControl w:val="0"/>
              <w:spacing w:line="240" w:lineRule="auto"/>
              <w:rPr>
                <w:b/>
                <w:color w:val="FFFFFF" w:themeColor="background1"/>
                <w:sz w:val="16"/>
                <w:szCs w:val="16"/>
              </w:rPr>
            </w:pPr>
          </w:p>
          <w:p w:rsidRPr="007701AC" w:rsidR="007701AC" w:rsidP="007D0FA3" w:rsidRDefault="007701AC" w14:paraId="17C17EC4" w14:textId="77777777">
            <w:pPr>
              <w:widowControl w:val="0"/>
              <w:spacing w:line="240" w:lineRule="auto"/>
              <w:rPr>
                <w:b/>
                <w:color w:val="FFFFFF" w:themeColor="background1"/>
                <w:sz w:val="16"/>
                <w:szCs w:val="16"/>
              </w:rPr>
            </w:pPr>
          </w:p>
        </w:tc>
        <w:tc>
          <w:tcPr>
            <w:tcW w:w="4680" w:type="dxa"/>
            <w:tcBorders>
              <w:left w:val="single" w:color="000000" w:themeColor="text1" w:sz="8" w:space="0"/>
            </w:tcBorders>
            <w:tcMar>
              <w:top w:w="100" w:type="dxa"/>
              <w:left w:w="100" w:type="dxa"/>
              <w:bottom w:w="100" w:type="dxa"/>
              <w:right w:w="100" w:type="dxa"/>
            </w:tcMar>
          </w:tcPr>
          <w:p w:rsidRPr="006C0942" w:rsidR="007701AC" w:rsidP="5131F44C" w:rsidRDefault="007701AC" w14:paraId="67BACC20" w14:textId="77777777">
            <w:pPr>
              <w:pStyle w:val="ListParagraph"/>
              <w:widowControl w:val="0"/>
              <w:numPr>
                <w:ilvl w:val="0"/>
                <w:numId w:val="1"/>
              </w:numPr>
              <w:spacing w:line="240" w:lineRule="auto"/>
              <w:ind w:left="354" w:hanging="270"/>
              <w:rPr>
                <w:sz w:val="18"/>
                <w:szCs w:val="18"/>
                <w:lang w:val="en-US"/>
              </w:rPr>
            </w:pPr>
            <w:r w:rsidRPr="5131F44C" w:rsidR="528EC6CC">
              <w:rPr>
                <w:b w:val="1"/>
                <w:bCs w:val="1"/>
                <w:sz w:val="18"/>
                <w:szCs w:val="18"/>
                <w:lang w:val="en-US"/>
              </w:rPr>
              <w:t xml:space="preserve">Establishes and maintains </w:t>
            </w:r>
            <w:r w:rsidRPr="5131F44C" w:rsidR="528EC6CC">
              <w:rPr>
                <w:sz w:val="18"/>
                <w:szCs w:val="18"/>
                <w:lang w:val="en-US"/>
              </w:rPr>
              <w:t>a formal tone or voice.</w:t>
            </w:r>
          </w:p>
          <w:p w:rsidRPr="006C0942" w:rsidR="007701AC" w:rsidP="5131F44C" w:rsidRDefault="007701AC" w14:paraId="0435DCBE" w14:textId="77777777">
            <w:pPr>
              <w:pStyle w:val="ListParagraph"/>
              <w:widowControl w:val="0"/>
              <w:numPr>
                <w:ilvl w:val="0"/>
                <w:numId w:val="1"/>
              </w:numPr>
              <w:spacing w:line="240" w:lineRule="auto"/>
              <w:ind w:left="354" w:hanging="270"/>
              <w:rPr>
                <w:sz w:val="18"/>
                <w:szCs w:val="18"/>
                <w:lang w:val="en-US"/>
              </w:rPr>
            </w:pPr>
            <w:r w:rsidRPr="5131F44C" w:rsidR="528EC6CC">
              <w:rPr>
                <w:b w:val="1"/>
                <w:bCs w:val="1"/>
                <w:sz w:val="18"/>
                <w:szCs w:val="18"/>
                <w:lang w:val="en-US"/>
              </w:rPr>
              <w:t>Establishes and maintains</w:t>
            </w:r>
            <w:r w:rsidRPr="5131F44C" w:rsidR="528EC6CC">
              <w:rPr>
                <w:sz w:val="18"/>
                <w:szCs w:val="18"/>
                <w:lang w:val="en-US"/>
              </w:rPr>
              <w:t xml:space="preserve"> a formal writing style.</w:t>
            </w:r>
          </w:p>
          <w:p w:rsidRPr="006C0942" w:rsidR="007701AC" w:rsidP="5131F44C" w:rsidRDefault="007701AC" w14:paraId="216214D4" w14:textId="77777777">
            <w:pPr>
              <w:pStyle w:val="ListParagraph"/>
              <w:widowControl w:val="0"/>
              <w:numPr>
                <w:ilvl w:val="0"/>
                <w:numId w:val="1"/>
              </w:numPr>
              <w:spacing w:line="240" w:lineRule="auto"/>
              <w:ind w:left="354" w:hanging="270"/>
              <w:rPr>
                <w:sz w:val="18"/>
                <w:szCs w:val="18"/>
                <w:lang w:val="en-US"/>
              </w:rPr>
            </w:pPr>
            <w:r w:rsidRPr="5131F44C" w:rsidR="528EC6CC">
              <w:rPr>
                <w:b w:val="1"/>
                <w:bCs w:val="1"/>
                <w:sz w:val="18"/>
                <w:szCs w:val="18"/>
                <w:lang w:val="en-US"/>
              </w:rPr>
              <w:t xml:space="preserve">Effectively </w:t>
            </w:r>
            <w:r w:rsidRPr="5131F44C" w:rsidR="528EC6CC">
              <w:rPr>
                <w:sz w:val="18"/>
                <w:szCs w:val="18"/>
                <w:lang w:val="en-US"/>
              </w:rPr>
              <w:t>uses appropriate word choice.</w:t>
            </w:r>
          </w:p>
          <w:p w:rsidRPr="006C0942" w:rsidR="007701AC" w:rsidP="5131F44C" w:rsidRDefault="007701AC" w14:paraId="4AC5DE82" w14:textId="3F1DE359">
            <w:pPr>
              <w:pStyle w:val="ListParagraph"/>
              <w:widowControl w:val="0"/>
              <w:numPr>
                <w:ilvl w:val="0"/>
                <w:numId w:val="1"/>
              </w:numPr>
              <w:spacing w:line="240" w:lineRule="auto"/>
              <w:ind w:left="354" w:hanging="270"/>
              <w:rPr>
                <w:sz w:val="18"/>
                <w:szCs w:val="18"/>
                <w:lang w:val="en-US"/>
              </w:rPr>
            </w:pPr>
            <w:r w:rsidRPr="5131F44C" w:rsidR="528EC6CC">
              <w:rPr>
                <w:b w:val="1"/>
                <w:bCs w:val="1"/>
                <w:sz w:val="18"/>
                <w:szCs w:val="18"/>
                <w:lang w:val="en-US"/>
              </w:rPr>
              <w:t xml:space="preserve">Effectively </w:t>
            </w:r>
            <w:r w:rsidRPr="5131F44C" w:rsidR="528EC6CC">
              <w:rPr>
                <w:sz w:val="18"/>
                <w:szCs w:val="18"/>
                <w:lang w:val="en-US"/>
              </w:rPr>
              <w:t>uses the</w:t>
            </w:r>
            <w:r w:rsidRPr="5131F44C" w:rsidR="528EC6CC">
              <w:rPr>
                <w:b w:val="1"/>
                <w:bCs w:val="1"/>
                <w:sz w:val="18"/>
                <w:szCs w:val="18"/>
                <w:lang w:val="en-US"/>
              </w:rPr>
              <w:t xml:space="preserve"> </w:t>
            </w:r>
            <w:r w:rsidRPr="5131F44C" w:rsidR="528EC6CC">
              <w:rPr>
                <w:sz w:val="18"/>
                <w:szCs w:val="18"/>
                <w:lang w:val="en-US"/>
              </w:rPr>
              <w:t>conventions of</w:t>
            </w:r>
            <w:r w:rsidRPr="5131F44C" w:rsidR="710F1181">
              <w:rPr>
                <w:sz w:val="18"/>
                <w:szCs w:val="18"/>
                <w:lang w:val="en-US"/>
              </w:rPr>
              <w:t xml:space="preserve"> </w:t>
            </w:r>
            <w:r w:rsidRPr="5131F44C" w:rsidR="710F1181">
              <w:rPr>
                <w:rFonts w:ascii="Arial" w:hAnsi="Arial" w:eastAsia="Arial" w:cs="Arial"/>
                <w:b w:val="0"/>
                <w:bCs w:val="0"/>
                <w:i w:val="0"/>
                <w:iCs w:val="0"/>
                <w:caps w:val="0"/>
                <w:smallCaps w:val="0"/>
                <w:strike w:val="0"/>
                <w:dstrike w:val="0"/>
                <w:noProof w:val="0"/>
                <w:color w:val="000000" w:themeColor="text1" w:themeTint="FF" w:themeShade="FF"/>
                <w:sz w:val="18"/>
                <w:szCs w:val="18"/>
                <w:u w:val="none"/>
                <w:lang w:val="en-US"/>
              </w:rPr>
              <w:t>General American English</w:t>
            </w:r>
            <w:r w:rsidRPr="5131F44C" w:rsidR="528EC6CC">
              <w:rPr>
                <w:sz w:val="18"/>
                <w:szCs w:val="18"/>
                <w:lang w:val="en-US"/>
              </w:rPr>
              <w:t xml:space="preserve"> grammar, usage, spelling, </w:t>
            </w:r>
            <w:r w:rsidRPr="5131F44C" w:rsidR="528EC6CC">
              <w:rPr>
                <w:sz w:val="18"/>
                <w:szCs w:val="18"/>
                <w:lang w:val="en-US"/>
              </w:rPr>
              <w:t>capitalization</w:t>
            </w:r>
            <w:r w:rsidRPr="5131F44C" w:rsidR="528EC6CC">
              <w:rPr>
                <w:sz w:val="18"/>
                <w:szCs w:val="18"/>
                <w:lang w:val="en-US"/>
              </w:rPr>
              <w:t xml:space="preserve"> and punctuation with </w:t>
            </w:r>
            <w:r w:rsidRPr="5131F44C" w:rsidR="528EC6CC">
              <w:rPr>
                <w:b w:val="1"/>
                <w:bCs w:val="1"/>
                <w:sz w:val="18"/>
                <w:szCs w:val="18"/>
                <w:lang w:val="en-US"/>
              </w:rPr>
              <w:t xml:space="preserve">minor </w:t>
            </w:r>
            <w:r w:rsidRPr="5131F44C" w:rsidR="528EC6CC">
              <w:rPr>
                <w:sz w:val="18"/>
                <w:szCs w:val="18"/>
                <w:lang w:val="en-US"/>
              </w:rPr>
              <w:t xml:space="preserve">errors that </w:t>
            </w:r>
            <w:r w:rsidRPr="5131F44C" w:rsidR="528EC6CC">
              <w:rPr>
                <w:b w:val="1"/>
                <w:bCs w:val="1"/>
                <w:sz w:val="18"/>
                <w:szCs w:val="18"/>
                <w:lang w:val="en-US"/>
              </w:rPr>
              <w:t>do not interfere</w:t>
            </w:r>
            <w:r w:rsidRPr="5131F44C" w:rsidR="528EC6CC">
              <w:rPr>
                <w:sz w:val="18"/>
                <w:szCs w:val="18"/>
                <w:lang w:val="en-US"/>
              </w:rPr>
              <w:t xml:space="preserve"> with understanding the writing.</w:t>
            </w:r>
          </w:p>
        </w:tc>
        <w:tc>
          <w:tcPr>
            <w:tcW w:w="4410" w:type="dxa"/>
            <w:tcMar/>
          </w:tcPr>
          <w:p w:rsidRPr="007701AC" w:rsidR="007701AC" w:rsidP="007D0FA3" w:rsidRDefault="007701AC" w14:paraId="0AA0C009" w14:textId="77777777">
            <w:pPr>
              <w:widowControl w:val="0"/>
              <w:spacing w:line="240" w:lineRule="auto"/>
              <w:rPr>
                <w:sz w:val="16"/>
                <w:szCs w:val="16"/>
              </w:rPr>
            </w:pPr>
          </w:p>
        </w:tc>
        <w:tc>
          <w:tcPr>
            <w:tcW w:w="4140" w:type="dxa"/>
            <w:tcMar>
              <w:top w:w="100" w:type="dxa"/>
              <w:left w:w="100" w:type="dxa"/>
              <w:bottom w:w="100" w:type="dxa"/>
              <w:right w:w="100" w:type="dxa"/>
            </w:tcMar>
          </w:tcPr>
          <w:p w:rsidRPr="007701AC" w:rsidR="007701AC" w:rsidP="007D0FA3" w:rsidRDefault="007701AC" w14:paraId="4DD6A52D" w14:textId="248B2F42">
            <w:pPr>
              <w:widowControl w:val="0"/>
              <w:spacing w:line="240" w:lineRule="auto"/>
              <w:rPr>
                <w:sz w:val="16"/>
                <w:szCs w:val="16"/>
              </w:rPr>
            </w:pPr>
          </w:p>
        </w:tc>
      </w:tr>
    </w:tbl>
    <w:p w:rsidRPr="006C0942" w:rsidR="008D72AD" w:rsidP="008D72AD" w:rsidRDefault="008D72AD" w14:paraId="0C2030D6" w14:textId="77777777">
      <w:pPr>
        <w:rPr>
          <w:sz w:val="20"/>
          <w:szCs w:val="20"/>
        </w:rPr>
      </w:pPr>
      <w:bookmarkStart w:name="_Hlk64903413" w:id="0"/>
    </w:p>
    <w:p w:rsidRPr="006C0942" w:rsidR="008D72AD" w:rsidP="5131F44C" w:rsidRDefault="008D72AD" w14:paraId="49FE27E1" w14:textId="0F129B47">
      <w:pPr>
        <w:rPr>
          <w:rStyle w:val="normaltextrun"/>
          <w:color w:val="000000"/>
          <w:sz w:val="20"/>
          <w:szCs w:val="20"/>
          <w:shd w:val="clear" w:color="auto" w:fill="FFFFFF"/>
          <w:lang w:val="en-US"/>
        </w:rPr>
      </w:pPr>
      <w:r w:rsidRPr="5131F44C" w:rsidR="3B803C83">
        <w:rPr>
          <w:rStyle w:val="normaltextrun"/>
          <w:color w:val="000000"/>
          <w:sz w:val="20"/>
          <w:szCs w:val="20"/>
          <w:shd w:val="clear" w:color="auto" w:fill="FFFFFF"/>
          <w:lang w:val="en-US"/>
        </w:rPr>
        <w:t xml:space="preserve">KDE: OTL</w:t>
      </w:r>
      <w:r w:rsidRPr="119B3F5C" w:rsidR="0FFF5281">
        <w:rPr>
          <w:rStyle w:val="normaltextrun"/>
          <w:color w:val="000000" w:themeColor="text1" w:themeTint="FF" w:themeShade="FF"/>
          <w:sz w:val="20"/>
          <w:szCs w:val="20"/>
          <w:lang w:val="en-US"/>
        </w:rPr>
        <w:t>:DPS:KP:</w:t>
      </w:r>
      <w:r w:rsidRPr="119B3F5C" w:rsidR="0FFF5281">
        <w:rPr>
          <w:rStyle w:val="normaltextrun"/>
          <w:color w:val="000000" w:themeColor="text1" w:themeTint="FF" w:themeShade="FF"/>
          <w:sz w:val="20"/>
          <w:szCs w:val="20"/>
          <w:lang w:val="en-US"/>
        </w:rPr>
        <w:t>TC Revised</w:t>
      </w:r>
      <w:r w:rsidRPr="119B3F5C" w:rsidR="0FFF5281">
        <w:rPr>
          <w:rStyle w:val="normaltextrun"/>
          <w:color w:val="000000" w:themeColor="text1" w:themeTint="FF" w:themeShade="FF"/>
          <w:sz w:val="20"/>
          <w:szCs w:val="20"/>
          <w:lang w:val="en-US"/>
        </w:rPr>
        <w:t xml:space="preserve"> </w:t>
      </w:r>
      <w:r w:rsidRPr="119B3F5C" w:rsidR="481C2A91">
        <w:rPr>
          <w:rStyle w:val="normaltextrun"/>
          <w:color w:val="000000" w:themeColor="text1" w:themeTint="FF" w:themeShade="FF"/>
          <w:sz w:val="20"/>
          <w:szCs w:val="20"/>
          <w:lang w:val="en-US"/>
        </w:rPr>
        <w:t>3/8</w:t>
      </w:r>
      <w:r w:rsidRPr="119B3F5C" w:rsidR="0FFF5281">
        <w:rPr>
          <w:rStyle w:val="normaltextrun"/>
          <w:color w:val="000000" w:themeColor="text1" w:themeTint="FF" w:themeShade="FF"/>
          <w:sz w:val="20"/>
          <w:szCs w:val="20"/>
          <w:lang w:val="en-US"/>
        </w:rPr>
        <w:t>/21</w:t>
      </w:r>
      <w:r w:rsidRPr="119B3F5C" w:rsidR="15516DD7">
        <w:rPr>
          <w:rStyle w:val="normaltextrun"/>
          <w:color w:val="000000" w:themeColor="text1" w:themeTint="FF" w:themeShade="FF"/>
          <w:sz w:val="20"/>
          <w:szCs w:val="20"/>
          <w:lang w:val="en-US"/>
        </w:rPr>
        <w:t>: TW Revised 7/21/26</w:t>
      </w:r>
    </w:p>
    <w:bookmarkEnd w:id="0"/>
    <w:p w:rsidR="00BC524C" w:rsidRDefault="00BC524C" w14:paraId="26109F03" w14:textId="77777777"/>
    <w:sectPr w:rsidR="00FF6C4C" w:rsidSect="004A4FAD">
      <w:pgSz w:w="15840" w:h="12240" w:orient="landscape" w:code="1"/>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524C" w:rsidRDefault="00BC524C" w14:paraId="0C75E5BE" w14:textId="77777777">
      <w:pPr>
        <w:spacing w:line="240" w:lineRule="auto"/>
      </w:pPr>
      <w:r>
        <w:separator/>
      </w:r>
    </w:p>
  </w:endnote>
  <w:endnote w:type="continuationSeparator" w:id="0">
    <w:p w:rsidR="00BC524C" w:rsidRDefault="00BC524C" w14:paraId="44F97541"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SemiBold">
    <w:panose1 w:val="00000700000000000000"/>
    <w:charset w:val="00"/>
    <w:family w:val="auto"/>
    <w:pitch w:val="variable"/>
    <w:sig w:usb0="00008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524C" w:rsidRDefault="00BC524C" w14:paraId="71CA55D7" w14:textId="77777777">
      <w:pPr>
        <w:spacing w:line="240" w:lineRule="auto"/>
      </w:pPr>
      <w:r>
        <w:separator/>
      </w:r>
    </w:p>
  </w:footnote>
  <w:footnote w:type="continuationSeparator" w:id="0">
    <w:p w:rsidR="00BC524C" w:rsidRDefault="00BC524C" w14:paraId="51CA7C2C"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51330"/>
    <w:multiLevelType w:val="hybridMultilevel"/>
    <w:tmpl w:val="A39C25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61633096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oNotDisplayPageBoundarie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2AD"/>
    <w:rsid w:val="000F7C5D"/>
    <w:rsid w:val="00113E57"/>
    <w:rsid w:val="00165993"/>
    <w:rsid w:val="00180F84"/>
    <w:rsid w:val="001A41CF"/>
    <w:rsid w:val="001A648A"/>
    <w:rsid w:val="001F06F6"/>
    <w:rsid w:val="00220E98"/>
    <w:rsid w:val="0025F85C"/>
    <w:rsid w:val="002605D7"/>
    <w:rsid w:val="0029114B"/>
    <w:rsid w:val="002A6B86"/>
    <w:rsid w:val="003411E9"/>
    <w:rsid w:val="004679A2"/>
    <w:rsid w:val="005B7403"/>
    <w:rsid w:val="005B7EC7"/>
    <w:rsid w:val="00604A7B"/>
    <w:rsid w:val="006621CA"/>
    <w:rsid w:val="006C0942"/>
    <w:rsid w:val="00701D48"/>
    <w:rsid w:val="0070348A"/>
    <w:rsid w:val="0072624E"/>
    <w:rsid w:val="007701AC"/>
    <w:rsid w:val="00795C2F"/>
    <w:rsid w:val="00831D1C"/>
    <w:rsid w:val="00880327"/>
    <w:rsid w:val="008D72AD"/>
    <w:rsid w:val="00920D9F"/>
    <w:rsid w:val="009B45C5"/>
    <w:rsid w:val="00A6461B"/>
    <w:rsid w:val="00AF7FFB"/>
    <w:rsid w:val="00BC524C"/>
    <w:rsid w:val="00BE03F4"/>
    <w:rsid w:val="00C648DD"/>
    <w:rsid w:val="00D32B2F"/>
    <w:rsid w:val="00DB3BFA"/>
    <w:rsid w:val="00DC26AE"/>
    <w:rsid w:val="00E52A25"/>
    <w:rsid w:val="00EE1315"/>
    <w:rsid w:val="00F82952"/>
    <w:rsid w:val="00FC47AD"/>
    <w:rsid w:val="00FF3DD5"/>
    <w:rsid w:val="016BF10B"/>
    <w:rsid w:val="0FFF5281"/>
    <w:rsid w:val="119B3F5C"/>
    <w:rsid w:val="15516DD7"/>
    <w:rsid w:val="3530DA1E"/>
    <w:rsid w:val="3B803C83"/>
    <w:rsid w:val="481C2A91"/>
    <w:rsid w:val="5131F44C"/>
    <w:rsid w:val="528EC6CC"/>
    <w:rsid w:val="6F27F76C"/>
    <w:rsid w:val="710F11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B2F48"/>
  <w15:chartTrackingRefBased/>
  <w15:docId w15:val="{2030467E-ED5D-4C5D-8ABB-C29C20CAAAA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D72AD"/>
    <w:pPr>
      <w:spacing w:after="0" w:line="276" w:lineRule="auto"/>
    </w:pPr>
    <w:rPr>
      <w:rFonts w:ascii="Arial" w:hAnsi="Arial" w:eastAsia="Arial" w:cs="Arial"/>
      <w:lang w:val="e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8D72AD"/>
  </w:style>
  <w:style w:type="paragraph" w:styleId="Header">
    <w:name w:val="header"/>
    <w:basedOn w:val="Normal"/>
    <w:link w:val="HeaderChar"/>
    <w:uiPriority w:val="99"/>
    <w:unhideWhenUsed/>
    <w:rsid w:val="0070348A"/>
    <w:pPr>
      <w:tabs>
        <w:tab w:val="center" w:pos="4680"/>
        <w:tab w:val="right" w:pos="9360"/>
      </w:tabs>
      <w:spacing w:line="240" w:lineRule="auto"/>
    </w:pPr>
  </w:style>
  <w:style w:type="character" w:styleId="HeaderChar" w:customStyle="1">
    <w:name w:val="Header Char"/>
    <w:basedOn w:val="DefaultParagraphFont"/>
    <w:link w:val="Header"/>
    <w:uiPriority w:val="99"/>
    <w:rsid w:val="0070348A"/>
    <w:rPr>
      <w:rFonts w:ascii="Arial" w:hAnsi="Arial" w:eastAsia="Arial" w:cs="Arial"/>
      <w:lang w:val="en"/>
    </w:rPr>
  </w:style>
  <w:style w:type="paragraph" w:styleId="Footer">
    <w:name w:val="footer"/>
    <w:basedOn w:val="Normal"/>
    <w:link w:val="FooterChar"/>
    <w:uiPriority w:val="99"/>
    <w:unhideWhenUsed/>
    <w:rsid w:val="0070348A"/>
    <w:pPr>
      <w:tabs>
        <w:tab w:val="center" w:pos="4680"/>
        <w:tab w:val="right" w:pos="9360"/>
      </w:tabs>
      <w:spacing w:line="240" w:lineRule="auto"/>
    </w:pPr>
  </w:style>
  <w:style w:type="character" w:styleId="FooterChar" w:customStyle="1">
    <w:name w:val="Footer Char"/>
    <w:basedOn w:val="DefaultParagraphFont"/>
    <w:link w:val="Footer"/>
    <w:uiPriority w:val="99"/>
    <w:rsid w:val="0070348A"/>
    <w:rPr>
      <w:rFonts w:ascii="Arial" w:hAnsi="Arial" w:eastAsia="Arial" w:cs="Arial"/>
      <w:lang w:val="en"/>
    </w:rPr>
  </w:style>
  <w:style w:type="paragraph" w:styleId="ListParagraph">
    <w:name w:val="List Paragraph"/>
    <w:basedOn w:val="Normal"/>
    <w:uiPriority w:val="34"/>
    <w:qFormat/>
    <w:rsid w:val="007701AC"/>
    <w:pPr>
      <w:ind w:left="720"/>
      <w:contextualSpacing/>
    </w:pPr>
  </w:style>
  <w:style w:type="paragraph" w:styleId="BodyText">
    <w:name w:val="Body Text"/>
    <w:basedOn w:val="Normal"/>
    <w:link w:val="BodyTextChar"/>
    <w:uiPriority w:val="99"/>
    <w:unhideWhenUsed/>
    <w:rsid w:val="00DB3BFA"/>
    <w:pPr>
      <w:widowControl w:val="0"/>
      <w:spacing w:line="240" w:lineRule="auto"/>
    </w:pPr>
    <w:rPr>
      <w:b/>
      <w:color w:val="FFFFFF" w:themeColor="background1"/>
      <w:sz w:val="16"/>
      <w:szCs w:val="16"/>
    </w:rPr>
  </w:style>
  <w:style w:type="character" w:styleId="BodyTextChar" w:customStyle="1">
    <w:name w:val="Body Text Char"/>
    <w:basedOn w:val="DefaultParagraphFont"/>
    <w:link w:val="BodyText"/>
    <w:uiPriority w:val="99"/>
    <w:rsid w:val="00DB3BFA"/>
    <w:rPr>
      <w:rFonts w:ascii="Arial" w:hAnsi="Arial" w:eastAsia="Arial" w:cs="Arial"/>
      <w:b/>
      <w:color w:val="FFFFFF" w:themeColor="background1"/>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9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_x0020_Review_x0020_Status xmlns="3a62de7d-ba57-4f43-9dae-9623ba637be0" xsi:nil="true"/>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2026-07-28T04:00:00+00:00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2020-07-24T04:00:00+00:00</Publication_x0020_Date>
    <Audience1 xmlns="3a62de7d-ba57-4f43-9dae-9623ba637be0"/>
    <_dlc_DocId xmlns="3a62de7d-ba57-4f43-9dae-9623ba637be0">KYED-536-897</_dlc_DocId>
    <_dlc_DocIdUrl xmlns="3a62de7d-ba57-4f43-9dae-9623ba637be0">
      <Url>https://www.education.ky.gov/curriculum/standards/kyacadstand/_layouts/15/DocIdRedir.aspx?ID=KYED-536-897</Url>
      <Description>KYED-536-897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347FF90-A50F-42E7-A6D2-4C9B1D447683}"/>
</file>

<file path=customXml/itemProps2.xml><?xml version="1.0" encoding="utf-8"?>
<ds:datastoreItem xmlns:ds="http://schemas.openxmlformats.org/officeDocument/2006/customXml" ds:itemID="{C6A8AAE3-2058-41F0-9286-27028076204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8C5F1B-C533-435F-98C1-6943DAAEED1B}">
  <ds:schemaRefs>
    <ds:schemaRef ds:uri="http://schemas.microsoft.com/sharepoint/v3/contenttype/forms"/>
  </ds:schemaRefs>
</ds:datastoreItem>
</file>

<file path=customXml/itemProps4.xml><?xml version="1.0" encoding="utf-8"?>
<ds:datastoreItem xmlns:ds="http://schemas.openxmlformats.org/officeDocument/2006/customXml" ds:itemID="{B7B53E6E-6EF0-4FD7-B61E-5A0451444D0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Philbeck, Division of Program Standards</dc:creator>
  <cp:keywords/>
  <dc:description/>
  <cp:lastModifiedBy>Withorn, Tina - Division of Academic Program Standards</cp:lastModifiedBy>
  <cp:revision>17</cp:revision>
  <cp:lastPrinted>2021-03-09T14:01:00Z</cp:lastPrinted>
  <dcterms:created xsi:type="dcterms:W3CDTF">2026-07-07T14:05:00Z</dcterms:created>
  <dcterms:modified xsi:type="dcterms:W3CDTF">2026-07-28T19:45:54Z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SIP_Label_eb544694-0027-44fa-bee4-2648c0363f9d_Enabled">
    <vt:lpwstr>true</vt:lpwstr>
  </property>
  <property fmtid="{D5CDD505-2E9C-101B-9397-08002B2CF9AE}" pid="4" name="MSIP_Label_eb544694-0027-44fa-bee4-2648c0363f9d_SetDate">
    <vt:lpwstr>2026-07-07T14:05:27Z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7565c2f4-401a-40a7-b269-cb1c7c13f5fc</vt:lpwstr>
  </property>
  <property fmtid="{D5CDD505-2E9C-101B-9397-08002B2CF9AE}" pid="9" name="MSIP_Label_eb544694-0027-44fa-bee4-2648c0363f9d_ContentBits">
    <vt:lpwstr>0</vt:lpwstr>
  </property>
  <property fmtid="{D5CDD505-2E9C-101B-9397-08002B2CF9AE}" pid="10" name="MSIP_Label_eb544694-0027-44fa-bee4-2648c0363f9d_Tag">
    <vt:lpwstr>10, 3, 0, 2</vt:lpwstr>
  </property>
  <property fmtid="{D5CDD505-2E9C-101B-9397-08002B2CF9AE}" pid="11" name="MediaServiceImageTags">
    <vt:lpwstr/>
  </property>
  <property fmtid="{D5CDD505-2E9C-101B-9397-08002B2CF9AE}" pid="12" name="_dlc_DocIdItemGuid">
    <vt:lpwstr>de3bc31b-b00a-4160-9eec-c8d964fddc8e</vt:lpwstr>
  </property>
</Properties>
</file>