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D1D0A" w14:textId="3F574DF8" w:rsidR="00C74AF2" w:rsidRDefault="00FA7869" w:rsidP="00C74AF2">
      <w:pPr>
        <w:pStyle w:val="Normal1"/>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Grade 3</w:t>
      </w:r>
      <w:r w:rsidR="00C74AF2">
        <w:rPr>
          <w:rFonts w:ascii="Calibri" w:eastAsia="Calibri" w:hAnsi="Calibri" w:cs="Calibri"/>
          <w:b/>
          <w:color w:val="000000"/>
          <w:sz w:val="24"/>
          <w:szCs w:val="24"/>
        </w:rPr>
        <w:t xml:space="preserve"> Learning Experience Example: </w:t>
      </w:r>
      <w:r>
        <w:rPr>
          <w:rFonts w:ascii="Calibri" w:eastAsia="Calibri" w:hAnsi="Calibri" w:cs="Calibri"/>
          <w:b/>
          <w:color w:val="000000"/>
          <w:sz w:val="24"/>
          <w:szCs w:val="24"/>
        </w:rPr>
        <w:t>3.E.KE.1</w:t>
      </w:r>
    </w:p>
    <w:p w14:paraId="0BCFF0F0" w14:textId="77777777" w:rsidR="00C74AF2" w:rsidRDefault="00C74AF2" w:rsidP="00C74AF2">
      <w:pPr>
        <w:pStyle w:val="Normal1"/>
        <w:spacing w:line="240" w:lineRule="auto"/>
        <w:rPr>
          <w:rFonts w:ascii="Calibri" w:eastAsia="Calibri" w:hAnsi="Calibri" w:cs="Calibri"/>
          <w:sz w:val="24"/>
          <w:szCs w:val="24"/>
        </w:rPr>
      </w:pPr>
      <w:bookmarkStart w:id="0" w:name="_heading=h.gjdgxs" w:colFirst="0" w:colLast="0"/>
      <w:bookmarkEnd w:id="0"/>
    </w:p>
    <w:p w14:paraId="435AD4AB" w14:textId="77777777" w:rsidR="00C74AF2" w:rsidRDefault="00C74AF2" w:rsidP="00C74AF2">
      <w:pPr>
        <w:pStyle w:val="Normal1"/>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Introduction</w:t>
      </w:r>
    </w:p>
    <w:p w14:paraId="0E9D87C7" w14:textId="75917C56" w:rsidR="00C74AF2" w:rsidRPr="00BE41DA" w:rsidRDefault="00C74AF2" w:rsidP="00BA425D">
      <w:pPr>
        <w:pStyle w:val="Normal1"/>
        <w:spacing w:line="240" w:lineRule="auto"/>
        <w:rPr>
          <w:rFonts w:ascii="Calibri" w:eastAsia="Calibri" w:hAnsi="Calibri" w:cs="Calibri"/>
          <w:b/>
          <w:color w:val="000000"/>
        </w:rPr>
      </w:pPr>
      <w:r>
        <w:rPr>
          <w:rFonts w:ascii="Calibri" w:eastAsia="Calibri" w:hAnsi="Calibri" w:cs="Calibri"/>
        </w:rPr>
        <w:t xml:space="preserve">The following learning experience was developed by the </w:t>
      </w:r>
      <w:r w:rsidR="00FA69D8">
        <w:rPr>
          <w:rFonts w:ascii="Calibri" w:eastAsia="Calibri" w:hAnsi="Calibri" w:cs="Calibri"/>
        </w:rPr>
        <w:t>Belle of Louisville</w:t>
      </w:r>
      <w:r>
        <w:rPr>
          <w:rFonts w:ascii="Calibri" w:eastAsia="Calibri" w:hAnsi="Calibri" w:cs="Calibri"/>
        </w:rPr>
        <w:t xml:space="preserve"> to demonstrate implementation example</w:t>
      </w:r>
      <w:r w:rsidR="002C3A0F">
        <w:rPr>
          <w:rFonts w:ascii="Calibri" w:eastAsia="Calibri" w:hAnsi="Calibri" w:cs="Calibri"/>
        </w:rPr>
        <w:t>s</w:t>
      </w:r>
      <w:r>
        <w:rPr>
          <w:rFonts w:ascii="Calibri" w:eastAsia="Calibri" w:hAnsi="Calibri" w:cs="Calibri"/>
        </w:rPr>
        <w:t xml:space="preserve"> aligned to the </w:t>
      </w:r>
      <w:r>
        <w:rPr>
          <w:rFonts w:ascii="Calibri" w:eastAsia="Calibri" w:hAnsi="Calibri" w:cs="Calibri"/>
          <w:i/>
          <w:iCs/>
        </w:rPr>
        <w:t xml:space="preserve">Kentucky Academic Standards (KAS) for Social Studies </w:t>
      </w:r>
      <w:r w:rsidR="00FA7869">
        <w:rPr>
          <w:rFonts w:ascii="Calibri" w:eastAsia="Calibri" w:hAnsi="Calibri" w:cs="Calibri"/>
        </w:rPr>
        <w:t>3.E.KE.1.</w:t>
      </w:r>
      <w:r>
        <w:rPr>
          <w:rFonts w:ascii="Calibri" w:eastAsia="Calibri" w:hAnsi="Calibri" w:cs="Calibri"/>
        </w:rPr>
        <w:t xml:space="preserve"> </w:t>
      </w:r>
      <w:r>
        <w:rPr>
          <w:rFonts w:ascii="Calibri" w:eastAsia="Calibri" w:hAnsi="Calibri" w:cs="Calibri"/>
          <w:i/>
          <w:iCs/>
        </w:rPr>
        <w:t xml:space="preserve"> </w:t>
      </w:r>
    </w:p>
    <w:p w14:paraId="4C6EA719" w14:textId="44C0CE97" w:rsidR="00C74AF2" w:rsidRPr="004A27CE" w:rsidRDefault="00C74AF2" w:rsidP="00BA425D">
      <w:pPr>
        <w:pStyle w:val="Normal1"/>
        <w:spacing w:before="240" w:line="240" w:lineRule="auto"/>
        <w:rPr>
          <w:rFonts w:ascii="Times New Roman" w:eastAsia="Times New Roman" w:hAnsi="Times New Roman" w:cs="Times New Roman"/>
          <w:b/>
          <w:color w:val="000000"/>
        </w:rPr>
      </w:pPr>
      <w:r w:rsidRPr="004A27CE">
        <w:rPr>
          <w:rFonts w:ascii="Calibri" w:eastAsia="Calibri" w:hAnsi="Calibri" w:cs="Calibri"/>
          <w:sz w:val="20"/>
          <w:szCs w:val="20"/>
        </w:rPr>
        <w:t>It is important to note that the assignment(s), indicated throughout these Teacher Notes, and related resource(s) represent one example. This example is not a requirement nor a suggestion for school curriculum. 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1">
        <w:r w:rsidRPr="004A27CE">
          <w:rPr>
            <w:rFonts w:ascii="Calibri" w:eastAsia="Calibri" w:hAnsi="Calibri" w:cs="Calibri"/>
            <w:sz w:val="20"/>
            <w:szCs w:val="20"/>
          </w:rPr>
          <w:t xml:space="preserve"> </w:t>
        </w:r>
      </w:hyperlink>
      <w:hyperlink r:id="rId12">
        <w:r w:rsidRPr="004A27CE">
          <w:rPr>
            <w:rFonts w:ascii="Calibri" w:eastAsia="Calibri" w:hAnsi="Calibri" w:cs="Calibri"/>
            <w:color w:val="1155CC"/>
            <w:sz w:val="20"/>
            <w:szCs w:val="20"/>
            <w:u w:val="single"/>
          </w:rPr>
          <w:t>Kentucky Revised Statute (KRS) 160.345</w:t>
        </w:r>
      </w:hyperlink>
      <w:r w:rsidRPr="004A27CE">
        <w:rPr>
          <w:rFonts w:ascii="Calibri" w:eastAsia="Calibri" w:hAnsi="Calibri" w:cs="Calibri"/>
          <w:sz w:val="20"/>
          <w:szCs w:val="20"/>
        </w:rPr>
        <w:t>. It is under the discretion of the superintendent to determine the local curriculum, including the evaluation and selection of instructional resources. The KDE does not adopt</w:t>
      </w:r>
      <w:r w:rsidR="003D15C8">
        <w:rPr>
          <w:rFonts w:ascii="Calibri" w:eastAsia="Calibri" w:hAnsi="Calibri" w:cs="Calibri"/>
          <w:sz w:val="20"/>
          <w:szCs w:val="20"/>
        </w:rPr>
        <w:t xml:space="preserve"> or select</w:t>
      </w:r>
      <w:r w:rsidRPr="004A27CE">
        <w:rPr>
          <w:rFonts w:ascii="Calibri" w:eastAsia="Calibri" w:hAnsi="Calibri" w:cs="Calibri"/>
          <w:sz w:val="20"/>
          <w:szCs w:val="20"/>
        </w:rPr>
        <w:t xml:space="preserve">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4C0D40B3" w14:textId="77777777" w:rsidR="00C74AF2" w:rsidRDefault="00C74AF2" w:rsidP="00BA425D">
      <w:pPr>
        <w:pStyle w:val="Normal1"/>
        <w:spacing w:line="240" w:lineRule="auto"/>
        <w:rPr>
          <w:rFonts w:ascii="Calibri" w:eastAsia="Calibri" w:hAnsi="Calibri" w:cs="Calibri"/>
          <w:b/>
          <w:i/>
        </w:rPr>
      </w:pPr>
    </w:p>
    <w:p w14:paraId="3377EBF8" w14:textId="2FBDC131" w:rsidR="00C74AF2" w:rsidRDefault="00C74AF2" w:rsidP="00BA425D">
      <w:pPr>
        <w:pStyle w:val="Normal1"/>
        <w:spacing w:line="240" w:lineRule="auto"/>
        <w:rPr>
          <w:rFonts w:ascii="Calibri" w:eastAsia="Calibri" w:hAnsi="Calibri" w:cs="Calibri"/>
          <w:b/>
        </w:rPr>
      </w:pPr>
      <w:r>
        <w:rPr>
          <w:rFonts w:ascii="Calibri" w:eastAsia="Calibri" w:hAnsi="Calibri" w:cs="Calibri"/>
          <w:b/>
          <w:i/>
        </w:rPr>
        <w:t>Kentucky Academic Standards (KAS) for Social Studies</w:t>
      </w:r>
      <w:r>
        <w:rPr>
          <w:rFonts w:ascii="Calibri" w:eastAsia="Calibri" w:hAnsi="Calibri" w:cs="Calibri"/>
          <w:b/>
        </w:rPr>
        <w:t xml:space="preserve"> alignment:</w:t>
      </w:r>
    </w:p>
    <w:p w14:paraId="28EFC265" w14:textId="77777777" w:rsidR="00FA7869" w:rsidRDefault="00FA7869" w:rsidP="00BA425D">
      <w:pPr>
        <w:spacing w:after="0" w:line="240" w:lineRule="auto"/>
        <w:rPr>
          <w:rFonts w:ascii="Calibri" w:eastAsia="Calibri" w:hAnsi="Calibri" w:cs="Calibri"/>
        </w:rPr>
      </w:pPr>
      <w:r w:rsidRPr="00FA7869">
        <w:rPr>
          <w:rFonts w:ascii="Calibri" w:eastAsia="Calibri" w:hAnsi="Calibri" w:cs="Calibri"/>
        </w:rPr>
        <w:t>3.E.KE.1 Explain how trade between people and groups can benefit Kentucky.</w:t>
      </w:r>
    </w:p>
    <w:p w14:paraId="2D32767E" w14:textId="476280B0" w:rsidR="00C74AF2" w:rsidRPr="00D113E1" w:rsidRDefault="00C74AF2" w:rsidP="00BA425D">
      <w:pPr>
        <w:spacing w:after="0" w:line="240" w:lineRule="auto"/>
        <w:rPr>
          <w:rFonts w:ascii="Calibri" w:eastAsia="Calibri" w:hAnsi="Calibri" w:cs="Calibri"/>
        </w:rPr>
      </w:pPr>
      <w:r>
        <w:rPr>
          <w:rFonts w:ascii="Calibri" w:eastAsia="Calibri" w:hAnsi="Calibri" w:cs="Calibri"/>
          <w:i/>
        </w:rPr>
        <w:t xml:space="preserve">Educators may have to engage students with a standard multiple times throughout a year in order to meet the full intent of the standard. As a result, the following assignment example may not encompass the entire scope of the standards identified. </w:t>
      </w:r>
    </w:p>
    <w:p w14:paraId="03F88982" w14:textId="77777777" w:rsidR="00C74AF2" w:rsidRPr="00E74655" w:rsidRDefault="00C74AF2" w:rsidP="00BA425D">
      <w:pPr>
        <w:pStyle w:val="Normal1"/>
        <w:spacing w:line="240" w:lineRule="auto"/>
        <w:rPr>
          <w:rFonts w:ascii="Calibri" w:eastAsia="Calibri" w:hAnsi="Calibri" w:cs="Calibri"/>
          <w:bCs/>
        </w:rPr>
      </w:pPr>
    </w:p>
    <w:p w14:paraId="70BFE982" w14:textId="73CA36DF" w:rsidR="00C74AF2" w:rsidRPr="00C5503F" w:rsidRDefault="00C74AF2" w:rsidP="00BA425D">
      <w:pPr>
        <w:spacing w:after="0" w:line="240" w:lineRule="auto"/>
        <w:rPr>
          <w:b/>
          <w:bCs/>
        </w:rPr>
      </w:pPr>
      <w:r w:rsidRPr="00C5503F">
        <w:rPr>
          <w:b/>
          <w:bCs/>
        </w:rPr>
        <w:t>Overview:</w:t>
      </w:r>
    </w:p>
    <w:p w14:paraId="0D6E23A7" w14:textId="31E7779A" w:rsidR="00C74AF2" w:rsidRDefault="00D0157F" w:rsidP="00BA425D">
      <w:pPr>
        <w:spacing w:after="0" w:line="240" w:lineRule="auto"/>
      </w:pPr>
      <w:r>
        <w:t xml:space="preserve">Students </w:t>
      </w:r>
      <w:r w:rsidR="00CB3FEC">
        <w:t xml:space="preserve">will </w:t>
      </w:r>
      <w:r w:rsidR="00C969EE">
        <w:t>investigate</w:t>
      </w:r>
      <w:r w:rsidR="00CB3FEC">
        <w:t xml:space="preserve"> </w:t>
      </w:r>
      <w:r w:rsidR="003F07AF">
        <w:t xml:space="preserve">how the steamboat industry </w:t>
      </w:r>
      <w:r w:rsidR="000428E6">
        <w:t>changed</w:t>
      </w:r>
      <w:r w:rsidR="004950D8">
        <w:t xml:space="preserve"> the lives of Kentuckians </w:t>
      </w:r>
      <w:r w:rsidR="00C969EE">
        <w:t xml:space="preserve">by examining </w:t>
      </w:r>
      <w:r w:rsidR="00AB7035">
        <w:t xml:space="preserve">the history of </w:t>
      </w:r>
      <w:r w:rsidR="000428E6">
        <w:t>travel and trade</w:t>
      </w:r>
      <w:r w:rsidR="003E3F9D">
        <w:t xml:space="preserve"> on </w:t>
      </w:r>
      <w:r w:rsidR="00AD5C59">
        <w:t xml:space="preserve">the Ohio </w:t>
      </w:r>
      <w:r w:rsidR="00F87F71">
        <w:t>R</w:t>
      </w:r>
      <w:r w:rsidR="00AD5C59">
        <w:t>iver system</w:t>
      </w:r>
      <w:r w:rsidR="00C44DF6">
        <w:t>s</w:t>
      </w:r>
      <w:r w:rsidR="00381328">
        <w:t>.</w:t>
      </w:r>
    </w:p>
    <w:p w14:paraId="555A8838" w14:textId="1B1BE209" w:rsidR="00C74AF2" w:rsidRPr="007B504B" w:rsidRDefault="00C74AF2" w:rsidP="00BA425D">
      <w:pPr>
        <w:pStyle w:val="Normal1"/>
        <w:spacing w:line="240" w:lineRule="auto"/>
        <w:rPr>
          <w:rFonts w:asciiTheme="majorHAnsi" w:eastAsia="Calibri" w:hAnsiTheme="majorHAnsi" w:cstheme="majorHAnsi"/>
        </w:rPr>
      </w:pPr>
    </w:p>
    <w:tbl>
      <w:tblPr>
        <w:tblStyle w:val="4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C74AF2" w:rsidRPr="007B504B" w14:paraId="5B53AE8E" w14:textId="77777777" w:rsidTr="00813F42">
        <w:trPr>
          <w:trHeight w:val="322"/>
          <w:tblHeader/>
        </w:trPr>
        <w:tc>
          <w:tcPr>
            <w:tcW w:w="10790" w:type="dxa"/>
            <w:shd w:val="clear" w:color="auto" w:fill="D5DCE4" w:themeFill="text2" w:themeFillTint="33"/>
          </w:tcPr>
          <w:p w14:paraId="4920A4D7" w14:textId="7217CB25" w:rsidR="00C74AF2" w:rsidRPr="00983C56" w:rsidRDefault="00C74AF2" w:rsidP="00BA425D">
            <w:pPr>
              <w:rPr>
                <w:rFonts w:asciiTheme="minorHAnsi" w:eastAsia="Calibri" w:hAnsiTheme="minorHAnsi" w:cstheme="minorHAnsi"/>
                <w:b/>
              </w:rPr>
            </w:pPr>
            <w:r w:rsidRPr="00983C56">
              <w:rPr>
                <w:rFonts w:asciiTheme="minorHAnsi" w:eastAsia="Calibri" w:hAnsiTheme="minorHAnsi" w:cstheme="minorHAnsi"/>
                <w:b/>
              </w:rPr>
              <w:t xml:space="preserve">Compelling Question: </w:t>
            </w:r>
            <w:r w:rsidR="00F77D95" w:rsidRPr="00F77D95">
              <w:rPr>
                <w:rFonts w:asciiTheme="minorHAnsi" w:hAnsiTheme="minorHAnsi" w:cstheme="minorHAnsi"/>
              </w:rPr>
              <w:t xml:space="preserve">How </w:t>
            </w:r>
            <w:r w:rsidR="00160861">
              <w:rPr>
                <w:rFonts w:asciiTheme="minorHAnsi" w:hAnsiTheme="minorHAnsi" w:cstheme="minorHAnsi"/>
              </w:rPr>
              <w:t>have</w:t>
            </w:r>
            <w:r w:rsidR="00F77D95" w:rsidRPr="00F77D95">
              <w:rPr>
                <w:rFonts w:asciiTheme="minorHAnsi" w:hAnsiTheme="minorHAnsi" w:cstheme="minorHAnsi"/>
              </w:rPr>
              <w:t xml:space="preserve"> innovations in river watercraft </w:t>
            </w:r>
            <w:r w:rsidR="005E2760">
              <w:rPr>
                <w:rFonts w:asciiTheme="minorHAnsi" w:hAnsiTheme="minorHAnsi" w:cstheme="minorHAnsi"/>
              </w:rPr>
              <w:t>impact</w:t>
            </w:r>
            <w:r w:rsidR="00013A4C">
              <w:rPr>
                <w:rFonts w:asciiTheme="minorHAnsi" w:hAnsiTheme="minorHAnsi" w:cstheme="minorHAnsi"/>
              </w:rPr>
              <w:t>ed</w:t>
            </w:r>
            <w:r w:rsidR="00F77D95" w:rsidRPr="00F77D95">
              <w:rPr>
                <w:rFonts w:asciiTheme="minorHAnsi" w:hAnsiTheme="minorHAnsi" w:cstheme="minorHAnsi"/>
              </w:rPr>
              <w:t xml:space="preserve"> the lives of Americans?</w:t>
            </w:r>
          </w:p>
          <w:p w14:paraId="09F65029" w14:textId="01C104F6" w:rsidR="008E3701" w:rsidRPr="00983C56" w:rsidRDefault="008E3701" w:rsidP="00BA425D">
            <w:pPr>
              <w:rPr>
                <w:rFonts w:asciiTheme="minorHAnsi" w:eastAsia="Calibri" w:hAnsiTheme="minorHAnsi" w:cstheme="minorHAnsi"/>
                <w:b/>
              </w:rPr>
            </w:pPr>
          </w:p>
          <w:p w14:paraId="1EA5D7C7" w14:textId="78EE01C3" w:rsidR="008E3701" w:rsidRPr="00751674" w:rsidRDefault="008E3701" w:rsidP="00BA425D">
            <w:pPr>
              <w:rPr>
                <w:rFonts w:asciiTheme="minorHAnsi" w:hAnsiTheme="minorHAnsi" w:cstheme="minorHAnsi"/>
              </w:rPr>
            </w:pPr>
            <w:r w:rsidRPr="00983C56">
              <w:rPr>
                <w:rFonts w:asciiTheme="minorHAnsi" w:eastAsia="Calibri" w:hAnsiTheme="minorHAnsi" w:cstheme="minorHAnsi"/>
                <w:b/>
              </w:rPr>
              <w:t>Supporting Question:</w:t>
            </w:r>
            <w:r w:rsidR="000A0E49" w:rsidRPr="00983C56">
              <w:rPr>
                <w:rFonts w:asciiTheme="minorHAnsi" w:eastAsia="Calibri" w:hAnsiTheme="minorHAnsi" w:cstheme="minorHAnsi"/>
                <w:b/>
              </w:rPr>
              <w:t xml:space="preserve"> </w:t>
            </w:r>
            <w:r w:rsidR="000A0E49" w:rsidRPr="00983C56">
              <w:rPr>
                <w:rFonts w:asciiTheme="minorHAnsi" w:hAnsiTheme="minorHAnsi" w:cstheme="minorHAnsi"/>
              </w:rPr>
              <w:t xml:space="preserve">How </w:t>
            </w:r>
            <w:r w:rsidR="000044C6">
              <w:rPr>
                <w:rFonts w:asciiTheme="minorHAnsi" w:hAnsiTheme="minorHAnsi" w:cstheme="minorHAnsi"/>
              </w:rPr>
              <w:t xml:space="preserve">have </w:t>
            </w:r>
            <w:r w:rsidR="000A0E49" w:rsidRPr="00983C56">
              <w:rPr>
                <w:rFonts w:asciiTheme="minorHAnsi" w:hAnsiTheme="minorHAnsi" w:cstheme="minorHAnsi"/>
              </w:rPr>
              <w:t>steamboats expand</w:t>
            </w:r>
            <w:r w:rsidR="00FA023F">
              <w:rPr>
                <w:rFonts w:asciiTheme="minorHAnsi" w:hAnsiTheme="minorHAnsi" w:cstheme="minorHAnsi"/>
              </w:rPr>
              <w:t>ed</w:t>
            </w:r>
            <w:r w:rsidR="00563054">
              <w:rPr>
                <w:rFonts w:asciiTheme="minorHAnsi" w:hAnsiTheme="minorHAnsi" w:cstheme="minorHAnsi"/>
              </w:rPr>
              <w:t xml:space="preserve"> travel and</w:t>
            </w:r>
            <w:r w:rsidR="00FA023F">
              <w:rPr>
                <w:rFonts w:asciiTheme="minorHAnsi" w:hAnsiTheme="minorHAnsi" w:cstheme="minorHAnsi"/>
              </w:rPr>
              <w:t xml:space="preserve"> </w:t>
            </w:r>
            <w:r w:rsidR="000A0E49" w:rsidRPr="00983C56">
              <w:rPr>
                <w:rFonts w:asciiTheme="minorHAnsi" w:hAnsiTheme="minorHAnsi" w:cstheme="minorHAnsi"/>
              </w:rPr>
              <w:t>trade</w:t>
            </w:r>
            <w:r w:rsidR="001E1587">
              <w:rPr>
                <w:rFonts w:asciiTheme="minorHAnsi" w:hAnsiTheme="minorHAnsi" w:cstheme="minorHAnsi"/>
              </w:rPr>
              <w:t xml:space="preserve"> to benefit Kentucky?</w:t>
            </w:r>
          </w:p>
        </w:tc>
      </w:tr>
    </w:tbl>
    <w:p w14:paraId="345C5F71" w14:textId="18396B1B" w:rsidR="00C74AF2" w:rsidRDefault="00C74AF2" w:rsidP="00BA425D">
      <w:pPr>
        <w:spacing w:after="0" w:line="240" w:lineRule="auto"/>
      </w:pPr>
      <w:r>
        <w:t xml:space="preserve"> </w:t>
      </w:r>
    </w:p>
    <w:p w14:paraId="606FB4EF" w14:textId="0275A98F" w:rsidR="000E0914" w:rsidRDefault="00C74AF2" w:rsidP="00BA425D">
      <w:pPr>
        <w:spacing w:after="0" w:line="240" w:lineRule="auto"/>
        <w:rPr>
          <w:b/>
          <w:bCs/>
        </w:rPr>
      </w:pPr>
      <w:r>
        <w:rPr>
          <w:b/>
          <w:bCs/>
        </w:rPr>
        <w:t>Teacher Notes</w:t>
      </w:r>
    </w:p>
    <w:p w14:paraId="3EE6B3A2" w14:textId="57B5BF5D" w:rsidR="00DE4F50" w:rsidRDefault="00020981" w:rsidP="00BA425D">
      <w:pPr>
        <w:spacing w:after="0" w:line="240" w:lineRule="auto"/>
        <w:rPr>
          <w:rFonts w:cstheme="minorHAnsi"/>
        </w:rPr>
      </w:pPr>
      <w:r>
        <w:rPr>
          <w:rFonts w:cstheme="minorHAnsi"/>
        </w:rPr>
        <w:t>Introduce the supporting question to students</w:t>
      </w:r>
      <w:r w:rsidR="00D0465D">
        <w:rPr>
          <w:rFonts w:cstheme="minorHAnsi"/>
        </w:rPr>
        <w:t xml:space="preserve"> by providing </w:t>
      </w:r>
      <w:r w:rsidR="00440F82">
        <w:rPr>
          <w:rFonts w:cstheme="minorHAnsi"/>
        </w:rPr>
        <w:t>additional</w:t>
      </w:r>
      <w:r w:rsidR="00D0465D">
        <w:rPr>
          <w:rFonts w:cstheme="minorHAnsi"/>
        </w:rPr>
        <w:t xml:space="preserve"> context regarding steamboats. </w:t>
      </w:r>
      <w:r w:rsidR="009E1672">
        <w:rPr>
          <w:rFonts w:cstheme="minorHAnsi"/>
        </w:rPr>
        <w:t>Explain that steamboats are any watercraft propelled by steam.</w:t>
      </w:r>
      <w:r w:rsidR="005F70E9">
        <w:rPr>
          <w:rFonts w:cstheme="minorHAnsi"/>
        </w:rPr>
        <w:t xml:space="preserve"> </w:t>
      </w:r>
      <w:r w:rsidR="00DE4F50">
        <w:rPr>
          <w:rFonts w:cstheme="minorHAnsi"/>
        </w:rPr>
        <w:t xml:space="preserve">To give students more context about steamboats, show a video clip (from start to the 3 minute mark) of </w:t>
      </w:r>
      <w:hyperlink r:id="rId13" w:history="1">
        <w:r w:rsidR="00DE4F50" w:rsidRPr="004269F9">
          <w:rPr>
            <w:rStyle w:val="Hyperlink"/>
            <w:rFonts w:cstheme="minorHAnsi"/>
          </w:rPr>
          <w:t>Main Street- Belle of Louisville</w:t>
        </w:r>
      </w:hyperlink>
      <w:r w:rsidR="00DE4F50">
        <w:rPr>
          <w:rFonts w:cstheme="minorHAnsi"/>
        </w:rPr>
        <w:t>. Ask students to pay attention to what a steamboat looks like and how it functions as they watch.</w:t>
      </w:r>
    </w:p>
    <w:p w14:paraId="2F8EAB1C" w14:textId="77777777" w:rsidR="009E4A5B" w:rsidRDefault="009E4A5B" w:rsidP="00BA425D">
      <w:pPr>
        <w:spacing w:after="0" w:line="240" w:lineRule="auto"/>
        <w:rPr>
          <w:rFonts w:cstheme="minorHAnsi"/>
        </w:rPr>
      </w:pPr>
    </w:p>
    <w:p w14:paraId="3721D115" w14:textId="27DA0C75" w:rsidR="009E4A5B" w:rsidRDefault="009E4A5B" w:rsidP="00BA425D">
      <w:pPr>
        <w:spacing w:after="0" w:line="240" w:lineRule="auto"/>
        <w:rPr>
          <w:rFonts w:cstheme="minorHAnsi"/>
        </w:rPr>
      </w:pPr>
      <w:r>
        <w:rPr>
          <w:rFonts w:cstheme="minorHAnsi"/>
        </w:rPr>
        <w:t>Share the following information about steamboats with students:</w:t>
      </w:r>
    </w:p>
    <w:p w14:paraId="030346D9" w14:textId="77777777" w:rsidR="00DE4F50" w:rsidRDefault="00DE4F50" w:rsidP="00BA425D">
      <w:pPr>
        <w:spacing w:after="0" w:line="240" w:lineRule="auto"/>
        <w:rPr>
          <w:rFonts w:cstheme="minorHAnsi"/>
        </w:rPr>
      </w:pPr>
    </w:p>
    <w:tbl>
      <w:tblPr>
        <w:tblStyle w:val="TableGrid"/>
        <w:tblW w:w="0" w:type="auto"/>
        <w:tblLook w:val="04A0" w:firstRow="1" w:lastRow="0" w:firstColumn="1" w:lastColumn="0" w:noHBand="0" w:noVBand="1"/>
      </w:tblPr>
      <w:tblGrid>
        <w:gridCol w:w="10790"/>
      </w:tblGrid>
      <w:tr w:rsidR="009E4A5B" w14:paraId="619F9D1C" w14:textId="77777777" w:rsidTr="009E4A5B">
        <w:tc>
          <w:tcPr>
            <w:tcW w:w="10790" w:type="dxa"/>
            <w:shd w:val="clear" w:color="auto" w:fill="D5DCE4" w:themeFill="text2" w:themeFillTint="33"/>
          </w:tcPr>
          <w:p w14:paraId="2782D7DA" w14:textId="2FA0FA4F" w:rsidR="009E4A5B" w:rsidRDefault="009E4A5B" w:rsidP="00BA425D">
            <w:pPr>
              <w:rPr>
                <w:rFonts w:cstheme="minorHAnsi"/>
              </w:rPr>
            </w:pPr>
            <w:r>
              <w:t xml:space="preserve">The first successful trial of a steamboat was in 1786-1787 by John Fitch. However, it wasn’t until 1811 that the first steamboat was built to travel the lower Mississippi river. The oldest example of a still operating Mississippi River-Style steamboat is the </w:t>
            </w:r>
            <w:r w:rsidRPr="00076AC3">
              <w:rPr>
                <w:i/>
                <w:iCs/>
              </w:rPr>
              <w:t>Belle of Louisville</w:t>
            </w:r>
            <w:r>
              <w:t>, launched in 1914 (originally named the Idlewild).</w:t>
            </w:r>
          </w:p>
        </w:tc>
      </w:tr>
    </w:tbl>
    <w:p w14:paraId="7C9C4E93" w14:textId="77777777" w:rsidR="009E4A5B" w:rsidRDefault="009E4A5B" w:rsidP="00BA425D">
      <w:pPr>
        <w:spacing w:after="0" w:line="240" w:lineRule="auto"/>
        <w:rPr>
          <w:rFonts w:cstheme="minorHAnsi"/>
        </w:rPr>
      </w:pPr>
    </w:p>
    <w:p w14:paraId="103B3E29" w14:textId="30184F25" w:rsidR="00522DCE" w:rsidRPr="0020360D" w:rsidRDefault="005F70E9" w:rsidP="00BA425D">
      <w:pPr>
        <w:spacing w:after="0" w:line="240" w:lineRule="auto"/>
        <w:rPr>
          <w:i/>
          <w:iCs/>
        </w:rPr>
      </w:pPr>
      <w:r>
        <w:t xml:space="preserve">For more information about the history of steamboats, visit </w:t>
      </w:r>
      <w:hyperlink r:id="rId14" w:history="1">
        <w:r w:rsidRPr="00014744">
          <w:rPr>
            <w:rStyle w:val="Hyperlink"/>
            <w:i/>
            <w:iCs/>
          </w:rPr>
          <w:t>Steamboat</w:t>
        </w:r>
      </w:hyperlink>
      <w:r>
        <w:t xml:space="preserve"> or </w:t>
      </w:r>
      <w:hyperlink r:id="rId15" w:history="1">
        <w:r w:rsidRPr="000149D7">
          <w:rPr>
            <w:rStyle w:val="Hyperlink"/>
            <w:i/>
            <w:iCs/>
          </w:rPr>
          <w:t>Steam Engine</w:t>
        </w:r>
      </w:hyperlink>
      <w:r>
        <w:rPr>
          <w:i/>
          <w:iCs/>
        </w:rPr>
        <w:t>.</w:t>
      </w:r>
    </w:p>
    <w:p w14:paraId="6DC63C65" w14:textId="77777777" w:rsidR="00440F82" w:rsidRDefault="00440F82" w:rsidP="00BA425D">
      <w:pPr>
        <w:spacing w:after="0" w:line="240" w:lineRule="auto"/>
        <w:rPr>
          <w:rFonts w:cstheme="minorHAnsi"/>
        </w:rPr>
      </w:pPr>
    </w:p>
    <w:p w14:paraId="348954F9" w14:textId="3133B6FF" w:rsidR="00440F82" w:rsidRDefault="00440F82" w:rsidP="00BA425D">
      <w:pPr>
        <w:spacing w:after="0" w:line="240" w:lineRule="auto"/>
        <w:rPr>
          <w:rFonts w:cstheme="minorHAnsi"/>
        </w:rPr>
      </w:pPr>
      <w:r>
        <w:rPr>
          <w:rFonts w:cstheme="minorHAnsi"/>
        </w:rPr>
        <w:t>Explain that the steamboat has evolved over time</w:t>
      </w:r>
      <w:r w:rsidR="00FC5D16">
        <w:rPr>
          <w:rFonts w:cstheme="minorHAnsi"/>
        </w:rPr>
        <w:t>. Provide the two images below side-by-side for students to compare</w:t>
      </w:r>
      <w:r w:rsidR="00193420">
        <w:rPr>
          <w:rFonts w:cstheme="minorHAnsi"/>
        </w:rPr>
        <w:t xml:space="preserve">. Inform students that the first image </w:t>
      </w:r>
      <w:r w:rsidR="002F3428">
        <w:rPr>
          <w:rFonts w:cstheme="minorHAnsi"/>
        </w:rPr>
        <w:t xml:space="preserve">is an illustration of an </w:t>
      </w:r>
      <w:r w:rsidR="00193420">
        <w:rPr>
          <w:rFonts w:cstheme="minorHAnsi"/>
        </w:rPr>
        <w:t xml:space="preserve">early steamboat in 1787 and the second one is </w:t>
      </w:r>
      <w:r w:rsidR="002F3428">
        <w:rPr>
          <w:rFonts w:cstheme="minorHAnsi"/>
        </w:rPr>
        <w:t>a photo</w:t>
      </w:r>
      <w:r w:rsidR="00F41018">
        <w:rPr>
          <w:rFonts w:cstheme="minorHAnsi"/>
        </w:rPr>
        <w:t>graph</w:t>
      </w:r>
      <w:r w:rsidR="002F3428">
        <w:rPr>
          <w:rFonts w:cstheme="minorHAnsi"/>
        </w:rPr>
        <w:t xml:space="preserve"> of </w:t>
      </w:r>
      <w:r w:rsidR="001F5B69">
        <w:rPr>
          <w:rFonts w:cstheme="minorHAnsi"/>
        </w:rPr>
        <w:t>the Belle of Louisville</w:t>
      </w:r>
      <w:r w:rsidR="00193420">
        <w:rPr>
          <w:rFonts w:cstheme="minorHAnsi"/>
        </w:rPr>
        <w:t xml:space="preserve">. </w:t>
      </w:r>
    </w:p>
    <w:tbl>
      <w:tblPr>
        <w:tblStyle w:val="TableGrid"/>
        <w:tblW w:w="0" w:type="auto"/>
        <w:tblLook w:val="04A0" w:firstRow="1" w:lastRow="0" w:firstColumn="1" w:lastColumn="0" w:noHBand="0" w:noVBand="1"/>
      </w:tblPr>
      <w:tblGrid>
        <w:gridCol w:w="10790"/>
      </w:tblGrid>
      <w:tr w:rsidR="00FC5D16" w14:paraId="3178B2D5" w14:textId="77777777" w:rsidTr="00C76373">
        <w:tc>
          <w:tcPr>
            <w:tcW w:w="10790" w:type="dxa"/>
            <w:shd w:val="clear" w:color="auto" w:fill="D5DCE4" w:themeFill="text2" w:themeFillTint="33"/>
          </w:tcPr>
          <w:p w14:paraId="471223F7" w14:textId="77777777" w:rsidR="00FC5D16" w:rsidRDefault="00FC5D16" w:rsidP="00BA425D">
            <w:pPr>
              <w:jc w:val="center"/>
            </w:pPr>
            <w:r>
              <w:rPr>
                <w:noProof/>
              </w:rPr>
              <w:lastRenderedPageBreak/>
              <w:drawing>
                <wp:inline distT="0" distB="0" distL="0" distR="0" wp14:anchorId="7E716639" wp14:editId="0D571905">
                  <wp:extent cx="6589593" cy="3726180"/>
                  <wp:effectExtent l="0" t="0" r="1905" b="7620"/>
                  <wp:docPr id="2107052475" name="Picture 2" descr="An illustration of the earliest steamb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052475" name="Picture 2" descr="An illustration of the earliest steamboa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12060" cy="3738884"/>
                          </a:xfrm>
                          <a:prstGeom prst="rect">
                            <a:avLst/>
                          </a:prstGeom>
                          <a:noFill/>
                          <a:ln>
                            <a:noFill/>
                          </a:ln>
                        </pic:spPr>
                      </pic:pic>
                    </a:graphicData>
                  </a:graphic>
                </wp:inline>
              </w:drawing>
            </w:r>
          </w:p>
          <w:p w14:paraId="1DFA96D2" w14:textId="77777777" w:rsidR="00FC5D16" w:rsidRDefault="00FC5D16" w:rsidP="00BA425D">
            <w:r>
              <w:t xml:space="preserve">Library of Congress. (n.d.). </w:t>
            </w:r>
            <w:r>
              <w:rPr>
                <w:i/>
                <w:iCs/>
              </w:rPr>
              <w:t>John Fitch’s steamboat</w:t>
            </w:r>
            <w:r>
              <w:t xml:space="preserve">. Encyclopedia Britannica. </w:t>
            </w:r>
            <w:hyperlink r:id="rId17" w:anchor="/media/1/564552/101915" w:history="1">
              <w:r w:rsidRPr="00D664E3">
                <w:rPr>
                  <w:rStyle w:val="Hyperlink"/>
                </w:rPr>
                <w:t>https://www.britannica.com/technology/steamboat#/media/1/564552/101915</w:t>
              </w:r>
            </w:hyperlink>
          </w:p>
        </w:tc>
      </w:tr>
    </w:tbl>
    <w:p w14:paraId="2CB04F1B" w14:textId="77777777" w:rsidR="00FC5D16" w:rsidRDefault="00FC5D16" w:rsidP="00BA425D">
      <w:pPr>
        <w:spacing w:after="0" w:line="240" w:lineRule="auto"/>
        <w:rPr>
          <w:rFonts w:cstheme="minorHAnsi"/>
        </w:rPr>
      </w:pPr>
    </w:p>
    <w:p w14:paraId="747E401E" w14:textId="77777777" w:rsidR="00FC5D16" w:rsidRPr="00E21FC0" w:rsidRDefault="00FC5D16" w:rsidP="00BA425D">
      <w:pPr>
        <w:spacing w:after="0" w:line="240" w:lineRule="auto"/>
        <w:rPr>
          <w:b/>
          <w:bCs/>
        </w:rPr>
      </w:pPr>
    </w:p>
    <w:tbl>
      <w:tblPr>
        <w:tblStyle w:val="TableGrid"/>
        <w:tblW w:w="0" w:type="auto"/>
        <w:tblLook w:val="04A0" w:firstRow="1" w:lastRow="0" w:firstColumn="1" w:lastColumn="0" w:noHBand="0" w:noVBand="1"/>
      </w:tblPr>
      <w:tblGrid>
        <w:gridCol w:w="10790"/>
      </w:tblGrid>
      <w:tr w:rsidR="00FC5D16" w14:paraId="75279FE1" w14:textId="77777777" w:rsidTr="00C76373">
        <w:tc>
          <w:tcPr>
            <w:tcW w:w="10790" w:type="dxa"/>
            <w:shd w:val="clear" w:color="auto" w:fill="D5DCE4" w:themeFill="text2" w:themeFillTint="33"/>
          </w:tcPr>
          <w:p w14:paraId="2A6EBBCE" w14:textId="77777777" w:rsidR="00FC5D16" w:rsidRDefault="00FC5D16" w:rsidP="00BA425D">
            <w:r w:rsidRPr="0076284D">
              <w:rPr>
                <w:i/>
                <w:iCs/>
              </w:rPr>
              <w:t>Str. Belle of Louisville</w:t>
            </w:r>
            <w:r>
              <w:rPr>
                <w:i/>
                <w:iCs/>
              </w:rPr>
              <w:t xml:space="preserve"> – </w:t>
            </w:r>
            <w:r w:rsidRPr="00920D4D">
              <w:t>Belle of Louisville Archive</w:t>
            </w:r>
            <w:r>
              <w:rPr>
                <w:noProof/>
                <w14:ligatures w14:val="standardContextual"/>
              </w:rPr>
              <w:t xml:space="preserve"> </w:t>
            </w:r>
            <w:r>
              <w:rPr>
                <w:noProof/>
                <w14:ligatures w14:val="standardContextual"/>
              </w:rPr>
              <w:drawing>
                <wp:inline distT="0" distB="0" distL="0" distR="0" wp14:anchorId="0C2D76F9" wp14:editId="2DAC822E">
                  <wp:extent cx="6637020" cy="3449320"/>
                  <wp:effectExtent l="0" t="0" r="0" b="0"/>
                  <wp:docPr id="2074598339" name="Picture 1" descr="A photo of the Belle of Louis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98339" name="Picture 1" descr="A photo of the Belle of Louisville"/>
                          <pic:cNvPicPr/>
                        </pic:nvPicPr>
                        <pic:blipFill rotWithShape="1">
                          <a:blip r:embed="rId18" cstate="print">
                            <a:extLst>
                              <a:ext uri="{28A0092B-C50C-407E-A947-70E740481C1C}">
                                <a14:useLocalDpi xmlns:a14="http://schemas.microsoft.com/office/drawing/2010/main" val="0"/>
                              </a:ext>
                            </a:extLst>
                          </a:blip>
                          <a:srcRect t="2432" b="5156"/>
                          <a:stretch/>
                        </pic:blipFill>
                        <pic:spPr bwMode="auto">
                          <a:xfrm>
                            <a:off x="0" y="0"/>
                            <a:ext cx="6637020" cy="344932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D035FF0" w14:textId="77777777" w:rsidR="00440F82" w:rsidRDefault="00440F82" w:rsidP="00BA425D">
      <w:pPr>
        <w:spacing w:after="0" w:line="240" w:lineRule="auto"/>
        <w:rPr>
          <w:rFonts w:cstheme="minorHAnsi"/>
        </w:rPr>
      </w:pPr>
    </w:p>
    <w:p w14:paraId="3D54C42B" w14:textId="7A1EDF0B" w:rsidR="00020981" w:rsidRDefault="00E63CF1" w:rsidP="00BA425D">
      <w:pPr>
        <w:spacing w:after="0" w:line="240" w:lineRule="auto"/>
        <w:rPr>
          <w:rFonts w:cstheme="minorHAnsi"/>
        </w:rPr>
      </w:pPr>
      <w:r>
        <w:rPr>
          <w:rFonts w:cstheme="minorHAnsi"/>
        </w:rPr>
        <w:t xml:space="preserve">Ask students </w:t>
      </w:r>
      <w:r w:rsidR="00C93F68">
        <w:rPr>
          <w:rFonts w:cstheme="minorHAnsi"/>
        </w:rPr>
        <w:t xml:space="preserve">to do a </w:t>
      </w:r>
      <w:hyperlink r:id="rId19" w:history="1">
        <w:r w:rsidR="00C93F68" w:rsidRPr="00C93F68">
          <w:rPr>
            <w:rStyle w:val="Hyperlink"/>
            <w:rFonts w:cstheme="minorHAnsi"/>
          </w:rPr>
          <w:t>Turn and Talk</w:t>
        </w:r>
      </w:hyperlink>
      <w:r w:rsidR="00C93F68">
        <w:rPr>
          <w:rFonts w:cstheme="minorHAnsi"/>
        </w:rPr>
        <w:t xml:space="preserve"> to discuss </w:t>
      </w:r>
      <w:r>
        <w:rPr>
          <w:rFonts w:cstheme="minorHAnsi"/>
        </w:rPr>
        <w:t>the following questions to help guide their thinking about how steamboats have improved over time:</w:t>
      </w:r>
    </w:p>
    <w:p w14:paraId="4041017E" w14:textId="77777777" w:rsidR="00E63CF1" w:rsidRDefault="00E63CF1" w:rsidP="00BA425D">
      <w:pPr>
        <w:spacing w:after="0" w:line="240" w:lineRule="auto"/>
        <w:rPr>
          <w:rFonts w:cstheme="minorHAnsi"/>
        </w:rPr>
      </w:pPr>
    </w:p>
    <w:tbl>
      <w:tblPr>
        <w:tblStyle w:val="TableGrid"/>
        <w:tblW w:w="0" w:type="auto"/>
        <w:tblLook w:val="04A0" w:firstRow="1" w:lastRow="0" w:firstColumn="1" w:lastColumn="0" w:noHBand="0" w:noVBand="1"/>
      </w:tblPr>
      <w:tblGrid>
        <w:gridCol w:w="10790"/>
      </w:tblGrid>
      <w:tr w:rsidR="00E63CF1" w14:paraId="78DEBE42" w14:textId="77777777" w:rsidTr="00E63CF1">
        <w:tc>
          <w:tcPr>
            <w:tcW w:w="10790" w:type="dxa"/>
            <w:shd w:val="clear" w:color="auto" w:fill="D5DCE4" w:themeFill="text2" w:themeFillTint="33"/>
          </w:tcPr>
          <w:p w14:paraId="3DB34EC6" w14:textId="098FE270" w:rsidR="00E63CF1" w:rsidRDefault="007B686E" w:rsidP="00BA425D">
            <w:pPr>
              <w:pStyle w:val="ListParagraph"/>
              <w:numPr>
                <w:ilvl w:val="0"/>
                <w:numId w:val="4"/>
              </w:numPr>
            </w:pPr>
            <w:r>
              <w:t>How</w:t>
            </w:r>
            <w:r w:rsidR="00E04584">
              <w:t xml:space="preserve"> are these boats similar?</w:t>
            </w:r>
          </w:p>
          <w:p w14:paraId="0C3A46E1" w14:textId="797EA808" w:rsidR="00E04584" w:rsidRDefault="007B686E" w:rsidP="00BA425D">
            <w:pPr>
              <w:pStyle w:val="ListParagraph"/>
              <w:numPr>
                <w:ilvl w:val="0"/>
                <w:numId w:val="4"/>
              </w:numPr>
            </w:pPr>
            <w:r>
              <w:t>How</w:t>
            </w:r>
            <w:r w:rsidR="00E04584">
              <w:t xml:space="preserve"> are they different?</w:t>
            </w:r>
          </w:p>
          <w:p w14:paraId="26B13F86" w14:textId="3F9CFF85" w:rsidR="00E04584" w:rsidRDefault="00E04584" w:rsidP="00BA425D">
            <w:pPr>
              <w:pStyle w:val="ListParagraph"/>
              <w:numPr>
                <w:ilvl w:val="0"/>
                <w:numId w:val="4"/>
              </w:numPr>
            </w:pPr>
            <w:r>
              <w:lastRenderedPageBreak/>
              <w:t xml:space="preserve">What advantages might the </w:t>
            </w:r>
            <w:r w:rsidR="007B686E">
              <w:t>Belle of Louisville</w:t>
            </w:r>
            <w:r w:rsidR="00755CBB">
              <w:t xml:space="preserve"> have compared to the o</w:t>
            </w:r>
            <w:r w:rsidR="00AB2CBC">
              <w:t>riginal steamboat</w:t>
            </w:r>
            <w:r w:rsidR="00755CBB">
              <w:t>?</w:t>
            </w:r>
          </w:p>
        </w:tc>
      </w:tr>
    </w:tbl>
    <w:p w14:paraId="510DAF26" w14:textId="0041525D" w:rsidR="00D61860" w:rsidRDefault="00D61860" w:rsidP="00BA425D">
      <w:pPr>
        <w:spacing w:after="0" w:line="240" w:lineRule="auto"/>
      </w:pPr>
    </w:p>
    <w:p w14:paraId="7A89D7A2" w14:textId="389A2D36" w:rsidR="00A97FDD" w:rsidRDefault="00A97FDD" w:rsidP="00BA425D">
      <w:pPr>
        <w:spacing w:after="0" w:line="240" w:lineRule="auto"/>
      </w:pPr>
      <w:r>
        <w:t>Once students have discussed these questions</w:t>
      </w:r>
      <w:r w:rsidR="00E057E1">
        <w:t xml:space="preserve"> with a partner</w:t>
      </w:r>
      <w:r>
        <w:t>, conduct a whole group discussion where students share their responses. As students are answering these questions, have them cite evidence from the image</w:t>
      </w:r>
      <w:r w:rsidR="00E057E1">
        <w:t>s</w:t>
      </w:r>
      <w:r>
        <w:t xml:space="preserve"> to support their response.</w:t>
      </w:r>
    </w:p>
    <w:p w14:paraId="30F4DC79" w14:textId="77777777" w:rsidR="00A97FDD" w:rsidRDefault="00A97FDD" w:rsidP="00BA425D">
      <w:pPr>
        <w:spacing w:after="0" w:line="240" w:lineRule="auto"/>
      </w:pPr>
    </w:p>
    <w:p w14:paraId="69EC74FC" w14:textId="6B67CA05" w:rsidR="00A97FDD" w:rsidRDefault="00A97FDD" w:rsidP="00BA425D">
      <w:pPr>
        <w:spacing w:after="0" w:line="240" w:lineRule="auto"/>
      </w:pPr>
      <w:r>
        <w:t xml:space="preserve">Inform students that they will </w:t>
      </w:r>
      <w:r w:rsidR="00596D6B">
        <w:t xml:space="preserve">now learn more about rivers and their connection with steamboats. </w:t>
      </w:r>
    </w:p>
    <w:p w14:paraId="094FE50A" w14:textId="77777777" w:rsidR="00A97FDD" w:rsidRDefault="00A97FDD" w:rsidP="00BA425D">
      <w:pPr>
        <w:spacing w:after="0" w:line="240" w:lineRule="auto"/>
      </w:pPr>
    </w:p>
    <w:p w14:paraId="0E7F8A24" w14:textId="1A4BF9DC" w:rsidR="00E82EDD" w:rsidRDefault="009C147B" w:rsidP="00BA425D">
      <w:pPr>
        <w:spacing w:line="240" w:lineRule="auto"/>
        <w:rPr>
          <w:b/>
          <w:bCs/>
        </w:rPr>
      </w:pPr>
      <w:r>
        <w:rPr>
          <w:b/>
          <w:bCs/>
        </w:rPr>
        <w:t xml:space="preserve">Part 2: </w:t>
      </w:r>
      <w:r w:rsidR="0065290F" w:rsidRPr="0065290F">
        <w:rPr>
          <w:b/>
          <w:bCs/>
        </w:rPr>
        <w:t>Map of the Ohio River</w:t>
      </w:r>
    </w:p>
    <w:p w14:paraId="3611F8C4" w14:textId="68D567B0" w:rsidR="002B0B1F" w:rsidRPr="00A82EF2" w:rsidRDefault="000A29DB" w:rsidP="00BA425D">
      <w:pPr>
        <w:spacing w:line="240" w:lineRule="auto"/>
      </w:pPr>
      <w:r>
        <w:t>Have students examine the following map, either individually, in partners or in a whole group</w:t>
      </w:r>
      <w:r w:rsidR="001674C0">
        <w:t xml:space="preserve"> using the </w:t>
      </w:r>
      <w:hyperlink r:id="rId20" w:history="1">
        <w:r w:rsidR="001674C0" w:rsidRPr="001674C0">
          <w:rPr>
            <w:rStyle w:val="Hyperlink"/>
          </w:rPr>
          <w:t>Analyze a Map</w:t>
        </w:r>
      </w:hyperlink>
      <w:r w:rsidR="001674C0">
        <w:t xml:space="preserve"> tool from the National Archives. For the purposes of this examination</w:t>
      </w:r>
      <w:r w:rsidR="00D51099">
        <w:t>,</w:t>
      </w:r>
      <w:r w:rsidR="001674C0">
        <w:t xml:space="preserve"> students</w:t>
      </w:r>
      <w:r w:rsidR="00BC47C9">
        <w:t xml:space="preserve"> should</w:t>
      </w:r>
      <w:r w:rsidR="001674C0">
        <w:t xml:space="preserve"> only complete the </w:t>
      </w:r>
      <w:r w:rsidR="00987ECB">
        <w:t xml:space="preserve">“Meet the map” and the “Observe its parts” sections. </w:t>
      </w:r>
    </w:p>
    <w:tbl>
      <w:tblPr>
        <w:tblStyle w:val="TableGrid"/>
        <w:tblW w:w="0" w:type="auto"/>
        <w:shd w:val="clear" w:color="auto" w:fill="D5DCE4" w:themeFill="text2" w:themeFillTint="33"/>
        <w:tblLook w:val="04A0" w:firstRow="1" w:lastRow="0" w:firstColumn="1" w:lastColumn="0" w:noHBand="0" w:noVBand="1"/>
      </w:tblPr>
      <w:tblGrid>
        <w:gridCol w:w="10790"/>
      </w:tblGrid>
      <w:tr w:rsidR="00076AC3" w14:paraId="7566E0EF" w14:textId="77777777" w:rsidTr="00F47CF9">
        <w:tc>
          <w:tcPr>
            <w:tcW w:w="10790" w:type="dxa"/>
            <w:shd w:val="clear" w:color="auto" w:fill="D5DCE4" w:themeFill="text2" w:themeFillTint="33"/>
          </w:tcPr>
          <w:p w14:paraId="5568A0DD" w14:textId="5C907A9D" w:rsidR="0009299B" w:rsidRPr="0009299B" w:rsidRDefault="0009299B" w:rsidP="00BA425D">
            <w:pPr>
              <w:jc w:val="center"/>
              <w:rPr>
                <w:rFonts w:ascii="Calibri" w:hAnsi="Calibri" w:cs="Calibri"/>
                <w:b/>
                <w:bCs/>
                <w:color w:val="000000"/>
                <w:shd w:val="clear" w:color="auto" w:fill="D5DCE4" w:themeFill="text2" w:themeFillTint="33"/>
              </w:rPr>
            </w:pPr>
            <w:r w:rsidRPr="0009299B">
              <w:rPr>
                <w:rFonts w:ascii="Calibri" w:hAnsi="Calibri" w:cs="Calibri"/>
                <w:b/>
                <w:bCs/>
                <w:color w:val="000000"/>
                <w:sz w:val="36"/>
                <w:szCs w:val="36"/>
                <w:shd w:val="clear" w:color="auto" w:fill="D5DCE4" w:themeFill="text2" w:themeFillTint="33"/>
              </w:rPr>
              <w:t>Rivers</w:t>
            </w:r>
          </w:p>
          <w:p w14:paraId="4A5A6B68" w14:textId="50D6A444" w:rsidR="007464C0" w:rsidRDefault="00365AF2" w:rsidP="00BA425D">
            <w:pPr>
              <w:jc w:val="center"/>
              <w:rPr>
                <w:rFonts w:ascii="Calibri" w:hAnsi="Calibri" w:cs="Calibri"/>
                <w:color w:val="000000"/>
                <w:shd w:val="clear" w:color="auto" w:fill="D5DCE4" w:themeFill="text2" w:themeFillTint="33"/>
              </w:rPr>
            </w:pPr>
            <w:r>
              <w:rPr>
                <w:noProof/>
                <w14:ligatures w14:val="standardContextual"/>
              </w:rPr>
              <w:drawing>
                <wp:anchor distT="0" distB="0" distL="114300" distR="114300" simplePos="0" relativeHeight="251763200" behindDoc="0" locked="0" layoutInCell="1" allowOverlap="1" wp14:anchorId="2ADB063A" wp14:editId="0E89E4E7">
                  <wp:simplePos x="0" y="0"/>
                  <wp:positionH relativeFrom="column">
                    <wp:posOffset>4947819</wp:posOffset>
                  </wp:positionH>
                  <wp:positionV relativeFrom="paragraph">
                    <wp:posOffset>2122473</wp:posOffset>
                  </wp:positionV>
                  <wp:extent cx="1549333" cy="1465963"/>
                  <wp:effectExtent l="0" t="0" r="0" b="1270"/>
                  <wp:wrapNone/>
                  <wp:docPr id="25050803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08037" name="Picture 2">
                            <a:extLst>
                              <a:ext uri="{C183D7F6-B498-43B3-948B-1728B52AA6E4}">
                                <adec:decorative xmlns:adec="http://schemas.microsoft.com/office/drawing/2017/decorative" val="1"/>
                              </a:ext>
                            </a:extLst>
                          </pic:cNvPr>
                          <pic:cNvPicPr/>
                        </pic:nvPicPr>
                        <pic:blipFill rotWithShape="1">
                          <a:blip r:embed="rId21" cstate="print">
                            <a:extLst>
                              <a:ext uri="{28A0092B-C50C-407E-A947-70E740481C1C}">
                                <a14:useLocalDpi xmlns:a14="http://schemas.microsoft.com/office/drawing/2010/main" val="0"/>
                              </a:ext>
                            </a:extLst>
                          </a:blip>
                          <a:srcRect r="14566" b="19164"/>
                          <a:stretch/>
                        </pic:blipFill>
                        <pic:spPr bwMode="auto">
                          <a:xfrm>
                            <a:off x="0" y="0"/>
                            <a:ext cx="1565726" cy="14814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5C2B">
              <w:rPr>
                <w:noProof/>
                <w14:ligatures w14:val="standardContextual"/>
              </w:rPr>
              <w:drawing>
                <wp:inline distT="0" distB="0" distL="0" distR="0" wp14:anchorId="1892B505" wp14:editId="0C806182">
                  <wp:extent cx="6316133" cy="3552825"/>
                  <wp:effectExtent l="0" t="0" r="8890" b="0"/>
                  <wp:docPr id="790863817" name="Picture 3" descr="A map of showing major rivers in the midwestern United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863817" name="Picture 3" descr="A map of showing major rivers in the midwestern United States"/>
                          <pic:cNvPicPr/>
                        </pic:nvPicPr>
                        <pic:blipFill>
                          <a:blip r:embed="rId22">
                            <a:extLst>
                              <a:ext uri="{28A0092B-C50C-407E-A947-70E740481C1C}">
                                <a14:useLocalDpi xmlns:a14="http://schemas.microsoft.com/office/drawing/2010/main" val="0"/>
                              </a:ext>
                            </a:extLst>
                          </a:blip>
                          <a:stretch>
                            <a:fillRect/>
                          </a:stretch>
                        </pic:blipFill>
                        <pic:spPr>
                          <a:xfrm>
                            <a:off x="0" y="0"/>
                            <a:ext cx="6316133" cy="3552825"/>
                          </a:xfrm>
                          <a:prstGeom prst="rect">
                            <a:avLst/>
                          </a:prstGeom>
                        </pic:spPr>
                      </pic:pic>
                    </a:graphicData>
                  </a:graphic>
                </wp:inline>
              </w:drawing>
            </w:r>
          </w:p>
          <w:p w14:paraId="1E310C7D" w14:textId="77777777" w:rsidR="00966872" w:rsidRDefault="006F316A" w:rsidP="00BA425D">
            <w:pPr>
              <w:rPr>
                <w:rFonts w:ascii="Calibri" w:hAnsi="Calibri" w:cs="Calibri"/>
                <w:color w:val="000000"/>
                <w:shd w:val="clear" w:color="auto" w:fill="D5DCE4" w:themeFill="text2" w:themeFillTint="33"/>
              </w:rPr>
            </w:pPr>
            <w:r>
              <w:rPr>
                <w:rFonts w:ascii="Calibri" w:hAnsi="Calibri" w:cs="Calibri"/>
                <w:color w:val="000000"/>
                <w:shd w:val="clear" w:color="auto" w:fill="D5DCE4" w:themeFill="text2" w:themeFillTint="33"/>
              </w:rPr>
              <w:t>Modified from:</w:t>
            </w:r>
          </w:p>
          <w:p w14:paraId="2A115141" w14:textId="30540003" w:rsidR="00C21856" w:rsidRPr="00266769" w:rsidRDefault="006F316A" w:rsidP="00BA425D">
            <w:pPr>
              <w:rPr>
                <w:rFonts w:ascii="Calibri" w:hAnsi="Calibri" w:cs="Calibri"/>
                <w:color w:val="000000"/>
                <w:shd w:val="clear" w:color="auto" w:fill="D5DCE4" w:themeFill="text2" w:themeFillTint="33"/>
              </w:rPr>
            </w:pPr>
            <w:r>
              <w:rPr>
                <w:rFonts w:ascii="Calibri" w:hAnsi="Calibri" w:cs="Calibri"/>
                <w:color w:val="000000"/>
                <w:shd w:val="clear" w:color="auto" w:fill="D5DCE4" w:themeFill="text2" w:themeFillTint="33"/>
              </w:rPr>
              <w:t>Shannon1. (</w:t>
            </w:r>
            <w:r w:rsidR="003139D5">
              <w:rPr>
                <w:rFonts w:ascii="Calibri" w:hAnsi="Calibri" w:cs="Calibri"/>
                <w:color w:val="000000"/>
                <w:shd w:val="clear" w:color="auto" w:fill="D5DCE4" w:themeFill="text2" w:themeFillTint="33"/>
              </w:rPr>
              <w:t xml:space="preserve">2016, February 26). </w:t>
            </w:r>
            <w:r w:rsidR="00266769" w:rsidRPr="00266769">
              <w:rPr>
                <w:rFonts w:ascii="Calibri" w:hAnsi="Calibri" w:cs="Calibri"/>
                <w:i/>
                <w:iCs/>
                <w:color w:val="000000"/>
                <w:shd w:val="clear" w:color="auto" w:fill="D5DCE4" w:themeFill="text2" w:themeFillTint="33"/>
              </w:rPr>
              <w:t>Mississippiriver-new-01</w:t>
            </w:r>
            <w:r w:rsidR="00266769">
              <w:rPr>
                <w:rFonts w:ascii="Calibri" w:hAnsi="Calibri" w:cs="Calibri"/>
                <w:i/>
                <w:iCs/>
                <w:color w:val="000000"/>
                <w:shd w:val="clear" w:color="auto" w:fill="D5DCE4" w:themeFill="text2" w:themeFillTint="33"/>
              </w:rPr>
              <w:t xml:space="preserve"> </w:t>
            </w:r>
            <w:r w:rsidR="00266769">
              <w:rPr>
                <w:rFonts w:ascii="Calibri" w:hAnsi="Calibri" w:cs="Calibri"/>
                <w:color w:val="000000"/>
                <w:shd w:val="clear" w:color="auto" w:fill="D5DCE4" w:themeFill="text2" w:themeFillTint="33"/>
              </w:rPr>
              <w:t xml:space="preserve">[map]. </w:t>
            </w:r>
            <w:hyperlink r:id="rId23" w:anchor="/media/File:Mississippiriver-new-01.png" w:history="1">
              <w:r w:rsidR="00C21856" w:rsidRPr="008A1509">
                <w:rPr>
                  <w:rStyle w:val="Hyperlink"/>
                  <w:rFonts w:ascii="Calibri" w:hAnsi="Calibri" w:cs="Calibri"/>
                  <w:shd w:val="clear" w:color="auto" w:fill="D5DCE4" w:themeFill="text2" w:themeFillTint="33"/>
                </w:rPr>
                <w:t>https://en.wikipedia.org/wiki/List_of_longest_rivers_of_the_United_States_%28by_main_stem%29#/media/File:Mississippiriver-new-01.png</w:t>
              </w:r>
            </w:hyperlink>
          </w:p>
        </w:tc>
      </w:tr>
    </w:tbl>
    <w:p w14:paraId="37676212" w14:textId="5F049C57" w:rsidR="002E2C72" w:rsidRDefault="002E2C72" w:rsidP="00BA425D">
      <w:pPr>
        <w:spacing w:after="0" w:line="240" w:lineRule="auto"/>
      </w:pPr>
    </w:p>
    <w:p w14:paraId="41ADA391" w14:textId="4A5653CC" w:rsidR="002E2C72" w:rsidRDefault="00BC47C9" w:rsidP="00BA425D">
      <w:pPr>
        <w:spacing w:line="240" w:lineRule="auto"/>
      </w:pPr>
      <w:r>
        <w:t xml:space="preserve">In a whole group discussion, </w:t>
      </w:r>
      <w:r w:rsidR="002E2C72">
        <w:t>ask the following questions</w:t>
      </w:r>
      <w:r>
        <w:t>. Have students cite evidence from the map in their response</w:t>
      </w:r>
      <w:r w:rsidR="00A800D7">
        <w:t>s.</w:t>
      </w:r>
    </w:p>
    <w:tbl>
      <w:tblPr>
        <w:tblStyle w:val="TableGrid"/>
        <w:tblW w:w="0" w:type="auto"/>
        <w:tblLook w:val="04A0" w:firstRow="1" w:lastRow="0" w:firstColumn="1" w:lastColumn="0" w:noHBand="0" w:noVBand="1"/>
      </w:tblPr>
      <w:tblGrid>
        <w:gridCol w:w="10790"/>
      </w:tblGrid>
      <w:tr w:rsidR="002E2C72" w14:paraId="01924275" w14:textId="77777777" w:rsidTr="002E2C72">
        <w:tc>
          <w:tcPr>
            <w:tcW w:w="10790" w:type="dxa"/>
            <w:shd w:val="clear" w:color="auto" w:fill="D5DCE4" w:themeFill="text2" w:themeFillTint="33"/>
          </w:tcPr>
          <w:p w14:paraId="29A59329" w14:textId="430FE28B" w:rsidR="009156AB" w:rsidRDefault="009156AB" w:rsidP="00BA425D">
            <w:pPr>
              <w:pStyle w:val="ListParagraph"/>
              <w:numPr>
                <w:ilvl w:val="0"/>
                <w:numId w:val="1"/>
              </w:numPr>
            </w:pPr>
            <w:r>
              <w:t>How many different rivers are shown on this map that connect to the Ohio River?</w:t>
            </w:r>
          </w:p>
          <w:p w14:paraId="754B7F1C" w14:textId="0D49799E" w:rsidR="009156AB" w:rsidRDefault="00E11AE2" w:rsidP="00BA425D">
            <w:pPr>
              <w:pStyle w:val="ListParagraph"/>
              <w:numPr>
                <w:ilvl w:val="0"/>
                <w:numId w:val="1"/>
              </w:numPr>
            </w:pPr>
            <w:r>
              <w:t xml:space="preserve">Why </w:t>
            </w:r>
            <w:r w:rsidR="00E76DD0">
              <w:t xml:space="preserve">might </w:t>
            </w:r>
            <w:r w:rsidR="00862AED">
              <w:t>people benefit from living near rivers?</w:t>
            </w:r>
          </w:p>
          <w:p w14:paraId="62B2D495" w14:textId="2721D167" w:rsidR="00A6483F" w:rsidRDefault="00A6483F" w:rsidP="00BA425D">
            <w:pPr>
              <w:pStyle w:val="ListParagraph"/>
              <w:numPr>
                <w:ilvl w:val="0"/>
                <w:numId w:val="1"/>
              </w:numPr>
            </w:pPr>
            <w:r>
              <w:t>What questions do you have about the map?</w:t>
            </w:r>
          </w:p>
        </w:tc>
      </w:tr>
    </w:tbl>
    <w:p w14:paraId="63B3371D" w14:textId="77777777" w:rsidR="002E2C72" w:rsidRDefault="002E2C72" w:rsidP="00BA425D">
      <w:pPr>
        <w:spacing w:after="0" w:line="240" w:lineRule="auto"/>
      </w:pPr>
    </w:p>
    <w:p w14:paraId="43CD52B9" w14:textId="77777777" w:rsidR="003856F5" w:rsidRDefault="003856F5" w:rsidP="00BA425D">
      <w:pPr>
        <w:spacing w:line="240" w:lineRule="auto"/>
      </w:pPr>
      <w:r>
        <w:t xml:space="preserve">Once students have answered these questions, share the following information about the Ohio River. </w:t>
      </w:r>
    </w:p>
    <w:tbl>
      <w:tblPr>
        <w:tblStyle w:val="TableGrid"/>
        <w:tblW w:w="0" w:type="auto"/>
        <w:tblLook w:val="04A0" w:firstRow="1" w:lastRow="0" w:firstColumn="1" w:lastColumn="0" w:noHBand="0" w:noVBand="1"/>
      </w:tblPr>
      <w:tblGrid>
        <w:gridCol w:w="10790"/>
      </w:tblGrid>
      <w:tr w:rsidR="003856F5" w14:paraId="534B315E" w14:textId="77777777" w:rsidTr="003856F5">
        <w:tc>
          <w:tcPr>
            <w:tcW w:w="10790" w:type="dxa"/>
            <w:shd w:val="clear" w:color="auto" w:fill="D5DCE4" w:themeFill="text2" w:themeFillTint="33"/>
          </w:tcPr>
          <w:p w14:paraId="49801FA7" w14:textId="1A946A5A" w:rsidR="003856F5" w:rsidRDefault="003856F5" w:rsidP="00BA425D">
            <w:pPr>
              <w:spacing w:after="160"/>
            </w:pPr>
            <w:r>
              <w:t>The Ohio (highlighted in red) is 981 miles long. Stretching from Pittsburgh, Pennsylvania to Cairo,</w:t>
            </w:r>
            <w:r w:rsidR="00421988">
              <w:t xml:space="preserve"> </w:t>
            </w:r>
            <w:r>
              <w:t xml:space="preserve">Illinois. The river passes through six states </w:t>
            </w:r>
            <w:r w:rsidRPr="00AA57E5">
              <w:t>(</w:t>
            </w:r>
            <w:r w:rsidRPr="00AA57E5">
              <w:rPr>
                <w:rStyle w:val="normaltextrun"/>
                <w:rFonts w:ascii="Calibri" w:hAnsi="Calibri" w:cs="Calibri"/>
                <w:i/>
                <w:iCs/>
                <w:color w:val="000000"/>
              </w:rPr>
              <w:t>Pennsylvania, West Virginia, Ohio, KY, Indiana, Illinois)</w:t>
            </w:r>
            <w:r w:rsidRPr="00AA57E5">
              <w:t xml:space="preserve"> before emptying into the Mississippi River. </w:t>
            </w:r>
            <w:r w:rsidRPr="00AA57E5">
              <w:rPr>
                <w:rStyle w:val="normaltextrun"/>
                <w:rFonts w:ascii="Calibri" w:hAnsi="Calibri" w:cs="Calibri"/>
                <w:color w:val="000000"/>
              </w:rPr>
              <w:t>981 miles is a long distance and is hard to imag</w:t>
            </w:r>
            <w:r>
              <w:rPr>
                <w:rStyle w:val="normaltextrun"/>
                <w:rFonts w:ascii="Calibri" w:hAnsi="Calibri" w:cs="Calibri"/>
                <w:color w:val="000000"/>
              </w:rPr>
              <w:t>ine</w:t>
            </w:r>
            <w:r w:rsidRPr="00AA57E5">
              <w:rPr>
                <w:rStyle w:val="normaltextrun"/>
                <w:rFonts w:ascii="Calibri" w:hAnsi="Calibri" w:cs="Calibri"/>
                <w:color w:val="000000"/>
              </w:rPr>
              <w:t xml:space="preserve">. If </w:t>
            </w:r>
            <w:r>
              <w:rPr>
                <w:rStyle w:val="normaltextrun"/>
                <w:rFonts w:ascii="Calibri" w:hAnsi="Calibri" w:cs="Calibri"/>
                <w:color w:val="000000"/>
              </w:rPr>
              <w:t xml:space="preserve">a </w:t>
            </w:r>
            <w:r w:rsidRPr="00AA57E5">
              <w:rPr>
                <w:rStyle w:val="normaltextrun"/>
                <w:rFonts w:ascii="Calibri" w:hAnsi="Calibri" w:cs="Calibri"/>
                <w:color w:val="000000"/>
              </w:rPr>
              <w:t xml:space="preserve">person walked all day (32 miles) it would take roughly a </w:t>
            </w:r>
            <w:r w:rsidRPr="00AA57E5">
              <w:rPr>
                <w:rStyle w:val="normaltextrun"/>
                <w:rFonts w:ascii="Calibri" w:hAnsi="Calibri" w:cs="Calibri"/>
                <w:color w:val="000000"/>
              </w:rPr>
              <w:lastRenderedPageBreak/>
              <w:t>month to walk the whole length of the Ohio</w:t>
            </w:r>
            <w:r w:rsidR="00164326">
              <w:rPr>
                <w:rStyle w:val="normaltextrun"/>
                <w:rFonts w:ascii="Calibri" w:hAnsi="Calibri" w:cs="Calibri"/>
                <w:color w:val="000000"/>
              </w:rPr>
              <w:t xml:space="preserve"> River</w:t>
            </w:r>
            <w:r w:rsidRPr="00AA57E5">
              <w:rPr>
                <w:rStyle w:val="normaltextrun"/>
                <w:rFonts w:ascii="Calibri" w:hAnsi="Calibri" w:cs="Calibri"/>
                <w:color w:val="000000"/>
              </w:rPr>
              <w:t>. Traveling by steamboat was much easier and faster than</w:t>
            </w:r>
            <w:r>
              <w:rPr>
                <w:rStyle w:val="normaltextrun"/>
                <w:rFonts w:ascii="Calibri" w:hAnsi="Calibri" w:cs="Calibri"/>
                <w:color w:val="000000"/>
              </w:rPr>
              <w:t xml:space="preserve"> walking. </w:t>
            </w:r>
            <w:r w:rsidRPr="00AA57E5">
              <w:rPr>
                <w:rStyle w:val="normaltextrun"/>
                <w:rFonts w:ascii="Calibri" w:hAnsi="Calibri" w:cs="Calibri"/>
                <w:color w:val="000000"/>
              </w:rPr>
              <w:t xml:space="preserve">The Str. Belle of Louisville could make the same journey </w:t>
            </w:r>
            <w:r w:rsidR="00F81108">
              <w:rPr>
                <w:rStyle w:val="normaltextrun"/>
                <w:rFonts w:ascii="Calibri" w:hAnsi="Calibri" w:cs="Calibri"/>
                <w:color w:val="000000"/>
              </w:rPr>
              <w:t xml:space="preserve">in </w:t>
            </w:r>
            <w:r w:rsidRPr="00AA57E5">
              <w:rPr>
                <w:rStyle w:val="normaltextrun"/>
                <w:rFonts w:ascii="Calibri" w:hAnsi="Calibri" w:cs="Calibri"/>
                <w:color w:val="000000"/>
              </w:rPr>
              <w:t>a week or less.</w:t>
            </w:r>
            <w:r>
              <w:rPr>
                <w:rStyle w:val="normaltextrun"/>
                <w:rFonts w:ascii="Calibri" w:hAnsi="Calibri" w:cs="Calibri"/>
                <w:color w:val="000000"/>
              </w:rPr>
              <w:t xml:space="preserve"> For more information, visit </w:t>
            </w:r>
            <w:hyperlink r:id="rId24" w:history="1">
              <w:r w:rsidRPr="00A6483F">
                <w:rPr>
                  <w:rStyle w:val="Hyperlink"/>
                  <w:rFonts w:ascii="Calibri" w:hAnsi="Calibri" w:cs="Calibri"/>
                  <w:i/>
                  <w:iCs/>
                </w:rPr>
                <w:t>Rivers</w:t>
              </w:r>
            </w:hyperlink>
            <w:r>
              <w:rPr>
                <w:rStyle w:val="normaltextrun"/>
                <w:rFonts w:ascii="Calibri" w:hAnsi="Calibri" w:cs="Calibri"/>
                <w:color w:val="000000"/>
              </w:rPr>
              <w:t>.</w:t>
            </w:r>
          </w:p>
        </w:tc>
      </w:tr>
    </w:tbl>
    <w:p w14:paraId="5F601E0F" w14:textId="77777777" w:rsidR="00F81108" w:rsidRDefault="00F81108" w:rsidP="00BA425D">
      <w:pPr>
        <w:spacing w:after="0" w:line="240" w:lineRule="auto"/>
      </w:pPr>
    </w:p>
    <w:p w14:paraId="74D7080B" w14:textId="4AC0BEAF" w:rsidR="00164326" w:rsidRDefault="00164326" w:rsidP="00BA425D">
      <w:pPr>
        <w:spacing w:after="0" w:line="240" w:lineRule="auto"/>
      </w:pPr>
      <w:r>
        <w:t>Once you have shared this information, have students complete a quick write on the following question:</w:t>
      </w:r>
    </w:p>
    <w:p w14:paraId="682F6852" w14:textId="77777777" w:rsidR="00F81108" w:rsidRDefault="00F81108" w:rsidP="00BA425D">
      <w:pPr>
        <w:spacing w:after="0" w:line="240" w:lineRule="auto"/>
      </w:pPr>
    </w:p>
    <w:tbl>
      <w:tblPr>
        <w:tblStyle w:val="TableGrid"/>
        <w:tblW w:w="0" w:type="auto"/>
        <w:tblLook w:val="04A0" w:firstRow="1" w:lastRow="0" w:firstColumn="1" w:lastColumn="0" w:noHBand="0" w:noVBand="1"/>
      </w:tblPr>
      <w:tblGrid>
        <w:gridCol w:w="10790"/>
      </w:tblGrid>
      <w:tr w:rsidR="00164326" w14:paraId="6075D469" w14:textId="77777777" w:rsidTr="00164326">
        <w:tc>
          <w:tcPr>
            <w:tcW w:w="10790" w:type="dxa"/>
            <w:shd w:val="clear" w:color="auto" w:fill="D5DCE4" w:themeFill="text2" w:themeFillTint="33"/>
          </w:tcPr>
          <w:p w14:paraId="2A642F43" w14:textId="047C04CD" w:rsidR="00164326" w:rsidRDefault="00CD2C0E" w:rsidP="00BA425D">
            <w:r>
              <w:t>How did the steamboat improve travel?</w:t>
            </w:r>
            <w:r w:rsidR="00971FAE">
              <w:t xml:space="preserve"> Cite evidence from what you have </w:t>
            </w:r>
            <w:r w:rsidR="004E7E06">
              <w:t>learned</w:t>
            </w:r>
            <w:r w:rsidR="00971FAE">
              <w:t xml:space="preserve"> to support your answer. </w:t>
            </w:r>
          </w:p>
        </w:tc>
      </w:tr>
    </w:tbl>
    <w:p w14:paraId="485EA509" w14:textId="77777777" w:rsidR="000B3973" w:rsidRDefault="000B3973" w:rsidP="00BA425D">
      <w:pPr>
        <w:spacing w:after="0" w:line="240" w:lineRule="auto"/>
        <w:rPr>
          <w:rFonts w:ascii="Calibri" w:eastAsia="Calibri" w:hAnsi="Calibri" w:cs="Calibri"/>
        </w:rPr>
      </w:pPr>
    </w:p>
    <w:p w14:paraId="1B3012B9" w14:textId="0916BD09" w:rsidR="00357A10" w:rsidRDefault="00357A10" w:rsidP="00BA425D">
      <w:pPr>
        <w:spacing w:after="0" w:line="240" w:lineRule="auto"/>
        <w:rPr>
          <w:rFonts w:ascii="Calibri" w:eastAsia="Calibri" w:hAnsi="Calibri" w:cs="Calibri"/>
        </w:rPr>
      </w:pPr>
      <w:r>
        <w:rPr>
          <w:rFonts w:ascii="Calibri" w:eastAsia="Calibri" w:hAnsi="Calibri" w:cs="Calibri"/>
        </w:rPr>
        <w:t>Facilitate a class discussion about this question to check for understanding. Visit</w:t>
      </w:r>
      <w:hyperlink r:id="rId25">
        <w:r>
          <w:rPr>
            <w:rFonts w:ascii="Calibri" w:eastAsia="Calibri" w:hAnsi="Calibri" w:cs="Calibri"/>
          </w:rPr>
          <w:t xml:space="preserve"> </w:t>
        </w:r>
      </w:hyperlink>
      <w:hyperlink r:id="rId26">
        <w:r>
          <w:rPr>
            <w:rFonts w:ascii="Calibri" w:eastAsia="Calibri" w:hAnsi="Calibri" w:cs="Calibri"/>
            <w:color w:val="1155CC"/>
            <w:u w:val="single"/>
          </w:rPr>
          <w:t>Leading Discussions</w:t>
        </w:r>
      </w:hyperlink>
      <w:r>
        <w:rPr>
          <w:rFonts w:ascii="Calibri" w:eastAsia="Calibri" w:hAnsi="Calibri" w:cs="Calibri"/>
        </w:rPr>
        <w:t xml:space="preserve"> for more information on how to conduct whole group discussions.</w:t>
      </w:r>
    </w:p>
    <w:p w14:paraId="24A80380" w14:textId="77777777" w:rsidR="00F00B0F" w:rsidRDefault="00F00B0F" w:rsidP="00BA425D">
      <w:pPr>
        <w:spacing w:after="0" w:line="240" w:lineRule="auto"/>
      </w:pPr>
    </w:p>
    <w:p w14:paraId="728B45AA" w14:textId="6AA6C713" w:rsidR="00F54BD6" w:rsidRDefault="00F54BD6" w:rsidP="00BA425D">
      <w:pPr>
        <w:spacing w:after="0" w:line="240" w:lineRule="auto"/>
      </w:pPr>
      <w:r>
        <w:t xml:space="preserve">Next, inform students that they are going to learn about the Western River System </w:t>
      </w:r>
      <w:r w:rsidR="0038093B">
        <w:t xml:space="preserve">and its connection to steamboats, travel and trade. </w:t>
      </w:r>
    </w:p>
    <w:p w14:paraId="412E9668" w14:textId="77777777" w:rsidR="00F00B0F" w:rsidRDefault="00F00B0F" w:rsidP="00BA425D">
      <w:pPr>
        <w:spacing w:after="0" w:line="240" w:lineRule="auto"/>
      </w:pPr>
    </w:p>
    <w:p w14:paraId="697C3AC0" w14:textId="649A0324" w:rsidR="00482569" w:rsidRDefault="0057698D" w:rsidP="00BA425D">
      <w:pPr>
        <w:spacing w:line="240" w:lineRule="auto"/>
        <w:rPr>
          <w:b/>
          <w:bCs/>
        </w:rPr>
      </w:pPr>
      <w:r>
        <w:rPr>
          <w:b/>
          <w:bCs/>
        </w:rPr>
        <w:t xml:space="preserve">Part 3: </w:t>
      </w:r>
      <w:r w:rsidR="001B6059">
        <w:rPr>
          <w:b/>
          <w:bCs/>
        </w:rPr>
        <w:t>The</w:t>
      </w:r>
      <w:r w:rsidR="00F21F60" w:rsidRPr="00F21F60">
        <w:rPr>
          <w:b/>
          <w:bCs/>
        </w:rPr>
        <w:t xml:space="preserve"> Western River System</w:t>
      </w:r>
    </w:p>
    <w:p w14:paraId="4F35047A" w14:textId="3387B906" w:rsidR="00601EB6" w:rsidRDefault="000027E6" w:rsidP="00BA425D">
      <w:pPr>
        <w:spacing w:line="240" w:lineRule="auto"/>
      </w:pPr>
      <w:r>
        <w:t>Share the following information with students</w:t>
      </w:r>
      <w:r w:rsidR="004D19C0">
        <w:t xml:space="preserve">. Use the following maps to illustrate the concepts provided in the text. </w:t>
      </w:r>
    </w:p>
    <w:tbl>
      <w:tblPr>
        <w:tblStyle w:val="TableGrid"/>
        <w:tblW w:w="0" w:type="auto"/>
        <w:tblLook w:val="04A0" w:firstRow="1" w:lastRow="0" w:firstColumn="1" w:lastColumn="0" w:noHBand="0" w:noVBand="1"/>
      </w:tblPr>
      <w:tblGrid>
        <w:gridCol w:w="10790"/>
      </w:tblGrid>
      <w:tr w:rsidR="004D19C0" w14:paraId="4DC9B702" w14:textId="77777777" w:rsidTr="004D19C0">
        <w:tc>
          <w:tcPr>
            <w:tcW w:w="10790" w:type="dxa"/>
            <w:shd w:val="clear" w:color="auto" w:fill="D5DCE4" w:themeFill="text2" w:themeFillTint="33"/>
          </w:tcPr>
          <w:p w14:paraId="2287C628" w14:textId="74129070" w:rsidR="004D19C0" w:rsidRDefault="004D19C0" w:rsidP="00BA425D">
            <w:pPr>
              <w:spacing w:after="160"/>
            </w:pPr>
            <w:r>
              <w:t>The Ohio</w:t>
            </w:r>
            <w:r w:rsidR="006A419C">
              <w:t xml:space="preserve"> River</w:t>
            </w:r>
            <w:r>
              <w:t xml:space="preserve"> is part of the Western River System, which includes the Ohio, Mississippi and Missouri Rivers </w:t>
            </w:r>
            <w:r w:rsidR="00716F65">
              <w:t>(shown in Image C)</w:t>
            </w:r>
            <w:r>
              <w:t xml:space="preserve">. As well as many, many more. Rivers connect people and places. All the rivers flow south towards the Gulf of Mexico (shown </w:t>
            </w:r>
            <w:r w:rsidR="00716F65">
              <w:t>in Image D</w:t>
            </w:r>
            <w:r>
              <w:t>). Steamboats can travel up and down the river with little difficulty in either direction. This was a huge advantage over other watercraft like flat boats and rafts. Before steamboats</w:t>
            </w:r>
            <w:r w:rsidR="005C6EDB">
              <w:t>,</w:t>
            </w:r>
            <w:r>
              <w:t xml:space="preserve"> you would use the current to help propel your boat “down” the river. Heading back or “up” the river was very difficult. It was possible but took a lot of effort because you had to fight against the flow of water </w:t>
            </w:r>
            <w:r w:rsidR="006A419C">
              <w:t xml:space="preserve">the </w:t>
            </w:r>
            <w:r w:rsidR="000F0983">
              <w:t xml:space="preserve">entire </w:t>
            </w:r>
            <w:r>
              <w:t xml:space="preserve">way. Steamboats being able to freely travel up and down the rivers essentially doubled a boat owner’s options for travel and trade. New Orleans was </w:t>
            </w:r>
            <w:r w:rsidR="009A4070">
              <w:t>in an ideal location</w:t>
            </w:r>
            <w:r>
              <w:t xml:space="preserve"> to take advantage of all</w:t>
            </w:r>
            <w:r w:rsidR="009A4070">
              <w:t xml:space="preserve"> of</w:t>
            </w:r>
            <w:r>
              <w:t xml:space="preserve"> this river traffic. </w:t>
            </w:r>
            <w:r w:rsidR="0007773F">
              <w:t>The map</w:t>
            </w:r>
            <w:r w:rsidR="0064095E">
              <w:t>s show</w:t>
            </w:r>
            <w:r w:rsidR="0007773F">
              <w:t xml:space="preserve"> how many smaller and larger rivers throughout the country eventually flow into New Orleans, and it was also situated next to the Gulf of Mexico. As a result, this</w:t>
            </w:r>
            <w:r>
              <w:t xml:space="preserve"> city became a massive trading hub for domestic and foreign commerce. </w:t>
            </w:r>
          </w:p>
        </w:tc>
      </w:tr>
    </w:tbl>
    <w:p w14:paraId="26FE3B4D" w14:textId="77777777" w:rsidR="0064095E" w:rsidRDefault="0064095E" w:rsidP="00BA425D">
      <w:pPr>
        <w:spacing w:after="0" w:line="240" w:lineRule="auto"/>
        <w:rPr>
          <w:b/>
          <w:bCs/>
        </w:rPr>
      </w:pPr>
    </w:p>
    <w:p w14:paraId="4BEFAC44" w14:textId="08BB8D92" w:rsidR="00B2774C" w:rsidRDefault="00B2774C" w:rsidP="00BA425D">
      <w:pPr>
        <w:spacing w:after="0" w:line="240" w:lineRule="auto"/>
        <w:rPr>
          <w:b/>
          <w:bCs/>
        </w:rPr>
      </w:pPr>
      <w:r>
        <w:rPr>
          <w:b/>
          <w:bCs/>
        </w:rPr>
        <w:t>Map A</w:t>
      </w:r>
    </w:p>
    <w:tbl>
      <w:tblPr>
        <w:tblStyle w:val="TableGrid"/>
        <w:tblW w:w="0" w:type="auto"/>
        <w:tblLook w:val="04A0" w:firstRow="1" w:lastRow="0" w:firstColumn="1" w:lastColumn="0" w:noHBand="0" w:noVBand="1"/>
      </w:tblPr>
      <w:tblGrid>
        <w:gridCol w:w="10790"/>
      </w:tblGrid>
      <w:tr w:rsidR="0064095E" w14:paraId="51B89C15" w14:textId="77777777" w:rsidTr="00C76373">
        <w:tc>
          <w:tcPr>
            <w:tcW w:w="10790" w:type="dxa"/>
            <w:shd w:val="clear" w:color="auto" w:fill="D5DCE4" w:themeFill="text2" w:themeFillTint="33"/>
          </w:tcPr>
          <w:p w14:paraId="6482B64C" w14:textId="77777777" w:rsidR="0064095E" w:rsidRDefault="0064095E" w:rsidP="00BA425D">
            <w:pPr>
              <w:jc w:val="center"/>
            </w:pPr>
            <w:r>
              <w:rPr>
                <w:noProof/>
                <w14:ligatures w14:val="standardContextual"/>
              </w:rPr>
              <w:drawing>
                <wp:inline distT="0" distB="0" distL="0" distR="0" wp14:anchorId="3248B9EE" wp14:editId="69211123">
                  <wp:extent cx="4786009" cy="3553257"/>
                  <wp:effectExtent l="0" t="0" r="0" b="9525"/>
                  <wp:docPr id="374449705" name="Picture 4" descr="A map showing the flow of the Missouri, Mississippi and Ohio 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449705" name="Picture 4" descr="A map showing the flow of the Missouri, Mississippi and Ohio Rivers."/>
                          <pic:cNvPicPr/>
                        </pic:nvPicPr>
                        <pic:blipFill rotWithShape="1">
                          <a:blip r:embed="rId27" cstate="print">
                            <a:extLst>
                              <a:ext uri="{28A0092B-C50C-407E-A947-70E740481C1C}">
                                <a14:useLocalDpi xmlns:a14="http://schemas.microsoft.com/office/drawing/2010/main" val="0"/>
                              </a:ext>
                            </a:extLst>
                          </a:blip>
                          <a:srcRect l="10741" r="13519"/>
                          <a:stretch/>
                        </pic:blipFill>
                        <pic:spPr bwMode="auto">
                          <a:xfrm>
                            <a:off x="0" y="0"/>
                            <a:ext cx="4802605" cy="3565578"/>
                          </a:xfrm>
                          <a:prstGeom prst="rect">
                            <a:avLst/>
                          </a:prstGeom>
                          <a:ln>
                            <a:noFill/>
                          </a:ln>
                          <a:extLst>
                            <a:ext uri="{53640926-AAD7-44D8-BBD7-CCE9431645EC}">
                              <a14:shadowObscured xmlns:a14="http://schemas.microsoft.com/office/drawing/2010/main"/>
                            </a:ext>
                          </a:extLst>
                        </pic:spPr>
                      </pic:pic>
                    </a:graphicData>
                  </a:graphic>
                </wp:inline>
              </w:drawing>
            </w:r>
          </w:p>
          <w:p w14:paraId="4C82CD8B" w14:textId="77777777" w:rsidR="00C21856" w:rsidRDefault="00C21856" w:rsidP="00C21856">
            <w:pPr>
              <w:rPr>
                <w:rFonts w:ascii="Calibri" w:hAnsi="Calibri" w:cs="Calibri"/>
                <w:color w:val="000000"/>
                <w:shd w:val="clear" w:color="auto" w:fill="D5DCE4" w:themeFill="text2" w:themeFillTint="33"/>
              </w:rPr>
            </w:pPr>
            <w:r>
              <w:rPr>
                <w:rFonts w:ascii="Calibri" w:hAnsi="Calibri" w:cs="Calibri"/>
                <w:color w:val="000000"/>
                <w:shd w:val="clear" w:color="auto" w:fill="D5DCE4" w:themeFill="text2" w:themeFillTint="33"/>
              </w:rPr>
              <w:t>Modified from:</w:t>
            </w:r>
          </w:p>
          <w:p w14:paraId="6708A541" w14:textId="01865489" w:rsidR="00B2774C" w:rsidRDefault="00C21856" w:rsidP="00C21856">
            <w:r>
              <w:rPr>
                <w:rFonts w:ascii="Calibri" w:hAnsi="Calibri" w:cs="Calibri"/>
                <w:color w:val="000000"/>
                <w:shd w:val="clear" w:color="auto" w:fill="D5DCE4" w:themeFill="text2" w:themeFillTint="33"/>
              </w:rPr>
              <w:lastRenderedPageBreak/>
              <w:t xml:space="preserve">Shannon1. (2016, February 26). </w:t>
            </w:r>
            <w:r w:rsidRPr="00266769">
              <w:rPr>
                <w:rFonts w:ascii="Calibri" w:hAnsi="Calibri" w:cs="Calibri"/>
                <w:i/>
                <w:iCs/>
                <w:color w:val="000000"/>
                <w:shd w:val="clear" w:color="auto" w:fill="D5DCE4" w:themeFill="text2" w:themeFillTint="33"/>
              </w:rPr>
              <w:t>Mississippiriver-new-01</w:t>
            </w:r>
            <w:r>
              <w:rPr>
                <w:rFonts w:ascii="Calibri" w:hAnsi="Calibri" w:cs="Calibri"/>
                <w:i/>
                <w:iCs/>
                <w:color w:val="000000"/>
                <w:shd w:val="clear" w:color="auto" w:fill="D5DCE4" w:themeFill="text2" w:themeFillTint="33"/>
              </w:rPr>
              <w:t xml:space="preserve"> </w:t>
            </w:r>
            <w:r>
              <w:rPr>
                <w:rFonts w:ascii="Calibri" w:hAnsi="Calibri" w:cs="Calibri"/>
                <w:color w:val="000000"/>
                <w:shd w:val="clear" w:color="auto" w:fill="D5DCE4" w:themeFill="text2" w:themeFillTint="33"/>
              </w:rPr>
              <w:t xml:space="preserve">[map]. </w:t>
            </w:r>
            <w:hyperlink r:id="rId28" w:anchor="/media/File:Mississippiriver-new-01.png" w:history="1">
              <w:r w:rsidRPr="008A1509">
                <w:rPr>
                  <w:rStyle w:val="Hyperlink"/>
                  <w:rFonts w:ascii="Calibri" w:hAnsi="Calibri" w:cs="Calibri"/>
                  <w:shd w:val="clear" w:color="auto" w:fill="D5DCE4" w:themeFill="text2" w:themeFillTint="33"/>
                </w:rPr>
                <w:t>https://en.wikipedia.org/wiki/List_of_longest_rivers_of_the_United_States_%28by_main_stem%29#/media/File:Mississippiriver-new-01.png</w:t>
              </w:r>
            </w:hyperlink>
          </w:p>
        </w:tc>
      </w:tr>
    </w:tbl>
    <w:p w14:paraId="560AACDC" w14:textId="77777777" w:rsidR="00E55544" w:rsidRDefault="00E55544" w:rsidP="00BA425D">
      <w:pPr>
        <w:spacing w:line="240" w:lineRule="auto"/>
        <w:rPr>
          <w:b/>
          <w:bCs/>
        </w:rPr>
      </w:pPr>
    </w:p>
    <w:p w14:paraId="6EB56B6D" w14:textId="5A1E435A" w:rsidR="0064095E" w:rsidRPr="00B2774C" w:rsidRDefault="00B2774C" w:rsidP="00E55544">
      <w:pPr>
        <w:spacing w:after="0" w:line="240" w:lineRule="auto"/>
        <w:rPr>
          <w:b/>
          <w:bCs/>
        </w:rPr>
      </w:pPr>
      <w:r w:rsidRPr="00B2774C">
        <w:rPr>
          <w:b/>
          <w:bCs/>
        </w:rPr>
        <w:t>Map B</w:t>
      </w:r>
    </w:p>
    <w:tbl>
      <w:tblPr>
        <w:tblStyle w:val="TableGrid"/>
        <w:tblW w:w="0" w:type="auto"/>
        <w:tblLook w:val="04A0" w:firstRow="1" w:lastRow="0" w:firstColumn="1" w:lastColumn="0" w:noHBand="0" w:noVBand="1"/>
      </w:tblPr>
      <w:tblGrid>
        <w:gridCol w:w="10790"/>
      </w:tblGrid>
      <w:tr w:rsidR="0064095E" w14:paraId="2B8D329F" w14:textId="77777777" w:rsidTr="00C76373">
        <w:tc>
          <w:tcPr>
            <w:tcW w:w="10790" w:type="dxa"/>
            <w:shd w:val="clear" w:color="auto" w:fill="D5DCE4" w:themeFill="text2" w:themeFillTint="33"/>
          </w:tcPr>
          <w:p w14:paraId="40E7152F" w14:textId="77777777" w:rsidR="0064095E" w:rsidRDefault="0064095E" w:rsidP="00BA425D">
            <w:pPr>
              <w:jc w:val="center"/>
            </w:pPr>
            <w:r>
              <w:rPr>
                <w:noProof/>
                <w14:ligatures w14:val="standardContextual"/>
              </w:rPr>
              <w:drawing>
                <wp:inline distT="0" distB="0" distL="0" distR="0" wp14:anchorId="62DBCD55" wp14:editId="2E9A7895">
                  <wp:extent cx="5346025" cy="3972385"/>
                  <wp:effectExtent l="0" t="0" r="7620" b="9525"/>
                  <wp:docPr id="879591196" name="Picture 5" descr="A map showing the flow of the Missouri, Mississippi and Ohio 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591196" name="Picture 5" descr="A map showing the flow of the Missouri, Mississippi and Ohio Rivers."/>
                          <pic:cNvPicPr/>
                        </pic:nvPicPr>
                        <pic:blipFill rotWithShape="1">
                          <a:blip r:embed="rId29" cstate="print">
                            <a:extLst>
                              <a:ext uri="{28A0092B-C50C-407E-A947-70E740481C1C}">
                                <a14:useLocalDpi xmlns:a14="http://schemas.microsoft.com/office/drawing/2010/main" val="0"/>
                              </a:ext>
                            </a:extLst>
                          </a:blip>
                          <a:srcRect l="10833" r="13472"/>
                          <a:stretch/>
                        </pic:blipFill>
                        <pic:spPr bwMode="auto">
                          <a:xfrm>
                            <a:off x="0" y="0"/>
                            <a:ext cx="5372738" cy="3992234"/>
                          </a:xfrm>
                          <a:prstGeom prst="rect">
                            <a:avLst/>
                          </a:prstGeom>
                          <a:ln>
                            <a:noFill/>
                          </a:ln>
                          <a:extLst>
                            <a:ext uri="{53640926-AAD7-44D8-BBD7-CCE9431645EC}">
                              <a14:shadowObscured xmlns:a14="http://schemas.microsoft.com/office/drawing/2010/main"/>
                            </a:ext>
                          </a:extLst>
                        </pic:spPr>
                      </pic:pic>
                    </a:graphicData>
                  </a:graphic>
                </wp:inline>
              </w:drawing>
            </w:r>
          </w:p>
          <w:p w14:paraId="71664E89" w14:textId="77777777" w:rsidR="00C21856" w:rsidRDefault="00C21856" w:rsidP="00C21856">
            <w:pPr>
              <w:rPr>
                <w:rFonts w:ascii="Calibri" w:hAnsi="Calibri" w:cs="Calibri"/>
                <w:color w:val="000000"/>
                <w:shd w:val="clear" w:color="auto" w:fill="D5DCE4" w:themeFill="text2" w:themeFillTint="33"/>
              </w:rPr>
            </w:pPr>
            <w:r>
              <w:rPr>
                <w:rFonts w:ascii="Calibri" w:hAnsi="Calibri" w:cs="Calibri"/>
                <w:color w:val="000000"/>
                <w:shd w:val="clear" w:color="auto" w:fill="D5DCE4" w:themeFill="text2" w:themeFillTint="33"/>
              </w:rPr>
              <w:t>Modified from:</w:t>
            </w:r>
          </w:p>
          <w:p w14:paraId="1EAB4545" w14:textId="7CDFE460" w:rsidR="0064095E" w:rsidRPr="00716F65" w:rsidRDefault="00C21856" w:rsidP="00C21856">
            <w:pPr>
              <w:rPr>
                <w:b/>
                <w:bCs/>
              </w:rPr>
            </w:pPr>
            <w:r>
              <w:rPr>
                <w:rFonts w:ascii="Calibri" w:hAnsi="Calibri" w:cs="Calibri"/>
                <w:color w:val="000000"/>
                <w:shd w:val="clear" w:color="auto" w:fill="D5DCE4" w:themeFill="text2" w:themeFillTint="33"/>
              </w:rPr>
              <w:t xml:space="preserve">Shannon1. (2016, February 26). </w:t>
            </w:r>
            <w:r w:rsidRPr="00266769">
              <w:rPr>
                <w:rFonts w:ascii="Calibri" w:hAnsi="Calibri" w:cs="Calibri"/>
                <w:i/>
                <w:iCs/>
                <w:color w:val="000000"/>
                <w:shd w:val="clear" w:color="auto" w:fill="D5DCE4" w:themeFill="text2" w:themeFillTint="33"/>
              </w:rPr>
              <w:t>Mississippiriver-new-01</w:t>
            </w:r>
            <w:r>
              <w:rPr>
                <w:rFonts w:ascii="Calibri" w:hAnsi="Calibri" w:cs="Calibri"/>
                <w:i/>
                <w:iCs/>
                <w:color w:val="000000"/>
                <w:shd w:val="clear" w:color="auto" w:fill="D5DCE4" w:themeFill="text2" w:themeFillTint="33"/>
              </w:rPr>
              <w:t xml:space="preserve"> </w:t>
            </w:r>
            <w:r>
              <w:rPr>
                <w:rFonts w:ascii="Calibri" w:hAnsi="Calibri" w:cs="Calibri"/>
                <w:color w:val="000000"/>
                <w:shd w:val="clear" w:color="auto" w:fill="D5DCE4" w:themeFill="text2" w:themeFillTint="33"/>
              </w:rPr>
              <w:t xml:space="preserve">[map]. </w:t>
            </w:r>
            <w:hyperlink r:id="rId30" w:anchor="/media/File:Mississippiriver-new-01.png" w:history="1">
              <w:r w:rsidRPr="008A1509">
                <w:rPr>
                  <w:rStyle w:val="Hyperlink"/>
                  <w:rFonts w:ascii="Calibri" w:hAnsi="Calibri" w:cs="Calibri"/>
                  <w:shd w:val="clear" w:color="auto" w:fill="D5DCE4" w:themeFill="text2" w:themeFillTint="33"/>
                </w:rPr>
                <w:t>https://en.wikipedia.org/wiki/List_of_longest_rivers_of_the_United_States_%28by_main_stem%29#/media/File:Mississippiriver-new-01.png</w:t>
              </w:r>
            </w:hyperlink>
          </w:p>
        </w:tc>
      </w:tr>
    </w:tbl>
    <w:p w14:paraId="43AA2B07" w14:textId="77777777" w:rsidR="00225263" w:rsidRDefault="00225263" w:rsidP="00BA425D">
      <w:pPr>
        <w:spacing w:line="240" w:lineRule="auto"/>
      </w:pPr>
    </w:p>
    <w:p w14:paraId="0DA3AF10" w14:textId="259985DB" w:rsidR="006A419C" w:rsidRDefault="006A419C" w:rsidP="00BA425D">
      <w:pPr>
        <w:spacing w:line="240" w:lineRule="auto"/>
      </w:pPr>
      <w:r>
        <w:t xml:space="preserve">Once you have shared this information, </w:t>
      </w:r>
      <w:r w:rsidR="00464D9A">
        <w:t>discuss the following questions</w:t>
      </w:r>
      <w:r w:rsidR="00A5648D">
        <w:t xml:space="preserve"> in a </w:t>
      </w:r>
      <w:hyperlink r:id="rId31" w:history="1">
        <w:r w:rsidR="00A5648D" w:rsidRPr="0016002D">
          <w:rPr>
            <w:rStyle w:val="Hyperlink"/>
          </w:rPr>
          <w:t>Think Write Pair Share</w:t>
        </w:r>
      </w:hyperlink>
      <w:r w:rsidR="00464D9A">
        <w:t>:</w:t>
      </w:r>
    </w:p>
    <w:tbl>
      <w:tblPr>
        <w:tblStyle w:val="TableGrid"/>
        <w:tblW w:w="0" w:type="auto"/>
        <w:tblLook w:val="04A0" w:firstRow="1" w:lastRow="0" w:firstColumn="1" w:lastColumn="0" w:noHBand="0" w:noVBand="1"/>
      </w:tblPr>
      <w:tblGrid>
        <w:gridCol w:w="10790"/>
      </w:tblGrid>
      <w:tr w:rsidR="006A419C" w14:paraId="4F965B4D" w14:textId="77777777" w:rsidTr="00CC2B69">
        <w:tc>
          <w:tcPr>
            <w:tcW w:w="10790" w:type="dxa"/>
            <w:shd w:val="clear" w:color="auto" w:fill="D5DCE4" w:themeFill="text2" w:themeFillTint="33"/>
          </w:tcPr>
          <w:p w14:paraId="5B7FC430" w14:textId="59DCA8BB" w:rsidR="006A419C" w:rsidRDefault="00F96A2A" w:rsidP="00BA425D">
            <w:r>
              <w:t xml:space="preserve">Why did </w:t>
            </w:r>
            <w:r w:rsidR="00BA3BEA">
              <w:t>steamboats ha</w:t>
            </w:r>
            <w:r w:rsidR="00F61B8C">
              <w:t>ve</w:t>
            </w:r>
            <w:r w:rsidR="00BA3BEA">
              <w:t xml:space="preserve"> an advantage over </w:t>
            </w:r>
            <w:r w:rsidR="00306D48">
              <w:t>other</w:t>
            </w:r>
            <w:r w:rsidR="00BA3BEA">
              <w:t xml:space="preserve"> </w:t>
            </w:r>
            <w:r w:rsidR="009348E7">
              <w:t xml:space="preserve">types of </w:t>
            </w:r>
            <w:proofErr w:type="gramStart"/>
            <w:r w:rsidR="00BA3BEA">
              <w:t>watercraft</w:t>
            </w:r>
            <w:proofErr w:type="gramEnd"/>
            <w:r w:rsidR="00BA3BEA">
              <w:t xml:space="preserve">? </w:t>
            </w:r>
            <w:r w:rsidR="00C75D8A">
              <w:t>Use evidence in your response.</w:t>
            </w:r>
          </w:p>
        </w:tc>
      </w:tr>
    </w:tbl>
    <w:p w14:paraId="203EC96B" w14:textId="77777777" w:rsidR="006A419C" w:rsidRDefault="006A419C" w:rsidP="00BA425D">
      <w:pPr>
        <w:spacing w:after="0" w:line="240" w:lineRule="auto"/>
      </w:pPr>
    </w:p>
    <w:p w14:paraId="18887796" w14:textId="5E4BC069" w:rsidR="00AB4944" w:rsidRDefault="00357A10" w:rsidP="00BA425D">
      <w:pPr>
        <w:spacing w:line="240" w:lineRule="auto"/>
      </w:pPr>
      <w:r>
        <w:rPr>
          <w:rFonts w:ascii="Calibri" w:eastAsia="Calibri" w:hAnsi="Calibri" w:cs="Calibri"/>
        </w:rPr>
        <w:t>Facilitate a class discussion about this question to check for understanding. Visit</w:t>
      </w:r>
      <w:hyperlink r:id="rId32">
        <w:r>
          <w:rPr>
            <w:rFonts w:ascii="Calibri" w:eastAsia="Calibri" w:hAnsi="Calibri" w:cs="Calibri"/>
          </w:rPr>
          <w:t xml:space="preserve"> </w:t>
        </w:r>
      </w:hyperlink>
      <w:hyperlink r:id="rId33">
        <w:r>
          <w:rPr>
            <w:rFonts w:ascii="Calibri" w:eastAsia="Calibri" w:hAnsi="Calibri" w:cs="Calibri"/>
            <w:color w:val="1155CC"/>
            <w:u w:val="single"/>
          </w:rPr>
          <w:t>Leading Discussions</w:t>
        </w:r>
      </w:hyperlink>
      <w:r>
        <w:rPr>
          <w:rFonts w:ascii="Calibri" w:eastAsia="Calibri" w:hAnsi="Calibri" w:cs="Calibri"/>
        </w:rPr>
        <w:t xml:space="preserve"> for more information on how to conduct whole group discussions</w:t>
      </w:r>
      <w:r w:rsidR="00925F06">
        <w:t>.</w:t>
      </w:r>
    </w:p>
    <w:p w14:paraId="38287C7F" w14:textId="624B9492" w:rsidR="00B02154" w:rsidRDefault="00B02154" w:rsidP="00BA425D">
      <w:pPr>
        <w:spacing w:line="240" w:lineRule="auto"/>
        <w:rPr>
          <w:rStyle w:val="normaltextrun"/>
          <w:rFonts w:ascii="Calibri" w:hAnsi="Calibri" w:cs="Calibri"/>
          <w:b/>
          <w:bCs/>
          <w:color w:val="000000"/>
        </w:rPr>
      </w:pPr>
      <w:r>
        <w:rPr>
          <w:rStyle w:val="normaltextrun"/>
          <w:rFonts w:ascii="Calibri" w:hAnsi="Calibri" w:cs="Calibri"/>
          <w:b/>
          <w:bCs/>
          <w:color w:val="000000"/>
        </w:rPr>
        <w:t>Part 4: Steamboats and Kentucky</w:t>
      </w:r>
    </w:p>
    <w:p w14:paraId="527EC999" w14:textId="029D62EA" w:rsidR="00522916" w:rsidRDefault="00522916" w:rsidP="00BA425D">
      <w:pPr>
        <w:spacing w:line="240" w:lineRule="auto"/>
        <w:rPr>
          <w:rStyle w:val="normaltextrun"/>
          <w:rFonts w:ascii="Calibri" w:hAnsi="Calibri" w:cs="Calibri"/>
          <w:color w:val="000000"/>
        </w:rPr>
      </w:pPr>
      <w:r>
        <w:t xml:space="preserve">Share the following information with students. Use the images </w:t>
      </w:r>
      <w:r w:rsidR="00434C1C">
        <w:t xml:space="preserve">below </w:t>
      </w:r>
      <w:r>
        <w:t xml:space="preserve">to illustrate the concepts provided in the text </w:t>
      </w:r>
      <w:r>
        <w:rPr>
          <w:rStyle w:val="normaltextrun"/>
          <w:rFonts w:ascii="Calibri" w:hAnsi="Calibri" w:cs="Calibri"/>
          <w:color w:val="000000"/>
        </w:rPr>
        <w:t>so students can see some of the items that have been transported to and from Kentucky.</w:t>
      </w:r>
      <w:r w:rsidR="0019581E">
        <w:rPr>
          <w:rStyle w:val="normaltextrun"/>
          <w:rFonts w:ascii="Calibri" w:hAnsi="Calibri" w:cs="Calibri"/>
          <w:color w:val="000000"/>
        </w:rPr>
        <w:t xml:space="preserve"> </w:t>
      </w:r>
    </w:p>
    <w:tbl>
      <w:tblPr>
        <w:tblStyle w:val="TableGrid"/>
        <w:tblW w:w="0" w:type="auto"/>
        <w:tblLook w:val="04A0" w:firstRow="1" w:lastRow="0" w:firstColumn="1" w:lastColumn="0" w:noHBand="0" w:noVBand="1"/>
      </w:tblPr>
      <w:tblGrid>
        <w:gridCol w:w="10790"/>
      </w:tblGrid>
      <w:tr w:rsidR="00667AB7" w14:paraId="5E8E949D" w14:textId="77777777" w:rsidTr="00667AB7">
        <w:tc>
          <w:tcPr>
            <w:tcW w:w="10790" w:type="dxa"/>
            <w:shd w:val="clear" w:color="auto" w:fill="D5DCE4" w:themeFill="text2" w:themeFillTint="33"/>
          </w:tcPr>
          <w:p w14:paraId="1665E854" w14:textId="39E16257" w:rsidR="00667AB7" w:rsidRDefault="00667AB7" w:rsidP="00BA425D">
            <w:pPr>
              <w:rPr>
                <w:rStyle w:val="normaltextrun"/>
                <w:rFonts w:ascii="Calibri" w:hAnsi="Calibri" w:cs="Calibri"/>
                <w:color w:val="000000"/>
              </w:rPr>
            </w:pPr>
            <w:r>
              <w:rPr>
                <w:rStyle w:val="normaltextrun"/>
                <w:rFonts w:ascii="Calibri" w:hAnsi="Calibri" w:cs="Calibri"/>
                <w:color w:val="000000"/>
              </w:rPr>
              <w:t xml:space="preserve">Kentucky benefited from all the opportunities steamboats provided. </w:t>
            </w:r>
            <w:r w:rsidRPr="002C6AA9">
              <w:rPr>
                <w:rStyle w:val="normaltextrun"/>
                <w:rFonts w:ascii="Calibri" w:hAnsi="Calibri" w:cs="Calibri"/>
                <w:color w:val="000000"/>
              </w:rPr>
              <w:t>Kentucky goods were</w:t>
            </w:r>
            <w:r>
              <w:rPr>
                <w:rStyle w:val="normaltextrun"/>
                <w:rFonts w:ascii="Calibri" w:hAnsi="Calibri" w:cs="Calibri"/>
                <w:color w:val="000000"/>
              </w:rPr>
              <w:t xml:space="preserve"> transported down the Western River System to New Orleans to be traded with merchants from Europe and the Caribbean. Goods from these foreign merchants then made their way back upriver to Kentucky. For example, a farmer in Kentucky could bring their crops to Louisville to sell their seeds and grain to a steamboat that was heading downriver. While in town the same farmer could then buy goods from other steamboats that had traveled upriver laden with cargo from around the world. Individuals now had easier access to things like molasses and sugar from the Caribbean, European goods like fine textiles, clothes, and the latest fancy buttons from France.</w:t>
            </w:r>
          </w:p>
        </w:tc>
      </w:tr>
    </w:tbl>
    <w:p w14:paraId="786A8661" w14:textId="77777777" w:rsidR="00667AB7" w:rsidRDefault="00667AB7" w:rsidP="00BA425D">
      <w:pPr>
        <w:spacing w:line="240" w:lineRule="auto"/>
        <w:rPr>
          <w:rStyle w:val="normaltextrun"/>
          <w:rFonts w:ascii="Calibri" w:hAnsi="Calibri" w:cs="Calibri"/>
          <w:color w:val="000000"/>
        </w:rPr>
      </w:pPr>
    </w:p>
    <w:p w14:paraId="60DE0171" w14:textId="32F37191" w:rsidR="00BF2496" w:rsidRDefault="00BF2496" w:rsidP="00BA425D">
      <w:pPr>
        <w:spacing w:line="240" w:lineRule="auto"/>
        <w:rPr>
          <w:rStyle w:val="normaltextrun"/>
          <w:rFonts w:ascii="Calibri" w:hAnsi="Calibri" w:cs="Calibri"/>
          <w:color w:val="000000"/>
        </w:rPr>
      </w:pPr>
      <w:r>
        <w:rPr>
          <w:rStyle w:val="normaltextrun"/>
          <w:rFonts w:ascii="Calibri" w:hAnsi="Calibri" w:cs="Calibri"/>
          <w:color w:val="000000"/>
        </w:rPr>
        <w:lastRenderedPageBreak/>
        <w:t>To illustrate how far goods traveled when going to and from Kentucky,</w:t>
      </w:r>
      <w:r w:rsidR="00FF2036">
        <w:rPr>
          <w:rStyle w:val="normaltextrun"/>
          <w:rFonts w:ascii="Calibri" w:hAnsi="Calibri" w:cs="Calibri"/>
          <w:color w:val="000000"/>
        </w:rPr>
        <w:t xml:space="preserve"> New Orleans, the Caribbean and Europe, show students the world map below while highlighting these locations. </w:t>
      </w:r>
    </w:p>
    <w:p w14:paraId="6D47EB51" w14:textId="14CDB046" w:rsidR="0019581E" w:rsidRDefault="00FA55E8" w:rsidP="00E55544">
      <w:pPr>
        <w:spacing w:after="0" w:line="240" w:lineRule="auto"/>
        <w:rPr>
          <w:rStyle w:val="normaltextrun"/>
          <w:rFonts w:ascii="Calibri" w:hAnsi="Calibri" w:cs="Calibri"/>
          <w:b/>
          <w:bCs/>
          <w:color w:val="000000"/>
        </w:rPr>
      </w:pPr>
      <w:r>
        <w:rPr>
          <w:rStyle w:val="normaltextrun"/>
          <w:rFonts w:ascii="Calibri" w:hAnsi="Calibri" w:cs="Calibri"/>
          <w:b/>
          <w:bCs/>
          <w:color w:val="000000"/>
        </w:rPr>
        <w:t>World Map</w:t>
      </w:r>
    </w:p>
    <w:tbl>
      <w:tblPr>
        <w:tblStyle w:val="TableGrid"/>
        <w:tblW w:w="0" w:type="auto"/>
        <w:tblLook w:val="04A0" w:firstRow="1" w:lastRow="0" w:firstColumn="1" w:lastColumn="0" w:noHBand="0" w:noVBand="1"/>
      </w:tblPr>
      <w:tblGrid>
        <w:gridCol w:w="10790"/>
      </w:tblGrid>
      <w:tr w:rsidR="00BB4CD7" w14:paraId="5CB730EA" w14:textId="77777777" w:rsidTr="00BB4CD7">
        <w:tc>
          <w:tcPr>
            <w:tcW w:w="10790" w:type="dxa"/>
            <w:shd w:val="clear" w:color="auto" w:fill="D5DCE4" w:themeFill="text2" w:themeFillTint="33"/>
          </w:tcPr>
          <w:p w14:paraId="1115F2A6" w14:textId="24DE3E10" w:rsidR="00BB4CD7" w:rsidRDefault="005F6270" w:rsidP="00BA425D">
            <w:pPr>
              <w:rPr>
                <w:rStyle w:val="normaltextrun"/>
                <w:rFonts w:ascii="Calibri" w:hAnsi="Calibri" w:cs="Calibri"/>
                <w:b/>
                <w:bCs/>
                <w:color w:val="000000"/>
              </w:rPr>
            </w:pPr>
            <w:r w:rsidRPr="005F6270">
              <w:rPr>
                <w:rStyle w:val="normaltextrun"/>
                <w:rFonts w:ascii="Calibri" w:hAnsi="Calibri" w:cs="Calibri"/>
                <w:b/>
                <w:bCs/>
                <w:noProof/>
                <w:color w:val="000000"/>
              </w:rPr>
              <w:drawing>
                <wp:inline distT="0" distB="0" distL="0" distR="0" wp14:anchorId="7CFFAB6C" wp14:editId="26EE4A2D">
                  <wp:extent cx="6858000" cy="3440430"/>
                  <wp:effectExtent l="0" t="0" r="0" b="7620"/>
                  <wp:docPr id="1" name="Picture 1" descr="Worl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orld Map"/>
                          <pic:cNvPicPr/>
                        </pic:nvPicPr>
                        <pic:blipFill>
                          <a:blip r:embed="rId34"/>
                          <a:stretch>
                            <a:fillRect/>
                          </a:stretch>
                        </pic:blipFill>
                        <pic:spPr>
                          <a:xfrm>
                            <a:off x="0" y="0"/>
                            <a:ext cx="6858000" cy="3440430"/>
                          </a:xfrm>
                          <a:prstGeom prst="rect">
                            <a:avLst/>
                          </a:prstGeom>
                        </pic:spPr>
                      </pic:pic>
                    </a:graphicData>
                  </a:graphic>
                </wp:inline>
              </w:drawing>
            </w:r>
          </w:p>
          <w:p w14:paraId="1AFF6763" w14:textId="77777777" w:rsidR="001C22E7" w:rsidRDefault="001C22E7" w:rsidP="00BA425D">
            <w:pPr>
              <w:rPr>
                <w:rStyle w:val="Hyperlink"/>
                <w:rFonts w:ascii="Calibri" w:hAnsi="Calibri" w:cs="Calibri"/>
              </w:rPr>
            </w:pPr>
            <w:proofErr w:type="spellStart"/>
            <w:r>
              <w:rPr>
                <w:rStyle w:val="normaltextrun"/>
                <w:rFonts w:ascii="Calibri" w:hAnsi="Calibri" w:cs="Calibri"/>
                <w:color w:val="000000"/>
              </w:rPr>
              <w:t>Worldometer</w:t>
            </w:r>
            <w:proofErr w:type="spellEnd"/>
            <w:r>
              <w:rPr>
                <w:rStyle w:val="normaltextrun"/>
                <w:rFonts w:ascii="Calibri" w:hAnsi="Calibri" w:cs="Calibri"/>
                <w:color w:val="000000"/>
              </w:rPr>
              <w:t xml:space="preserve">. (n.d.). </w:t>
            </w:r>
            <w:r>
              <w:rPr>
                <w:rStyle w:val="normaltextrun"/>
                <w:rFonts w:ascii="Calibri" w:hAnsi="Calibri" w:cs="Calibri"/>
                <w:i/>
                <w:iCs/>
                <w:color w:val="000000"/>
              </w:rPr>
              <w:t>World Map</w:t>
            </w:r>
            <w:r>
              <w:rPr>
                <w:rStyle w:val="normaltextrun"/>
                <w:rFonts w:ascii="Calibri" w:hAnsi="Calibri" w:cs="Calibri"/>
                <w:color w:val="000000"/>
              </w:rPr>
              <w:t xml:space="preserve">. </w:t>
            </w:r>
            <w:hyperlink r:id="rId35" w:anchor="google_vignette" w:history="1">
              <w:r w:rsidRPr="00A401FB">
                <w:rPr>
                  <w:rStyle w:val="Hyperlink"/>
                  <w:rFonts w:ascii="Calibri" w:hAnsi="Calibri" w:cs="Calibri"/>
                </w:rPr>
                <w:t>https://www.worldometers.info/world-map/#google_vignette</w:t>
              </w:r>
            </w:hyperlink>
          </w:p>
          <w:p w14:paraId="712900F1" w14:textId="77777777" w:rsidR="005B3C64" w:rsidRDefault="006963A4" w:rsidP="00BA425D">
            <w:pPr>
              <w:rPr>
                <w:rStyle w:val="normaltextrun"/>
                <w:rFonts w:ascii="Calibri" w:hAnsi="Calibri" w:cs="Calibri"/>
                <w:color w:val="000000"/>
              </w:rPr>
            </w:pPr>
            <w:r w:rsidRPr="006963A4">
              <w:rPr>
                <w:rStyle w:val="normaltextrun"/>
                <w:rFonts w:ascii="Calibri" w:hAnsi="Calibri" w:cs="Calibri"/>
                <w:noProof/>
                <w:color w:val="000000"/>
              </w:rPr>
              <w:drawing>
                <wp:inline distT="0" distB="0" distL="0" distR="0" wp14:anchorId="11B9036E" wp14:editId="32B60A7C">
                  <wp:extent cx="6667971" cy="3743325"/>
                  <wp:effectExtent l="0" t="0" r="0" b="0"/>
                  <wp:docPr id="2009877676" name="Picture 1" descr="This is the world map zoomed in to show the northwestern hemisphere. Louisville and New Orleans are marked with a star and circle. The flow of goods between them and to the Caribbean and Europe are indicated with 2-sided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77676" name="Picture 1" descr="This is the world map zoomed in to show the northwestern hemisphere. Louisville and New Orleans are marked with a star and circle. The flow of goods between them and to the Caribbean and Europe are indicated with 2-sided arrows."/>
                          <pic:cNvPicPr/>
                        </pic:nvPicPr>
                        <pic:blipFill>
                          <a:blip r:embed="rId36"/>
                          <a:stretch>
                            <a:fillRect/>
                          </a:stretch>
                        </pic:blipFill>
                        <pic:spPr>
                          <a:xfrm>
                            <a:off x="0" y="0"/>
                            <a:ext cx="6670426" cy="3744703"/>
                          </a:xfrm>
                          <a:prstGeom prst="rect">
                            <a:avLst/>
                          </a:prstGeom>
                        </pic:spPr>
                      </pic:pic>
                    </a:graphicData>
                  </a:graphic>
                </wp:inline>
              </w:drawing>
            </w:r>
          </w:p>
          <w:p w14:paraId="3F22C30F" w14:textId="77777777" w:rsidR="00D84EEB" w:rsidRDefault="00D84EEB" w:rsidP="00BA425D">
            <w:pPr>
              <w:rPr>
                <w:rStyle w:val="normaltextrun"/>
                <w:rFonts w:ascii="Calibri" w:hAnsi="Calibri" w:cs="Calibri"/>
                <w:color w:val="000000"/>
              </w:rPr>
            </w:pPr>
            <w:r>
              <w:rPr>
                <w:rStyle w:val="normaltextrun"/>
                <w:rFonts w:ascii="Calibri" w:hAnsi="Calibri" w:cs="Calibri"/>
                <w:color w:val="000000"/>
              </w:rPr>
              <w:t>Modified from:</w:t>
            </w:r>
          </w:p>
          <w:p w14:paraId="22456EC5" w14:textId="35D52DA5" w:rsidR="00D84EEB" w:rsidRPr="00D84EEB" w:rsidRDefault="00D84EEB" w:rsidP="00BA425D">
            <w:pPr>
              <w:rPr>
                <w:rStyle w:val="normaltextrun"/>
                <w:rFonts w:ascii="Calibri" w:hAnsi="Calibri" w:cs="Calibri"/>
                <w:color w:val="0000FF"/>
                <w:u w:val="single"/>
              </w:rPr>
            </w:pPr>
            <w:proofErr w:type="spellStart"/>
            <w:r>
              <w:rPr>
                <w:rStyle w:val="normaltextrun"/>
                <w:rFonts w:ascii="Calibri" w:hAnsi="Calibri" w:cs="Calibri"/>
                <w:color w:val="000000"/>
              </w:rPr>
              <w:t>Worldometer</w:t>
            </w:r>
            <w:proofErr w:type="spellEnd"/>
            <w:r>
              <w:rPr>
                <w:rStyle w:val="normaltextrun"/>
                <w:rFonts w:ascii="Calibri" w:hAnsi="Calibri" w:cs="Calibri"/>
                <w:color w:val="000000"/>
              </w:rPr>
              <w:t xml:space="preserve">. (n.d.). </w:t>
            </w:r>
            <w:r>
              <w:rPr>
                <w:rStyle w:val="normaltextrun"/>
                <w:rFonts w:ascii="Calibri" w:hAnsi="Calibri" w:cs="Calibri"/>
                <w:i/>
                <w:iCs/>
                <w:color w:val="000000"/>
              </w:rPr>
              <w:t>World Map</w:t>
            </w:r>
            <w:r>
              <w:rPr>
                <w:rStyle w:val="normaltextrun"/>
                <w:rFonts w:ascii="Calibri" w:hAnsi="Calibri" w:cs="Calibri"/>
                <w:color w:val="000000"/>
              </w:rPr>
              <w:t xml:space="preserve">. </w:t>
            </w:r>
            <w:hyperlink r:id="rId37" w:anchor="google_vignette" w:history="1">
              <w:r w:rsidRPr="00A401FB">
                <w:rPr>
                  <w:rStyle w:val="Hyperlink"/>
                  <w:rFonts w:ascii="Calibri" w:hAnsi="Calibri" w:cs="Calibri"/>
                </w:rPr>
                <w:t>https://www.worldometers.info/world-map/#google_vignette</w:t>
              </w:r>
            </w:hyperlink>
          </w:p>
        </w:tc>
      </w:tr>
    </w:tbl>
    <w:p w14:paraId="62C6C5FD" w14:textId="77777777" w:rsidR="00FA55E8" w:rsidRDefault="00FA55E8" w:rsidP="00BA425D">
      <w:pPr>
        <w:spacing w:line="240" w:lineRule="auto"/>
        <w:rPr>
          <w:rStyle w:val="normaltextrun"/>
          <w:rFonts w:ascii="Calibri" w:hAnsi="Calibri" w:cs="Calibri"/>
          <w:b/>
          <w:bCs/>
          <w:color w:val="000000"/>
        </w:rPr>
      </w:pPr>
    </w:p>
    <w:p w14:paraId="43E675B8" w14:textId="77777777" w:rsidR="00D84EEB" w:rsidRDefault="00D84EEB" w:rsidP="00BA425D">
      <w:pPr>
        <w:spacing w:line="240" w:lineRule="auto"/>
        <w:rPr>
          <w:rStyle w:val="normaltextrun"/>
          <w:rFonts w:ascii="Calibri" w:hAnsi="Calibri" w:cs="Calibri"/>
          <w:b/>
          <w:bCs/>
          <w:color w:val="000000"/>
        </w:rPr>
      </w:pPr>
    </w:p>
    <w:p w14:paraId="0C12396E" w14:textId="77777777" w:rsidR="00E55544" w:rsidRDefault="00E55544" w:rsidP="00E55544">
      <w:pPr>
        <w:spacing w:after="0" w:line="240" w:lineRule="auto"/>
        <w:rPr>
          <w:rStyle w:val="normaltextrun"/>
          <w:rFonts w:ascii="Calibri" w:hAnsi="Calibri" w:cs="Calibri"/>
          <w:b/>
          <w:bCs/>
          <w:color w:val="000000"/>
        </w:rPr>
      </w:pPr>
    </w:p>
    <w:p w14:paraId="2D796116" w14:textId="7296539A" w:rsidR="0068565A" w:rsidRPr="0068565A" w:rsidRDefault="0068565A" w:rsidP="00E55544">
      <w:pPr>
        <w:spacing w:after="0" w:line="240" w:lineRule="auto"/>
        <w:rPr>
          <w:rStyle w:val="normaltextrun"/>
          <w:rFonts w:ascii="Calibri" w:hAnsi="Calibri" w:cs="Calibri"/>
          <w:b/>
          <w:bCs/>
          <w:color w:val="000000"/>
        </w:rPr>
      </w:pPr>
      <w:r>
        <w:rPr>
          <w:rStyle w:val="normaltextrun"/>
          <w:rFonts w:ascii="Calibri" w:hAnsi="Calibri" w:cs="Calibri"/>
          <w:b/>
          <w:bCs/>
          <w:color w:val="000000"/>
        </w:rPr>
        <w:lastRenderedPageBreak/>
        <w:t>Goods that were traded</w:t>
      </w:r>
    </w:p>
    <w:tbl>
      <w:tblPr>
        <w:tblStyle w:val="TableGrid"/>
        <w:tblW w:w="0" w:type="auto"/>
        <w:shd w:val="clear" w:color="auto" w:fill="D5DCE4" w:themeFill="text2" w:themeFillTint="33"/>
        <w:tblLook w:val="04A0" w:firstRow="1" w:lastRow="0" w:firstColumn="1" w:lastColumn="0" w:noHBand="0" w:noVBand="1"/>
      </w:tblPr>
      <w:tblGrid>
        <w:gridCol w:w="10790"/>
      </w:tblGrid>
      <w:tr w:rsidR="002E1887" w14:paraId="4224829C" w14:textId="77777777" w:rsidTr="00A44C7F">
        <w:tc>
          <w:tcPr>
            <w:tcW w:w="10790" w:type="dxa"/>
            <w:shd w:val="clear" w:color="auto" w:fill="D5DCE4" w:themeFill="text2" w:themeFillTint="33"/>
          </w:tcPr>
          <w:p w14:paraId="7C9DB45C" w14:textId="77777777" w:rsidR="0059579A" w:rsidRDefault="00892800" w:rsidP="00BA425D">
            <w:pPr>
              <w:pStyle w:val="paragraph"/>
              <w:spacing w:before="0" w:beforeAutospacing="0" w:after="0" w:afterAutospacing="0"/>
              <w:ind w:left="-30" w:right="-30"/>
              <w:jc w:val="center"/>
              <w:textAlignment w:val="baseline"/>
              <w:rPr>
                <w:rFonts w:ascii="Calibri" w:hAnsi="Calibri" w:cs="Calibri"/>
                <w:color w:val="000000"/>
                <w:sz w:val="22"/>
                <w:szCs w:val="22"/>
              </w:rPr>
            </w:pPr>
            <w:r>
              <w:rPr>
                <w:rFonts w:ascii="Calibri" w:hAnsi="Calibri" w:cs="Calibri"/>
                <w:noProof/>
                <w:color w:val="000000"/>
                <w:sz w:val="22"/>
                <w:szCs w:val="22"/>
                <w14:ligatures w14:val="standardContextual"/>
              </w:rPr>
              <w:drawing>
                <wp:inline distT="0" distB="0" distL="0" distR="0" wp14:anchorId="44BF8C19" wp14:editId="274318B3">
                  <wp:extent cx="6079787" cy="3419880"/>
                  <wp:effectExtent l="0" t="0" r="0" b="9525"/>
                  <wp:docPr id="695609692" name="Picture 8" descr="Images of different items that are traded on the Ohio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609692" name="Picture 8" descr="Images of different items that are traded on the Ohio River"/>
                          <pic:cNvPicPr/>
                        </pic:nvPicPr>
                        <pic:blipFill>
                          <a:blip r:embed="rId38">
                            <a:extLst>
                              <a:ext uri="{28A0092B-C50C-407E-A947-70E740481C1C}">
                                <a14:useLocalDpi xmlns:a14="http://schemas.microsoft.com/office/drawing/2010/main" val="0"/>
                              </a:ext>
                            </a:extLst>
                          </a:blip>
                          <a:stretch>
                            <a:fillRect/>
                          </a:stretch>
                        </pic:blipFill>
                        <pic:spPr>
                          <a:xfrm>
                            <a:off x="0" y="0"/>
                            <a:ext cx="6094994" cy="3428434"/>
                          </a:xfrm>
                          <a:prstGeom prst="rect">
                            <a:avLst/>
                          </a:prstGeom>
                        </pic:spPr>
                      </pic:pic>
                    </a:graphicData>
                  </a:graphic>
                </wp:inline>
              </w:drawing>
            </w:r>
          </w:p>
          <w:p w14:paraId="0089D106" w14:textId="199E8B62" w:rsidR="006A2E3C" w:rsidRPr="00EC3F8D" w:rsidRDefault="0087308E" w:rsidP="00BA425D">
            <w:pPr>
              <w:pStyle w:val="paragraph"/>
              <w:spacing w:before="0" w:beforeAutospacing="0" w:after="0" w:afterAutospacing="0"/>
              <w:ind w:left="-30" w:right="-30"/>
              <w:textAlignment w:val="baseline"/>
              <w:rPr>
                <w:rFonts w:ascii="Calibri" w:hAnsi="Calibri" w:cs="Calibri"/>
                <w:color w:val="000000"/>
                <w:sz w:val="22"/>
                <w:szCs w:val="22"/>
              </w:rPr>
            </w:pPr>
            <w:r w:rsidRPr="0087308E">
              <w:rPr>
                <w:rFonts w:ascii="Calibri" w:hAnsi="Calibri" w:cs="Calibri"/>
                <w:color w:val="000000"/>
                <w:sz w:val="22"/>
                <w:szCs w:val="22"/>
              </w:rPr>
              <w:t xml:space="preserve">The Arabia Steamboat Museum. (n.d.). </w:t>
            </w:r>
            <w:r w:rsidRPr="0087308E">
              <w:rPr>
                <w:rFonts w:ascii="Calibri" w:hAnsi="Calibri" w:cs="Calibri"/>
                <w:i/>
                <w:iCs/>
                <w:color w:val="000000"/>
                <w:sz w:val="22"/>
                <w:szCs w:val="22"/>
              </w:rPr>
              <w:t xml:space="preserve">The Arabia Steamboat Museum </w:t>
            </w:r>
            <w:r w:rsidRPr="0087308E">
              <w:rPr>
                <w:rFonts w:ascii="Calibri" w:hAnsi="Calibri" w:cs="Calibri"/>
                <w:color w:val="000000"/>
                <w:sz w:val="22"/>
                <w:szCs w:val="22"/>
              </w:rPr>
              <w:t xml:space="preserve">[webpage]. </w:t>
            </w:r>
            <w:r w:rsidRPr="0087308E">
              <w:rPr>
                <w:rFonts w:ascii="Calibri" w:hAnsi="Calibri" w:cs="Calibri"/>
                <w:color w:val="000000"/>
                <w:sz w:val="22"/>
                <w:szCs w:val="22"/>
                <w:u w:val="single"/>
              </w:rPr>
              <w:t>http://www.1865.com</w:t>
            </w:r>
          </w:p>
        </w:tc>
      </w:tr>
    </w:tbl>
    <w:p w14:paraId="09690F90" w14:textId="7A485C29" w:rsidR="0019581E" w:rsidRDefault="0019581E" w:rsidP="00BA425D">
      <w:pPr>
        <w:spacing w:line="240" w:lineRule="auto"/>
        <w:rPr>
          <w:b/>
          <w:bCs/>
        </w:rPr>
      </w:pPr>
    </w:p>
    <w:p w14:paraId="7F6C0E19" w14:textId="773D90A7" w:rsidR="001B19D6" w:rsidRDefault="0068565A" w:rsidP="00BA425D">
      <w:pPr>
        <w:spacing w:line="240" w:lineRule="auto"/>
      </w:pPr>
      <w:r>
        <w:t>To support students in understanding the benefits of trade to Kentucky, have them complete the</w:t>
      </w:r>
      <w:r w:rsidR="001B19D6">
        <w:t xml:space="preserve"> </w:t>
      </w:r>
      <w:hyperlink r:id="rId39" w:history="1">
        <w:r w:rsidR="001B19D6" w:rsidRPr="00C603EC">
          <w:rPr>
            <w:rStyle w:val="Hyperlink"/>
          </w:rPr>
          <w:t>See, Think, Wonder</w:t>
        </w:r>
      </w:hyperlink>
      <w:r w:rsidR="001B19D6">
        <w:t xml:space="preserve"> thinking </w:t>
      </w:r>
      <w:r>
        <w:t xml:space="preserve">strategy based on the goods they see in the images. </w:t>
      </w:r>
    </w:p>
    <w:tbl>
      <w:tblPr>
        <w:tblStyle w:val="TableGrid"/>
        <w:tblW w:w="0" w:type="auto"/>
        <w:tblLook w:val="04A0" w:firstRow="1" w:lastRow="0" w:firstColumn="1" w:lastColumn="0" w:noHBand="0" w:noVBand="1"/>
      </w:tblPr>
      <w:tblGrid>
        <w:gridCol w:w="10790"/>
      </w:tblGrid>
      <w:tr w:rsidR="001B19D6" w14:paraId="62920661" w14:textId="77777777" w:rsidTr="001B19D6">
        <w:tc>
          <w:tcPr>
            <w:tcW w:w="10790" w:type="dxa"/>
            <w:shd w:val="clear" w:color="auto" w:fill="D5DCE4" w:themeFill="text2" w:themeFillTint="33"/>
          </w:tcPr>
          <w:p w14:paraId="752AEE03" w14:textId="77777777" w:rsidR="001B19D6" w:rsidRDefault="001B19D6" w:rsidP="00BA425D">
            <w:pPr>
              <w:pStyle w:val="ListParagraph"/>
              <w:numPr>
                <w:ilvl w:val="0"/>
                <w:numId w:val="7"/>
              </w:numPr>
            </w:pPr>
            <w:r>
              <w:t>What do you see?</w:t>
            </w:r>
          </w:p>
          <w:p w14:paraId="7109327D" w14:textId="77777777" w:rsidR="001B19D6" w:rsidRDefault="001B19D6" w:rsidP="00BA425D">
            <w:pPr>
              <w:pStyle w:val="ListParagraph"/>
              <w:numPr>
                <w:ilvl w:val="0"/>
                <w:numId w:val="7"/>
              </w:numPr>
            </w:pPr>
            <w:r>
              <w:t>What do you think about that?</w:t>
            </w:r>
          </w:p>
          <w:p w14:paraId="2C8E1A41" w14:textId="60E00679" w:rsidR="001B19D6" w:rsidRDefault="001B19D6" w:rsidP="00BA425D">
            <w:pPr>
              <w:pStyle w:val="ListParagraph"/>
              <w:numPr>
                <w:ilvl w:val="0"/>
                <w:numId w:val="7"/>
              </w:numPr>
            </w:pPr>
            <w:r>
              <w:t xml:space="preserve">What does it make you wonder? </w:t>
            </w:r>
          </w:p>
        </w:tc>
      </w:tr>
    </w:tbl>
    <w:p w14:paraId="42B14950" w14:textId="77777777" w:rsidR="00D3293A" w:rsidRDefault="00D3293A" w:rsidP="00BA425D">
      <w:pPr>
        <w:spacing w:line="240" w:lineRule="auto"/>
      </w:pPr>
    </w:p>
    <w:p w14:paraId="41F60F7C" w14:textId="30D0509C" w:rsidR="00B707CE" w:rsidRDefault="00B707CE" w:rsidP="00BA425D">
      <w:pPr>
        <w:spacing w:line="240" w:lineRule="auto"/>
      </w:pPr>
      <w:r>
        <w:t>Once students have co</w:t>
      </w:r>
      <w:r w:rsidR="00CD3478">
        <w:t>ncluded</w:t>
      </w:r>
      <w:r>
        <w:t xml:space="preserve"> </w:t>
      </w:r>
      <w:r w:rsidR="00CD3478">
        <w:t>the See, Think, Wonder thinking strategy</w:t>
      </w:r>
      <w:r>
        <w:t xml:space="preserve">, have them complete the </w:t>
      </w:r>
      <w:r w:rsidR="004B442C">
        <w:t xml:space="preserve">“Try to make sense of it” section of the National Archives’ </w:t>
      </w:r>
      <w:hyperlink r:id="rId40" w:history="1">
        <w:r w:rsidR="004B442C" w:rsidRPr="00CF27C5">
          <w:rPr>
            <w:rStyle w:val="Hyperlink"/>
          </w:rPr>
          <w:t>Analyze an Artifact or Object</w:t>
        </w:r>
      </w:hyperlink>
      <w:r w:rsidR="004B442C">
        <w:t xml:space="preserve"> tool</w:t>
      </w:r>
      <w:r w:rsidR="00CF27C5">
        <w:t xml:space="preserve"> on one artifact </w:t>
      </w:r>
      <w:r w:rsidR="00821B4F">
        <w:t xml:space="preserve">seen in the images. </w:t>
      </w:r>
      <w:r w:rsidR="00A53C20">
        <w:t>Pose the questions below that are adapted from the Analyze an</w:t>
      </w:r>
      <w:r w:rsidR="00B517E4">
        <w:t xml:space="preserve"> </w:t>
      </w:r>
      <w:r w:rsidR="00A53C20">
        <w:t xml:space="preserve">Artifact or Object tool: </w:t>
      </w:r>
    </w:p>
    <w:tbl>
      <w:tblPr>
        <w:tblStyle w:val="TableGrid"/>
        <w:tblW w:w="0" w:type="auto"/>
        <w:tblLook w:val="04A0" w:firstRow="1" w:lastRow="0" w:firstColumn="1" w:lastColumn="0" w:noHBand="0" w:noVBand="1"/>
      </w:tblPr>
      <w:tblGrid>
        <w:gridCol w:w="10790"/>
      </w:tblGrid>
      <w:tr w:rsidR="00821B4F" w14:paraId="126E85A9" w14:textId="77777777" w:rsidTr="00821B4F">
        <w:tc>
          <w:tcPr>
            <w:tcW w:w="10790" w:type="dxa"/>
            <w:shd w:val="clear" w:color="auto" w:fill="D5DCE4" w:themeFill="text2" w:themeFillTint="33"/>
          </w:tcPr>
          <w:p w14:paraId="76A266C6" w14:textId="77777777" w:rsidR="00A37D29" w:rsidRDefault="00A37D29" w:rsidP="00BA425D">
            <w:pPr>
              <w:pStyle w:val="ListParagraph"/>
              <w:numPr>
                <w:ilvl w:val="0"/>
                <w:numId w:val="5"/>
              </w:numPr>
            </w:pPr>
            <w:r w:rsidRPr="00A37D29">
              <w:t>What do you think the artifact was used for?</w:t>
            </w:r>
          </w:p>
          <w:p w14:paraId="6A2DBF71" w14:textId="77777777" w:rsidR="00A37D29" w:rsidRDefault="00A37D29" w:rsidP="00BA425D">
            <w:pPr>
              <w:pStyle w:val="ListParagraph"/>
              <w:numPr>
                <w:ilvl w:val="0"/>
                <w:numId w:val="5"/>
              </w:numPr>
            </w:pPr>
            <w:r w:rsidRPr="00A37D29">
              <w:t>Who do you think would have used the object?</w:t>
            </w:r>
          </w:p>
          <w:p w14:paraId="62F0D261" w14:textId="77777777" w:rsidR="00A37D29" w:rsidRDefault="00A37D29" w:rsidP="00BA425D">
            <w:pPr>
              <w:pStyle w:val="ListParagraph"/>
              <w:numPr>
                <w:ilvl w:val="0"/>
                <w:numId w:val="5"/>
              </w:numPr>
            </w:pPr>
            <w:r w:rsidRPr="00A37D29">
              <w:t>Why do you think these items were traded?</w:t>
            </w:r>
          </w:p>
          <w:p w14:paraId="37B9B4CF" w14:textId="77777777" w:rsidR="00A37D29" w:rsidRDefault="00A37D29" w:rsidP="00BA425D">
            <w:pPr>
              <w:pStyle w:val="ListParagraph"/>
              <w:numPr>
                <w:ilvl w:val="0"/>
                <w:numId w:val="5"/>
              </w:numPr>
            </w:pPr>
            <w:r w:rsidRPr="00A37D29">
              <w:t>What does the object tell us about the time period when it was made and used?</w:t>
            </w:r>
          </w:p>
          <w:p w14:paraId="1569AF15" w14:textId="42A64B53" w:rsidR="00821B4F" w:rsidRDefault="00A37D29" w:rsidP="00BA425D">
            <w:pPr>
              <w:pStyle w:val="ListParagraph"/>
              <w:numPr>
                <w:ilvl w:val="0"/>
                <w:numId w:val="5"/>
              </w:numPr>
            </w:pPr>
            <w:r w:rsidRPr="00A37D29">
              <w:t xml:space="preserve">Do we still use this object today? If so, how it is different? </w:t>
            </w:r>
          </w:p>
        </w:tc>
      </w:tr>
    </w:tbl>
    <w:p w14:paraId="4794BA16" w14:textId="52F9089C" w:rsidR="0063464F" w:rsidRDefault="0063464F" w:rsidP="00BA425D">
      <w:pPr>
        <w:spacing w:line="240" w:lineRule="auto"/>
      </w:pPr>
    </w:p>
    <w:p w14:paraId="7E463815" w14:textId="5BCDEC22" w:rsidR="0063464F" w:rsidRDefault="0063464F" w:rsidP="00BA425D">
      <w:pPr>
        <w:spacing w:line="240" w:lineRule="auto"/>
      </w:pPr>
      <w:r>
        <w:t xml:space="preserve">Once students have completed their discussion, have them </w:t>
      </w:r>
      <w:r w:rsidR="00727FC8">
        <w:t xml:space="preserve">complete the </w:t>
      </w:r>
      <w:hyperlink r:id="rId41" w:history="1">
        <w:r w:rsidR="00727FC8" w:rsidRPr="00E45FF1">
          <w:rPr>
            <w:rStyle w:val="Hyperlink"/>
          </w:rPr>
          <w:t>Claim, Support, Question</w:t>
        </w:r>
      </w:hyperlink>
      <w:r w:rsidR="00727FC8">
        <w:t xml:space="preserve"> thinking strategy to answer the question: How did Kentucky benefit from the opportunities steamboats provided?</w:t>
      </w:r>
    </w:p>
    <w:tbl>
      <w:tblPr>
        <w:tblStyle w:val="TableGrid"/>
        <w:tblW w:w="0" w:type="auto"/>
        <w:shd w:val="clear" w:color="auto" w:fill="D5DCE4" w:themeFill="text2" w:themeFillTint="33"/>
        <w:tblLook w:val="04A0" w:firstRow="1" w:lastRow="0" w:firstColumn="1" w:lastColumn="0" w:noHBand="0" w:noVBand="1"/>
      </w:tblPr>
      <w:tblGrid>
        <w:gridCol w:w="10790"/>
      </w:tblGrid>
      <w:tr w:rsidR="000C057D" w14:paraId="62E399F2" w14:textId="77777777" w:rsidTr="000C057D">
        <w:tc>
          <w:tcPr>
            <w:tcW w:w="10790" w:type="dxa"/>
            <w:shd w:val="clear" w:color="auto" w:fill="D5DCE4" w:themeFill="text2" w:themeFillTint="33"/>
          </w:tcPr>
          <w:p w14:paraId="5A8A8F5C" w14:textId="77777777" w:rsidR="006D1D74" w:rsidRPr="00727FC8" w:rsidRDefault="00727FC8" w:rsidP="00BA425D">
            <w:pPr>
              <w:pStyle w:val="ListParagraph"/>
              <w:numPr>
                <w:ilvl w:val="0"/>
                <w:numId w:val="6"/>
              </w:numPr>
              <w:rPr>
                <w:b/>
                <w:bCs/>
              </w:rPr>
            </w:pPr>
            <w:r>
              <w:t xml:space="preserve">Write a claim that answers this question: </w:t>
            </w:r>
            <w:r w:rsidR="006D1D74">
              <w:t>How did Kentucky benefit from the opportunities steamboats provided?</w:t>
            </w:r>
          </w:p>
          <w:p w14:paraId="1AADC50B" w14:textId="4E605CC2" w:rsidR="00727FC8" w:rsidRPr="004E66EC" w:rsidRDefault="004E66EC" w:rsidP="00BA425D">
            <w:pPr>
              <w:pStyle w:val="ListParagraph"/>
              <w:numPr>
                <w:ilvl w:val="0"/>
                <w:numId w:val="6"/>
              </w:numPr>
              <w:rPr>
                <w:b/>
                <w:bCs/>
              </w:rPr>
            </w:pPr>
            <w:r>
              <w:t xml:space="preserve">Identify </w:t>
            </w:r>
            <w:r w:rsidR="004F6B77">
              <w:t>evidence</w:t>
            </w:r>
            <w:r>
              <w:t xml:space="preserve"> from the sources </w:t>
            </w:r>
            <w:r w:rsidR="004F6B77">
              <w:t>to support</w:t>
            </w:r>
            <w:r>
              <w:t xml:space="preserve"> your claim.</w:t>
            </w:r>
          </w:p>
          <w:p w14:paraId="28D7339B" w14:textId="57F0C194" w:rsidR="004E66EC" w:rsidRPr="00727FC8" w:rsidRDefault="004E66EC" w:rsidP="00BA425D">
            <w:pPr>
              <w:pStyle w:val="ListParagraph"/>
              <w:numPr>
                <w:ilvl w:val="0"/>
                <w:numId w:val="6"/>
              </w:numPr>
              <w:rPr>
                <w:b/>
                <w:bCs/>
              </w:rPr>
            </w:pPr>
            <w:r>
              <w:t xml:space="preserve">Ask a question related to your claim or the supports. What isn’t explained? </w:t>
            </w:r>
          </w:p>
        </w:tc>
      </w:tr>
    </w:tbl>
    <w:p w14:paraId="4D01AE90" w14:textId="77777777" w:rsidR="00817942" w:rsidRDefault="00817942" w:rsidP="00BA425D">
      <w:pPr>
        <w:spacing w:line="240" w:lineRule="auto"/>
        <w:rPr>
          <w:b/>
          <w:bCs/>
        </w:rPr>
      </w:pPr>
    </w:p>
    <w:p w14:paraId="0298C4BC" w14:textId="54F6F8A8" w:rsidR="00C571EC" w:rsidRDefault="001B6059" w:rsidP="00BA425D">
      <w:pPr>
        <w:spacing w:after="0" w:line="240" w:lineRule="auto"/>
        <w:rPr>
          <w:b/>
          <w:bCs/>
        </w:rPr>
      </w:pPr>
      <w:r w:rsidRPr="001B6059">
        <w:rPr>
          <w:b/>
          <w:bCs/>
        </w:rPr>
        <w:t>Trade Today</w:t>
      </w:r>
    </w:p>
    <w:p w14:paraId="529A791A" w14:textId="512B0D76" w:rsidR="001E7B41" w:rsidRDefault="001E7B41" w:rsidP="00BA425D">
      <w:pPr>
        <w:spacing w:after="0" w:line="240" w:lineRule="auto"/>
      </w:pPr>
      <w:r>
        <w:t>Share the following information with students</w:t>
      </w:r>
      <w:r w:rsidR="00391518">
        <w:t xml:space="preserve"> to introduce </w:t>
      </w:r>
      <w:r w:rsidR="00290CC0">
        <w:t>modern river</w:t>
      </w:r>
      <w:r w:rsidR="00AD7975">
        <w:t xml:space="preserve"> craft.</w:t>
      </w:r>
      <w:r>
        <w:t xml:space="preserve"> Use the following images to illustrate the concepts provided in the text. </w:t>
      </w:r>
    </w:p>
    <w:p w14:paraId="7F83BE54" w14:textId="77777777" w:rsidR="0037632D" w:rsidRDefault="0037632D" w:rsidP="00BA425D">
      <w:pPr>
        <w:spacing w:after="0" w:line="240" w:lineRule="auto"/>
      </w:pPr>
    </w:p>
    <w:tbl>
      <w:tblPr>
        <w:tblStyle w:val="TableGrid"/>
        <w:tblW w:w="0" w:type="auto"/>
        <w:tblLook w:val="04A0" w:firstRow="1" w:lastRow="0" w:firstColumn="1" w:lastColumn="0" w:noHBand="0" w:noVBand="1"/>
      </w:tblPr>
      <w:tblGrid>
        <w:gridCol w:w="10790"/>
      </w:tblGrid>
      <w:tr w:rsidR="001E7B41" w14:paraId="5604175D" w14:textId="77777777" w:rsidTr="001E7B41">
        <w:tc>
          <w:tcPr>
            <w:tcW w:w="10790" w:type="dxa"/>
            <w:shd w:val="clear" w:color="auto" w:fill="D5DCE4" w:themeFill="text2" w:themeFillTint="33"/>
          </w:tcPr>
          <w:p w14:paraId="27ED4F33" w14:textId="12A45EE2" w:rsidR="001E7B41" w:rsidRPr="001E7B41" w:rsidRDefault="001E7B41" w:rsidP="00BA425D">
            <w:pPr>
              <w:rPr>
                <w:rFonts w:ascii="Calibri" w:hAnsi="Calibri" w:cs="Calibri"/>
                <w:color w:val="000000"/>
              </w:rPr>
            </w:pPr>
            <w:r>
              <w:rPr>
                <w:rStyle w:val="normaltextrun"/>
                <w:rFonts w:ascii="Calibri" w:hAnsi="Calibri" w:cs="Calibri"/>
                <w:color w:val="000000"/>
              </w:rPr>
              <w:t>The trade systems established by the steamboat area are still used today. But instead of steamboats, trade on our rivers is done by tows and barges. A 15-barge tow can carry almost the same amount of cargo as 800 trucks on our roads. Over 125 million tons of cargo is shipped every year on the Ohio river alone.</w:t>
            </w:r>
          </w:p>
        </w:tc>
      </w:tr>
    </w:tbl>
    <w:p w14:paraId="6D313E2B" w14:textId="77777777" w:rsidR="001E7B41" w:rsidRDefault="001E7B41" w:rsidP="00BA425D">
      <w:pPr>
        <w:spacing w:after="0" w:line="240" w:lineRule="auto"/>
        <w:rPr>
          <w:b/>
          <w:bCs/>
        </w:rPr>
      </w:pPr>
    </w:p>
    <w:p w14:paraId="0F0BCE21" w14:textId="7BB2D25B" w:rsidR="00ED0046" w:rsidRDefault="00AC2D3B" w:rsidP="00BA425D">
      <w:pPr>
        <w:spacing w:line="240" w:lineRule="auto"/>
      </w:pPr>
      <w:r>
        <w:t xml:space="preserve">Once students have been introduced to </w:t>
      </w:r>
      <w:r w:rsidR="004F4B7A">
        <w:t>barges, a</w:t>
      </w:r>
      <w:r w:rsidR="00FD147D">
        <w:t xml:space="preserve">sk </w:t>
      </w:r>
      <w:r w:rsidR="004F4B7A">
        <w:t>them</w:t>
      </w:r>
      <w:r w:rsidR="00FD147D">
        <w:t xml:space="preserve"> to examine the following images depicting trade today</w:t>
      </w:r>
      <w:r w:rsidR="00705AAD">
        <w:t xml:space="preserve"> using the</w:t>
      </w:r>
      <w:r w:rsidR="00354A1E">
        <w:t xml:space="preserve"> “Meet the photo” and the “Observe its parts” sections of the</w:t>
      </w:r>
      <w:r w:rsidR="00705AAD">
        <w:t xml:space="preserve"> </w:t>
      </w:r>
      <w:hyperlink r:id="rId42" w:history="1">
        <w:r w:rsidR="00705AAD" w:rsidRPr="00BD1E75">
          <w:rPr>
            <w:rStyle w:val="Hyperlink"/>
          </w:rPr>
          <w:t>Analyze a Photograph</w:t>
        </w:r>
      </w:hyperlink>
      <w:r w:rsidR="00705AAD">
        <w:t xml:space="preserve"> Tool from the National Archives</w:t>
      </w:r>
      <w:r w:rsidR="007D5BBF">
        <w:t>. As the</w:t>
      </w:r>
      <w:r w:rsidR="00FB69B7">
        <w:t>y</w:t>
      </w:r>
      <w:r w:rsidR="007D5BBF">
        <w:t xml:space="preserve"> examine the images</w:t>
      </w:r>
      <w:r w:rsidR="00FB69B7">
        <w:t>,</w:t>
      </w:r>
      <w:r w:rsidR="00260150">
        <w:t xml:space="preserve"> students</w:t>
      </w:r>
      <w:r w:rsidR="00FB69B7">
        <w:t xml:space="preserve"> should</w:t>
      </w:r>
      <w:r w:rsidR="00260150">
        <w:t xml:space="preserve"> </w:t>
      </w:r>
      <w:r w:rsidR="00E14A8C">
        <w:t>notice how the boats used to trade along waterways have evolved from the steamboat in the past to the barges used today.</w:t>
      </w:r>
      <w:r w:rsidR="00FB69B7">
        <w:t xml:space="preserve"> </w:t>
      </w:r>
    </w:p>
    <w:p w14:paraId="05B09598" w14:textId="3C4BF08D" w:rsidR="00E14A8C" w:rsidRPr="00096597" w:rsidRDefault="00E14A8C" w:rsidP="00E55544">
      <w:pPr>
        <w:spacing w:after="0" w:line="240" w:lineRule="auto"/>
        <w:rPr>
          <w:b/>
          <w:bCs/>
        </w:rPr>
      </w:pPr>
      <w:r w:rsidRPr="00096597">
        <w:rPr>
          <w:b/>
          <w:bCs/>
        </w:rPr>
        <w:t>Image A</w:t>
      </w:r>
    </w:p>
    <w:tbl>
      <w:tblPr>
        <w:tblStyle w:val="TableGrid"/>
        <w:tblW w:w="0" w:type="auto"/>
        <w:tblLook w:val="04A0" w:firstRow="1" w:lastRow="0" w:firstColumn="1" w:lastColumn="0" w:noHBand="0" w:noVBand="1"/>
      </w:tblPr>
      <w:tblGrid>
        <w:gridCol w:w="10790"/>
      </w:tblGrid>
      <w:tr w:rsidR="00FD147D" w14:paraId="330CD47F" w14:textId="77777777" w:rsidTr="00FD147D">
        <w:tc>
          <w:tcPr>
            <w:tcW w:w="10790" w:type="dxa"/>
            <w:shd w:val="clear" w:color="auto" w:fill="D5DCE4" w:themeFill="text2" w:themeFillTint="33"/>
          </w:tcPr>
          <w:p w14:paraId="7C493C43" w14:textId="77777777" w:rsidR="00FD147D" w:rsidRDefault="00FD147D" w:rsidP="00BA425D">
            <w:pPr>
              <w:jc w:val="center"/>
            </w:pPr>
            <w:r>
              <w:rPr>
                <w:rFonts w:ascii="Calibri" w:hAnsi="Calibri" w:cs="Calibri"/>
                <w:noProof/>
                <w:color w:val="000000"/>
                <w14:ligatures w14:val="standardContextual"/>
              </w:rPr>
              <w:drawing>
                <wp:inline distT="0" distB="0" distL="0" distR="0" wp14:anchorId="79FD324A" wp14:editId="468CFD41">
                  <wp:extent cx="5848350" cy="2924175"/>
                  <wp:effectExtent l="0" t="0" r="0" b="9525"/>
                  <wp:docPr id="1897558393" name="Picture 9" descr="Image of a barge on the Ohio River in downtown Louis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58393" name="Picture 9" descr="Image of a barge on the Ohio River in downtown Louisvill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852582" cy="2926291"/>
                          </a:xfrm>
                          <a:prstGeom prst="rect">
                            <a:avLst/>
                          </a:prstGeom>
                        </pic:spPr>
                      </pic:pic>
                    </a:graphicData>
                  </a:graphic>
                </wp:inline>
              </w:drawing>
            </w:r>
          </w:p>
          <w:p w14:paraId="336B363F" w14:textId="4DC991EA" w:rsidR="00FD147D" w:rsidRDefault="007A63DC" w:rsidP="00BA425D">
            <w:r>
              <w:t xml:space="preserve">Peter </w:t>
            </w:r>
            <w:proofErr w:type="spellStart"/>
            <w:r>
              <w:t>Fanchi</w:t>
            </w:r>
            <w:proofErr w:type="spellEnd"/>
            <w:r>
              <w:t>. (</w:t>
            </w:r>
            <w:r w:rsidR="00415908">
              <w:t xml:space="preserve">2006, February 25). </w:t>
            </w:r>
            <w:r w:rsidR="00415908" w:rsidRPr="00415908">
              <w:t xml:space="preserve">The towboat Peter </w:t>
            </w:r>
            <w:proofErr w:type="spellStart"/>
            <w:r w:rsidR="00415908" w:rsidRPr="00415908">
              <w:t>Fanchi</w:t>
            </w:r>
            <w:proofErr w:type="spellEnd"/>
            <w:r w:rsidR="00415908" w:rsidRPr="00415908">
              <w:t xml:space="preserve"> </w:t>
            </w:r>
            <w:proofErr w:type="gramStart"/>
            <w:r w:rsidR="00415908" w:rsidRPr="00415908">
              <w:t>down-bound</w:t>
            </w:r>
            <w:proofErr w:type="gramEnd"/>
            <w:r w:rsidR="00415908" w:rsidRPr="00415908">
              <w:t xml:space="preserve"> on the Ohio river at Louisville, Kentucky.</w:t>
            </w:r>
            <w:r w:rsidR="00415908">
              <w:t xml:space="preserve"> </w:t>
            </w:r>
            <w:r w:rsidR="00415908" w:rsidRPr="00415908">
              <w:rPr>
                <w:u w:val="single"/>
              </w:rPr>
              <w:t>https://en.m.wikipedia.org/wiki/File:PeterFanchi.jpg</w:t>
            </w:r>
          </w:p>
        </w:tc>
      </w:tr>
    </w:tbl>
    <w:p w14:paraId="6312606D" w14:textId="77777777" w:rsidR="00096597" w:rsidRDefault="00096597" w:rsidP="00E55544">
      <w:pPr>
        <w:spacing w:after="0" w:line="240" w:lineRule="auto"/>
        <w:rPr>
          <w:b/>
          <w:bCs/>
        </w:rPr>
      </w:pPr>
    </w:p>
    <w:p w14:paraId="4788D4D6" w14:textId="593F0E3F" w:rsidR="00ED0046" w:rsidRPr="00ED0046" w:rsidRDefault="00ED0046" w:rsidP="00E55544">
      <w:pPr>
        <w:spacing w:after="0" w:line="240" w:lineRule="auto"/>
        <w:rPr>
          <w:b/>
          <w:bCs/>
        </w:rPr>
      </w:pPr>
      <w:r w:rsidRPr="00ED0046">
        <w:rPr>
          <w:b/>
          <w:bCs/>
        </w:rPr>
        <w:t xml:space="preserve">Image </w:t>
      </w:r>
      <w:r w:rsidR="00096597">
        <w:rPr>
          <w:b/>
          <w:bCs/>
        </w:rPr>
        <w:t>B</w:t>
      </w:r>
    </w:p>
    <w:tbl>
      <w:tblPr>
        <w:tblStyle w:val="TableGrid"/>
        <w:tblW w:w="0" w:type="auto"/>
        <w:tblLook w:val="04A0" w:firstRow="1" w:lastRow="0" w:firstColumn="1" w:lastColumn="0" w:noHBand="0" w:noVBand="1"/>
      </w:tblPr>
      <w:tblGrid>
        <w:gridCol w:w="10790"/>
      </w:tblGrid>
      <w:tr w:rsidR="003601F8" w14:paraId="453D39B8" w14:textId="77777777" w:rsidTr="003601F8">
        <w:tc>
          <w:tcPr>
            <w:tcW w:w="10790" w:type="dxa"/>
            <w:shd w:val="clear" w:color="auto" w:fill="D5DCE4" w:themeFill="text2" w:themeFillTint="33"/>
          </w:tcPr>
          <w:p w14:paraId="488BD051" w14:textId="2610EF42" w:rsidR="003601F8" w:rsidRDefault="003601F8" w:rsidP="00BA425D">
            <w:pPr>
              <w:jc w:val="center"/>
              <w:rPr>
                <w:rStyle w:val="normaltextrun"/>
                <w:rFonts w:ascii="Calibri" w:hAnsi="Calibri" w:cs="Calibri"/>
                <w:color w:val="000000"/>
              </w:rPr>
            </w:pPr>
            <w:r>
              <w:rPr>
                <w:rFonts w:ascii="Calibri" w:hAnsi="Calibri" w:cs="Calibri"/>
                <w:noProof/>
                <w:color w:val="000000"/>
                <w14:ligatures w14:val="standardContextual"/>
              </w:rPr>
              <w:drawing>
                <wp:inline distT="0" distB="0" distL="0" distR="0" wp14:anchorId="72B789D8" wp14:editId="6F12D934">
                  <wp:extent cx="4886325" cy="3245127"/>
                  <wp:effectExtent l="0" t="0" r="0" b="0"/>
                  <wp:docPr id="889802731" name="Picture 10" descr="An image of a barge with coal on the Ohio River in Louis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02731" name="Picture 10" descr="An image of a barge with coal on the Ohio River in Louisvill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893669" cy="3250004"/>
                          </a:xfrm>
                          <a:prstGeom prst="rect">
                            <a:avLst/>
                          </a:prstGeom>
                        </pic:spPr>
                      </pic:pic>
                    </a:graphicData>
                  </a:graphic>
                </wp:inline>
              </w:drawing>
            </w:r>
          </w:p>
          <w:p w14:paraId="798D853C" w14:textId="6F2461E6" w:rsidR="009A2877" w:rsidRPr="009A2877" w:rsidRDefault="00F61910" w:rsidP="00BA425D">
            <w:r>
              <w:t>Schneid, Jo</w:t>
            </w:r>
            <w:r w:rsidR="00EE750F">
              <w:t xml:space="preserve">e. (2009, May 24). </w:t>
            </w:r>
            <w:r w:rsidR="002A6C81" w:rsidRPr="002A6C81">
              <w:rPr>
                <w:i/>
                <w:iCs/>
              </w:rPr>
              <w:t>The Donna York pushing barges of coal up the Ohio River at Louisville, Kentucky.</w:t>
            </w:r>
            <w:r w:rsidR="002A6C81">
              <w:t xml:space="preserve"> </w:t>
            </w:r>
            <w:hyperlink r:id="rId45" w:anchor="/media/File:Donna_York.jpg" w:history="1">
              <w:r w:rsidR="009A2877" w:rsidRPr="00364456">
                <w:rPr>
                  <w:rStyle w:val="Hyperlink"/>
                </w:rPr>
                <w:t>https://en.wikipedia.org/wiki/Pusher_(boat)#/media/File:Donna_York.jpg</w:t>
              </w:r>
            </w:hyperlink>
          </w:p>
        </w:tc>
      </w:tr>
    </w:tbl>
    <w:p w14:paraId="7C93B184" w14:textId="77777777" w:rsidR="00E14A8C" w:rsidRDefault="00E14A8C" w:rsidP="00BA425D">
      <w:pPr>
        <w:spacing w:line="240" w:lineRule="auto"/>
      </w:pPr>
    </w:p>
    <w:p w14:paraId="65FF4DB9" w14:textId="77777777" w:rsidR="00334E10" w:rsidRDefault="004F4B7A" w:rsidP="00BA425D">
      <w:pPr>
        <w:spacing w:line="240" w:lineRule="auto"/>
        <w:rPr>
          <w:rFonts w:ascii="Calibri" w:eastAsia="Calibri" w:hAnsi="Calibri" w:cs="Calibri"/>
        </w:rPr>
      </w:pPr>
      <w:r>
        <w:t xml:space="preserve">Once students have examined the images, </w:t>
      </w:r>
      <w:r>
        <w:rPr>
          <w:rFonts w:ascii="Calibri" w:eastAsia="Calibri" w:hAnsi="Calibri" w:cs="Calibri"/>
        </w:rPr>
        <w:t xml:space="preserve">facilitate a class discussion </w:t>
      </w:r>
      <w:r w:rsidR="00334E10">
        <w:rPr>
          <w:rFonts w:ascii="Calibri" w:eastAsia="Calibri" w:hAnsi="Calibri" w:cs="Calibri"/>
        </w:rPr>
        <w:t xml:space="preserve">to answer the following question: </w:t>
      </w:r>
    </w:p>
    <w:tbl>
      <w:tblPr>
        <w:tblStyle w:val="TableGrid"/>
        <w:tblW w:w="0" w:type="auto"/>
        <w:tblLook w:val="04A0" w:firstRow="1" w:lastRow="0" w:firstColumn="1" w:lastColumn="0" w:noHBand="0" w:noVBand="1"/>
      </w:tblPr>
      <w:tblGrid>
        <w:gridCol w:w="10790"/>
      </w:tblGrid>
      <w:tr w:rsidR="00334E10" w14:paraId="0099734B" w14:textId="77777777" w:rsidTr="00334E10">
        <w:tc>
          <w:tcPr>
            <w:tcW w:w="10790" w:type="dxa"/>
            <w:shd w:val="clear" w:color="auto" w:fill="D5DCE4" w:themeFill="text2" w:themeFillTint="33"/>
          </w:tcPr>
          <w:p w14:paraId="1AE5E546" w14:textId="12AC718B" w:rsidR="00334E10" w:rsidRPr="0001792B" w:rsidRDefault="0001792B" w:rsidP="00BA425D">
            <w:pPr>
              <w:rPr>
                <w:rFonts w:ascii="Calibri" w:eastAsia="Calibri" w:hAnsi="Calibri" w:cs="Calibri"/>
              </w:rPr>
            </w:pPr>
            <w:r w:rsidRPr="0001792B">
              <w:rPr>
                <w:rFonts w:ascii="Calibri" w:eastAsia="Calibri" w:hAnsi="Calibri" w:cs="Calibri"/>
              </w:rPr>
              <w:t xml:space="preserve">How have the trade systems we use today changed over time? </w:t>
            </w:r>
          </w:p>
        </w:tc>
      </w:tr>
    </w:tbl>
    <w:p w14:paraId="4318328A" w14:textId="77777777" w:rsidR="0001792B" w:rsidRDefault="0001792B" w:rsidP="0049411B">
      <w:pPr>
        <w:spacing w:after="0" w:line="240" w:lineRule="auto"/>
        <w:rPr>
          <w:rFonts w:ascii="Calibri" w:eastAsia="Calibri" w:hAnsi="Calibri" w:cs="Calibri"/>
        </w:rPr>
      </w:pPr>
    </w:p>
    <w:p w14:paraId="7B29C553" w14:textId="183BA43B" w:rsidR="004F4B7A" w:rsidRDefault="004F4B7A" w:rsidP="0049411B">
      <w:pPr>
        <w:spacing w:after="0" w:line="240" w:lineRule="auto"/>
      </w:pPr>
      <w:r>
        <w:rPr>
          <w:rFonts w:ascii="Calibri" w:eastAsia="Calibri" w:hAnsi="Calibri" w:cs="Calibri"/>
        </w:rPr>
        <w:t>Visit</w:t>
      </w:r>
      <w:hyperlink r:id="rId46">
        <w:r>
          <w:rPr>
            <w:rFonts w:ascii="Calibri" w:eastAsia="Calibri" w:hAnsi="Calibri" w:cs="Calibri"/>
          </w:rPr>
          <w:t xml:space="preserve"> </w:t>
        </w:r>
      </w:hyperlink>
      <w:hyperlink r:id="rId47">
        <w:r>
          <w:rPr>
            <w:rFonts w:ascii="Calibri" w:eastAsia="Calibri" w:hAnsi="Calibri" w:cs="Calibri"/>
            <w:color w:val="1155CC"/>
            <w:u w:val="single"/>
          </w:rPr>
          <w:t>Leading Discussions</w:t>
        </w:r>
      </w:hyperlink>
      <w:r>
        <w:rPr>
          <w:rFonts w:ascii="Calibri" w:eastAsia="Calibri" w:hAnsi="Calibri" w:cs="Calibri"/>
        </w:rPr>
        <w:t xml:space="preserve"> for more information on how to conduct whole group discussions</w:t>
      </w:r>
      <w:r>
        <w:t>.</w:t>
      </w:r>
    </w:p>
    <w:p w14:paraId="7EAD5BD1" w14:textId="77777777" w:rsidR="00C50A0B" w:rsidRDefault="00C50A0B" w:rsidP="0049411B">
      <w:pPr>
        <w:spacing w:after="0" w:line="240" w:lineRule="auto"/>
        <w:rPr>
          <w:rFonts w:ascii="Calibri" w:eastAsia="Calibri" w:hAnsi="Calibri" w:cs="Calibri"/>
        </w:rPr>
      </w:pPr>
      <w:r>
        <w:rPr>
          <w:rFonts w:ascii="Calibri" w:eastAsia="Calibri" w:hAnsi="Calibri" w:cs="Calibri"/>
        </w:rPr>
        <w:t>Next, have students use the evidence they have examined to complete the task aligned to the supporting question below.</w:t>
      </w:r>
    </w:p>
    <w:p w14:paraId="384DBACF" w14:textId="77777777" w:rsidR="0049411B" w:rsidRDefault="0049411B" w:rsidP="0049411B">
      <w:pPr>
        <w:spacing w:after="0" w:line="240" w:lineRule="auto"/>
        <w:rPr>
          <w:rFonts w:ascii="Calibri" w:eastAsia="Calibri" w:hAnsi="Calibri" w:cs="Calibri"/>
        </w:rPr>
      </w:pPr>
    </w:p>
    <w:p w14:paraId="5BA8676C" w14:textId="77777777" w:rsidR="00C50A0B" w:rsidRPr="00D100CC" w:rsidRDefault="00C50A0B" w:rsidP="00BA425D">
      <w:pPr>
        <w:spacing w:line="240" w:lineRule="auto"/>
        <w:rPr>
          <w:b/>
          <w:bCs/>
        </w:rPr>
      </w:pPr>
      <w:r>
        <w:rPr>
          <w:b/>
          <w:bCs/>
        </w:rPr>
        <w:t>Task Aligned to the Supporting Question:</w:t>
      </w:r>
    </w:p>
    <w:tbl>
      <w:tblPr>
        <w:tblStyle w:val="4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C50A0B" w:rsidRPr="007B504B" w14:paraId="687ACB78" w14:textId="77777777" w:rsidTr="003E282C">
        <w:trPr>
          <w:trHeight w:val="322"/>
          <w:tblHeader/>
        </w:trPr>
        <w:tc>
          <w:tcPr>
            <w:tcW w:w="10790" w:type="dxa"/>
            <w:shd w:val="clear" w:color="auto" w:fill="D5DCE4" w:themeFill="text2" w:themeFillTint="33"/>
          </w:tcPr>
          <w:p w14:paraId="669475DF" w14:textId="33357C5A" w:rsidR="00C50A0B" w:rsidRPr="00751674" w:rsidRDefault="00C50A0B" w:rsidP="00BA425D">
            <w:pPr>
              <w:rPr>
                <w:rFonts w:asciiTheme="minorHAnsi" w:hAnsiTheme="minorHAnsi" w:cstheme="minorHAnsi"/>
              </w:rPr>
            </w:pPr>
            <w:r>
              <w:rPr>
                <w:rFonts w:asciiTheme="minorHAnsi" w:eastAsia="Calibri" w:hAnsiTheme="minorHAnsi" w:cstheme="minorHAnsi"/>
                <w:bCs/>
              </w:rPr>
              <w:t>Answer the supporting question:</w:t>
            </w:r>
            <w:r w:rsidRPr="00983C56">
              <w:rPr>
                <w:rFonts w:asciiTheme="minorHAnsi" w:eastAsia="Calibri" w:hAnsiTheme="minorHAnsi" w:cstheme="minorHAnsi"/>
                <w:b/>
              </w:rPr>
              <w:t xml:space="preserve"> </w:t>
            </w:r>
            <w:r w:rsidRPr="00983C56">
              <w:rPr>
                <w:rFonts w:asciiTheme="minorHAnsi" w:hAnsiTheme="minorHAnsi" w:cstheme="minorHAnsi"/>
              </w:rPr>
              <w:t xml:space="preserve">How </w:t>
            </w:r>
            <w:r>
              <w:rPr>
                <w:rFonts w:asciiTheme="minorHAnsi" w:hAnsiTheme="minorHAnsi" w:cstheme="minorHAnsi"/>
              </w:rPr>
              <w:t xml:space="preserve">have </w:t>
            </w:r>
            <w:r w:rsidRPr="00983C56">
              <w:rPr>
                <w:rFonts w:asciiTheme="minorHAnsi" w:hAnsiTheme="minorHAnsi" w:cstheme="minorHAnsi"/>
              </w:rPr>
              <w:t>steamboats expand</w:t>
            </w:r>
            <w:r>
              <w:rPr>
                <w:rFonts w:asciiTheme="minorHAnsi" w:hAnsiTheme="minorHAnsi" w:cstheme="minorHAnsi"/>
              </w:rPr>
              <w:t xml:space="preserve">ed </w:t>
            </w:r>
            <w:r w:rsidR="00EC546D">
              <w:rPr>
                <w:rFonts w:asciiTheme="minorHAnsi" w:hAnsiTheme="minorHAnsi" w:cstheme="minorHAnsi"/>
              </w:rPr>
              <w:t xml:space="preserve">travel and </w:t>
            </w:r>
            <w:r w:rsidRPr="00983C56">
              <w:rPr>
                <w:rFonts w:asciiTheme="minorHAnsi" w:hAnsiTheme="minorHAnsi" w:cstheme="minorHAnsi"/>
              </w:rPr>
              <w:t>trade</w:t>
            </w:r>
            <w:r>
              <w:rPr>
                <w:rFonts w:asciiTheme="minorHAnsi" w:hAnsiTheme="minorHAnsi" w:cstheme="minorHAnsi"/>
              </w:rPr>
              <w:t xml:space="preserve"> to benefit Kentucky? In your response, provide evidence from at least two different sources you investigated.</w:t>
            </w:r>
          </w:p>
        </w:tc>
      </w:tr>
    </w:tbl>
    <w:p w14:paraId="72644D9D" w14:textId="24107A1B" w:rsidR="00D100CC" w:rsidRDefault="00D100CC" w:rsidP="00BA425D">
      <w:pPr>
        <w:spacing w:after="0" w:line="240" w:lineRule="auto"/>
      </w:pPr>
    </w:p>
    <w:p w14:paraId="32A82B18" w14:textId="77777777" w:rsidR="00D100CC" w:rsidRPr="00D100CC" w:rsidRDefault="00D100CC">
      <w:pPr>
        <w:rPr>
          <w:b/>
          <w:bCs/>
        </w:rPr>
      </w:pPr>
    </w:p>
    <w:sectPr w:rsidR="00D100CC" w:rsidRPr="00D100CC" w:rsidSect="00B65FF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68141" w14:textId="77777777" w:rsidR="00B65FFB" w:rsidRDefault="00B65FFB" w:rsidP="00196225">
      <w:pPr>
        <w:spacing w:after="0" w:line="240" w:lineRule="auto"/>
      </w:pPr>
      <w:r>
        <w:separator/>
      </w:r>
    </w:p>
  </w:endnote>
  <w:endnote w:type="continuationSeparator" w:id="0">
    <w:p w14:paraId="281FE4B1" w14:textId="77777777" w:rsidR="00B65FFB" w:rsidRDefault="00B65FFB" w:rsidP="00196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28E7D" w14:textId="77777777" w:rsidR="00B65FFB" w:rsidRDefault="00B65FFB" w:rsidP="00196225">
      <w:pPr>
        <w:spacing w:after="0" w:line="240" w:lineRule="auto"/>
      </w:pPr>
      <w:r>
        <w:separator/>
      </w:r>
    </w:p>
  </w:footnote>
  <w:footnote w:type="continuationSeparator" w:id="0">
    <w:p w14:paraId="4805D52B" w14:textId="77777777" w:rsidR="00B65FFB" w:rsidRDefault="00B65FFB" w:rsidP="001962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54FE8"/>
    <w:multiLevelType w:val="hybridMultilevel"/>
    <w:tmpl w:val="4D64676E"/>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774EEB"/>
    <w:multiLevelType w:val="hybridMultilevel"/>
    <w:tmpl w:val="ACDCF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333AC0"/>
    <w:multiLevelType w:val="hybridMultilevel"/>
    <w:tmpl w:val="D1683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BC7376"/>
    <w:multiLevelType w:val="hybridMultilevel"/>
    <w:tmpl w:val="AC828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D404F6"/>
    <w:multiLevelType w:val="hybridMultilevel"/>
    <w:tmpl w:val="01D23A2C"/>
    <w:lvl w:ilvl="0" w:tplc="F26A8DE2">
      <w:start w:val="1"/>
      <w:numFmt w:val="bullet"/>
      <w:lvlText w:val="•"/>
      <w:lvlJc w:val="left"/>
      <w:pPr>
        <w:tabs>
          <w:tab w:val="num" w:pos="720"/>
        </w:tabs>
        <w:ind w:left="720" w:hanging="360"/>
      </w:pPr>
      <w:rPr>
        <w:rFonts w:ascii="Arial" w:hAnsi="Arial" w:hint="default"/>
      </w:rPr>
    </w:lvl>
    <w:lvl w:ilvl="1" w:tplc="B3FAFA7E" w:tentative="1">
      <w:start w:val="1"/>
      <w:numFmt w:val="bullet"/>
      <w:lvlText w:val="•"/>
      <w:lvlJc w:val="left"/>
      <w:pPr>
        <w:tabs>
          <w:tab w:val="num" w:pos="1440"/>
        </w:tabs>
        <w:ind w:left="1440" w:hanging="360"/>
      </w:pPr>
      <w:rPr>
        <w:rFonts w:ascii="Arial" w:hAnsi="Arial" w:hint="default"/>
      </w:rPr>
    </w:lvl>
    <w:lvl w:ilvl="2" w:tplc="747C5EB2" w:tentative="1">
      <w:start w:val="1"/>
      <w:numFmt w:val="bullet"/>
      <w:lvlText w:val="•"/>
      <w:lvlJc w:val="left"/>
      <w:pPr>
        <w:tabs>
          <w:tab w:val="num" w:pos="2160"/>
        </w:tabs>
        <w:ind w:left="2160" w:hanging="360"/>
      </w:pPr>
      <w:rPr>
        <w:rFonts w:ascii="Arial" w:hAnsi="Arial" w:hint="default"/>
      </w:rPr>
    </w:lvl>
    <w:lvl w:ilvl="3" w:tplc="2EBC3E92" w:tentative="1">
      <w:start w:val="1"/>
      <w:numFmt w:val="bullet"/>
      <w:lvlText w:val="•"/>
      <w:lvlJc w:val="left"/>
      <w:pPr>
        <w:tabs>
          <w:tab w:val="num" w:pos="2880"/>
        </w:tabs>
        <w:ind w:left="2880" w:hanging="360"/>
      </w:pPr>
      <w:rPr>
        <w:rFonts w:ascii="Arial" w:hAnsi="Arial" w:hint="default"/>
      </w:rPr>
    </w:lvl>
    <w:lvl w:ilvl="4" w:tplc="C6B4A108" w:tentative="1">
      <w:start w:val="1"/>
      <w:numFmt w:val="bullet"/>
      <w:lvlText w:val="•"/>
      <w:lvlJc w:val="left"/>
      <w:pPr>
        <w:tabs>
          <w:tab w:val="num" w:pos="3600"/>
        </w:tabs>
        <w:ind w:left="3600" w:hanging="360"/>
      </w:pPr>
      <w:rPr>
        <w:rFonts w:ascii="Arial" w:hAnsi="Arial" w:hint="default"/>
      </w:rPr>
    </w:lvl>
    <w:lvl w:ilvl="5" w:tplc="44A60F80" w:tentative="1">
      <w:start w:val="1"/>
      <w:numFmt w:val="bullet"/>
      <w:lvlText w:val="•"/>
      <w:lvlJc w:val="left"/>
      <w:pPr>
        <w:tabs>
          <w:tab w:val="num" w:pos="4320"/>
        </w:tabs>
        <w:ind w:left="4320" w:hanging="360"/>
      </w:pPr>
      <w:rPr>
        <w:rFonts w:ascii="Arial" w:hAnsi="Arial" w:hint="default"/>
      </w:rPr>
    </w:lvl>
    <w:lvl w:ilvl="6" w:tplc="227EBCB6" w:tentative="1">
      <w:start w:val="1"/>
      <w:numFmt w:val="bullet"/>
      <w:lvlText w:val="•"/>
      <w:lvlJc w:val="left"/>
      <w:pPr>
        <w:tabs>
          <w:tab w:val="num" w:pos="5040"/>
        </w:tabs>
        <w:ind w:left="5040" w:hanging="360"/>
      </w:pPr>
      <w:rPr>
        <w:rFonts w:ascii="Arial" w:hAnsi="Arial" w:hint="default"/>
      </w:rPr>
    </w:lvl>
    <w:lvl w:ilvl="7" w:tplc="0E4827B8" w:tentative="1">
      <w:start w:val="1"/>
      <w:numFmt w:val="bullet"/>
      <w:lvlText w:val="•"/>
      <w:lvlJc w:val="left"/>
      <w:pPr>
        <w:tabs>
          <w:tab w:val="num" w:pos="5760"/>
        </w:tabs>
        <w:ind w:left="5760" w:hanging="360"/>
      </w:pPr>
      <w:rPr>
        <w:rFonts w:ascii="Arial" w:hAnsi="Arial" w:hint="default"/>
      </w:rPr>
    </w:lvl>
    <w:lvl w:ilvl="8" w:tplc="2370C4B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99B7BD4"/>
    <w:multiLevelType w:val="hybridMultilevel"/>
    <w:tmpl w:val="A2702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DD4DC4"/>
    <w:multiLevelType w:val="hybridMultilevel"/>
    <w:tmpl w:val="34DA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1385213">
    <w:abstractNumId w:val="2"/>
  </w:num>
  <w:num w:numId="2" w16cid:durableId="1752462563">
    <w:abstractNumId w:val="2"/>
  </w:num>
  <w:num w:numId="3" w16cid:durableId="1806240894">
    <w:abstractNumId w:val="6"/>
  </w:num>
  <w:num w:numId="4" w16cid:durableId="1557274705">
    <w:abstractNumId w:val="5"/>
  </w:num>
  <w:num w:numId="5" w16cid:durableId="296451941">
    <w:abstractNumId w:val="1"/>
  </w:num>
  <w:num w:numId="6" w16cid:durableId="1222983191">
    <w:abstractNumId w:val="0"/>
  </w:num>
  <w:num w:numId="7" w16cid:durableId="1036852087">
    <w:abstractNumId w:val="3"/>
  </w:num>
  <w:num w:numId="8" w16cid:durableId="289286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2"/>
    <w:rsid w:val="00001BC0"/>
    <w:rsid w:val="000021B4"/>
    <w:rsid w:val="000027E6"/>
    <w:rsid w:val="000044C6"/>
    <w:rsid w:val="000069BF"/>
    <w:rsid w:val="00012B44"/>
    <w:rsid w:val="00013A4C"/>
    <w:rsid w:val="00014744"/>
    <w:rsid w:val="000149D7"/>
    <w:rsid w:val="00014BB9"/>
    <w:rsid w:val="0001792B"/>
    <w:rsid w:val="00017C62"/>
    <w:rsid w:val="00020981"/>
    <w:rsid w:val="0002153C"/>
    <w:rsid w:val="00030FB5"/>
    <w:rsid w:val="000314DF"/>
    <w:rsid w:val="000343B5"/>
    <w:rsid w:val="00042779"/>
    <w:rsid w:val="000428E6"/>
    <w:rsid w:val="00046421"/>
    <w:rsid w:val="00052046"/>
    <w:rsid w:val="00054E18"/>
    <w:rsid w:val="00055C87"/>
    <w:rsid w:val="00060D3E"/>
    <w:rsid w:val="00067C25"/>
    <w:rsid w:val="000726E7"/>
    <w:rsid w:val="00076AC3"/>
    <w:rsid w:val="0007773F"/>
    <w:rsid w:val="00077E5F"/>
    <w:rsid w:val="000904D1"/>
    <w:rsid w:val="0009299B"/>
    <w:rsid w:val="00096597"/>
    <w:rsid w:val="000A0E49"/>
    <w:rsid w:val="000A24C4"/>
    <w:rsid w:val="000A29DB"/>
    <w:rsid w:val="000A7631"/>
    <w:rsid w:val="000B3973"/>
    <w:rsid w:val="000C057D"/>
    <w:rsid w:val="000C14C2"/>
    <w:rsid w:val="000C1E44"/>
    <w:rsid w:val="000E0914"/>
    <w:rsid w:val="000E59CA"/>
    <w:rsid w:val="000E64F5"/>
    <w:rsid w:val="000F0983"/>
    <w:rsid w:val="000F2247"/>
    <w:rsid w:val="00100DAF"/>
    <w:rsid w:val="001021AA"/>
    <w:rsid w:val="00106389"/>
    <w:rsid w:val="001264DF"/>
    <w:rsid w:val="0013281F"/>
    <w:rsid w:val="00133BA6"/>
    <w:rsid w:val="00157A05"/>
    <w:rsid w:val="0016002D"/>
    <w:rsid w:val="00160861"/>
    <w:rsid w:val="001637A4"/>
    <w:rsid w:val="00164326"/>
    <w:rsid w:val="001672FB"/>
    <w:rsid w:val="001674C0"/>
    <w:rsid w:val="00172228"/>
    <w:rsid w:val="0019334C"/>
    <w:rsid w:val="00193420"/>
    <w:rsid w:val="0019581E"/>
    <w:rsid w:val="00196225"/>
    <w:rsid w:val="001B19D6"/>
    <w:rsid w:val="001B5DE3"/>
    <w:rsid w:val="001B6059"/>
    <w:rsid w:val="001C22E7"/>
    <w:rsid w:val="001C305D"/>
    <w:rsid w:val="001C3721"/>
    <w:rsid w:val="001E0D34"/>
    <w:rsid w:val="001E1587"/>
    <w:rsid w:val="001E4585"/>
    <w:rsid w:val="001E7B41"/>
    <w:rsid w:val="001F5B69"/>
    <w:rsid w:val="0020057D"/>
    <w:rsid w:val="0020360D"/>
    <w:rsid w:val="002048E8"/>
    <w:rsid w:val="002159B8"/>
    <w:rsid w:val="00225263"/>
    <w:rsid w:val="0023397A"/>
    <w:rsid w:val="00253B6B"/>
    <w:rsid w:val="00260150"/>
    <w:rsid w:val="00261D30"/>
    <w:rsid w:val="00263A48"/>
    <w:rsid w:val="00264B2D"/>
    <w:rsid w:val="00265B85"/>
    <w:rsid w:val="00266769"/>
    <w:rsid w:val="002816F3"/>
    <w:rsid w:val="002822FD"/>
    <w:rsid w:val="00284B5C"/>
    <w:rsid w:val="00290CC0"/>
    <w:rsid w:val="00293CAF"/>
    <w:rsid w:val="00295C80"/>
    <w:rsid w:val="00297050"/>
    <w:rsid w:val="002A47EC"/>
    <w:rsid w:val="002A6C81"/>
    <w:rsid w:val="002B0B1F"/>
    <w:rsid w:val="002B1A1D"/>
    <w:rsid w:val="002B5563"/>
    <w:rsid w:val="002C3A0F"/>
    <w:rsid w:val="002C6AA9"/>
    <w:rsid w:val="002C762B"/>
    <w:rsid w:val="002D0312"/>
    <w:rsid w:val="002E16EC"/>
    <w:rsid w:val="002E1887"/>
    <w:rsid w:val="002E2C72"/>
    <w:rsid w:val="002E6AA9"/>
    <w:rsid w:val="002F3428"/>
    <w:rsid w:val="003007C9"/>
    <w:rsid w:val="00306D48"/>
    <w:rsid w:val="003139D5"/>
    <w:rsid w:val="0032525E"/>
    <w:rsid w:val="00333573"/>
    <w:rsid w:val="00334E10"/>
    <w:rsid w:val="003514A3"/>
    <w:rsid w:val="00354A1E"/>
    <w:rsid w:val="00356D79"/>
    <w:rsid w:val="00357A10"/>
    <w:rsid w:val="003601F8"/>
    <w:rsid w:val="00365AF2"/>
    <w:rsid w:val="00372259"/>
    <w:rsid w:val="00374D7C"/>
    <w:rsid w:val="0037632D"/>
    <w:rsid w:val="0038093B"/>
    <w:rsid w:val="00381328"/>
    <w:rsid w:val="00384CD9"/>
    <w:rsid w:val="003856F5"/>
    <w:rsid w:val="00386F39"/>
    <w:rsid w:val="0039133B"/>
    <w:rsid w:val="00391518"/>
    <w:rsid w:val="00395438"/>
    <w:rsid w:val="00396671"/>
    <w:rsid w:val="003A7A02"/>
    <w:rsid w:val="003B3298"/>
    <w:rsid w:val="003B5F6C"/>
    <w:rsid w:val="003B7D21"/>
    <w:rsid w:val="003B7E41"/>
    <w:rsid w:val="003D15C8"/>
    <w:rsid w:val="003D7EC9"/>
    <w:rsid w:val="003E0476"/>
    <w:rsid w:val="003E092C"/>
    <w:rsid w:val="003E2C0D"/>
    <w:rsid w:val="003E3F9D"/>
    <w:rsid w:val="003E71AF"/>
    <w:rsid w:val="003F07AF"/>
    <w:rsid w:val="00403FE8"/>
    <w:rsid w:val="00414A2F"/>
    <w:rsid w:val="00415908"/>
    <w:rsid w:val="004164EB"/>
    <w:rsid w:val="004210FC"/>
    <w:rsid w:val="00421290"/>
    <w:rsid w:val="00421988"/>
    <w:rsid w:val="004269F9"/>
    <w:rsid w:val="0042751F"/>
    <w:rsid w:val="0042786C"/>
    <w:rsid w:val="00434312"/>
    <w:rsid w:val="00434C1C"/>
    <w:rsid w:val="00440F82"/>
    <w:rsid w:val="00445558"/>
    <w:rsid w:val="004478E9"/>
    <w:rsid w:val="00455488"/>
    <w:rsid w:val="00455F51"/>
    <w:rsid w:val="00464D9A"/>
    <w:rsid w:val="004738A8"/>
    <w:rsid w:val="004742AA"/>
    <w:rsid w:val="00482569"/>
    <w:rsid w:val="00484F0E"/>
    <w:rsid w:val="00484F37"/>
    <w:rsid w:val="0049411B"/>
    <w:rsid w:val="004950D8"/>
    <w:rsid w:val="00496186"/>
    <w:rsid w:val="00496989"/>
    <w:rsid w:val="004A6993"/>
    <w:rsid w:val="004B056B"/>
    <w:rsid w:val="004B2E5A"/>
    <w:rsid w:val="004B442C"/>
    <w:rsid w:val="004C03FA"/>
    <w:rsid w:val="004C0BE0"/>
    <w:rsid w:val="004C0BE4"/>
    <w:rsid w:val="004D11C8"/>
    <w:rsid w:val="004D19C0"/>
    <w:rsid w:val="004E0357"/>
    <w:rsid w:val="004E5124"/>
    <w:rsid w:val="004E66EC"/>
    <w:rsid w:val="004E7340"/>
    <w:rsid w:val="004E7E06"/>
    <w:rsid w:val="004F0A98"/>
    <w:rsid w:val="004F3080"/>
    <w:rsid w:val="004F4B7A"/>
    <w:rsid w:val="004F4BE4"/>
    <w:rsid w:val="004F5BA3"/>
    <w:rsid w:val="004F686E"/>
    <w:rsid w:val="004F6B77"/>
    <w:rsid w:val="00500E3B"/>
    <w:rsid w:val="00511B96"/>
    <w:rsid w:val="00513433"/>
    <w:rsid w:val="0051710F"/>
    <w:rsid w:val="00522916"/>
    <w:rsid w:val="00522DCE"/>
    <w:rsid w:val="005235C9"/>
    <w:rsid w:val="00523B80"/>
    <w:rsid w:val="00526418"/>
    <w:rsid w:val="005264DD"/>
    <w:rsid w:val="00533D8B"/>
    <w:rsid w:val="005370A9"/>
    <w:rsid w:val="005409BB"/>
    <w:rsid w:val="00561B8A"/>
    <w:rsid w:val="00563054"/>
    <w:rsid w:val="005732E3"/>
    <w:rsid w:val="0057698D"/>
    <w:rsid w:val="00582DFA"/>
    <w:rsid w:val="005922BC"/>
    <w:rsid w:val="00595544"/>
    <w:rsid w:val="0059579A"/>
    <w:rsid w:val="00596D6B"/>
    <w:rsid w:val="005A089C"/>
    <w:rsid w:val="005A2102"/>
    <w:rsid w:val="005B1DAF"/>
    <w:rsid w:val="005B3C64"/>
    <w:rsid w:val="005C3B06"/>
    <w:rsid w:val="005C6EB6"/>
    <w:rsid w:val="005C6EDB"/>
    <w:rsid w:val="005E2760"/>
    <w:rsid w:val="005E2ACD"/>
    <w:rsid w:val="005F6270"/>
    <w:rsid w:val="005F70E9"/>
    <w:rsid w:val="005F7C24"/>
    <w:rsid w:val="00601EB6"/>
    <w:rsid w:val="00602D1F"/>
    <w:rsid w:val="00607E80"/>
    <w:rsid w:val="0061798F"/>
    <w:rsid w:val="00624EEF"/>
    <w:rsid w:val="006334E7"/>
    <w:rsid w:val="0063464F"/>
    <w:rsid w:val="0063790E"/>
    <w:rsid w:val="0064095E"/>
    <w:rsid w:val="0064377A"/>
    <w:rsid w:val="006441EA"/>
    <w:rsid w:val="00644302"/>
    <w:rsid w:val="0064551E"/>
    <w:rsid w:val="00647651"/>
    <w:rsid w:val="00650E45"/>
    <w:rsid w:val="0065290F"/>
    <w:rsid w:val="00654924"/>
    <w:rsid w:val="00661573"/>
    <w:rsid w:val="00663DA4"/>
    <w:rsid w:val="00663EE8"/>
    <w:rsid w:val="00667AB7"/>
    <w:rsid w:val="00676CF9"/>
    <w:rsid w:val="0068565A"/>
    <w:rsid w:val="00694959"/>
    <w:rsid w:val="006963A4"/>
    <w:rsid w:val="006A2E3C"/>
    <w:rsid w:val="006A419C"/>
    <w:rsid w:val="006B1F97"/>
    <w:rsid w:val="006B4CAF"/>
    <w:rsid w:val="006C7C87"/>
    <w:rsid w:val="006D1D74"/>
    <w:rsid w:val="006E03E6"/>
    <w:rsid w:val="006E7648"/>
    <w:rsid w:val="006F0EDE"/>
    <w:rsid w:val="006F316A"/>
    <w:rsid w:val="006F463C"/>
    <w:rsid w:val="006F5BCF"/>
    <w:rsid w:val="006F5C9F"/>
    <w:rsid w:val="006F7AD7"/>
    <w:rsid w:val="00701DD1"/>
    <w:rsid w:val="00705AAD"/>
    <w:rsid w:val="00716F65"/>
    <w:rsid w:val="0072434B"/>
    <w:rsid w:val="00727FC8"/>
    <w:rsid w:val="007329CC"/>
    <w:rsid w:val="00744B0E"/>
    <w:rsid w:val="00745792"/>
    <w:rsid w:val="00745E0E"/>
    <w:rsid w:val="007464C0"/>
    <w:rsid w:val="00746E51"/>
    <w:rsid w:val="007477DC"/>
    <w:rsid w:val="007502D0"/>
    <w:rsid w:val="00750495"/>
    <w:rsid w:val="00750BE1"/>
    <w:rsid w:val="00755CBB"/>
    <w:rsid w:val="007611D8"/>
    <w:rsid w:val="0076284D"/>
    <w:rsid w:val="007635E6"/>
    <w:rsid w:val="00763901"/>
    <w:rsid w:val="00764E28"/>
    <w:rsid w:val="0076726A"/>
    <w:rsid w:val="00774BE6"/>
    <w:rsid w:val="007908EF"/>
    <w:rsid w:val="0079200D"/>
    <w:rsid w:val="00792039"/>
    <w:rsid w:val="00794D50"/>
    <w:rsid w:val="00795F26"/>
    <w:rsid w:val="007A31B6"/>
    <w:rsid w:val="007A496E"/>
    <w:rsid w:val="007A6075"/>
    <w:rsid w:val="007A63DC"/>
    <w:rsid w:val="007A7341"/>
    <w:rsid w:val="007A76CF"/>
    <w:rsid w:val="007B686E"/>
    <w:rsid w:val="007C02C5"/>
    <w:rsid w:val="007C5062"/>
    <w:rsid w:val="007C66AA"/>
    <w:rsid w:val="007D1F03"/>
    <w:rsid w:val="007D5BBF"/>
    <w:rsid w:val="007E1676"/>
    <w:rsid w:val="007E7C85"/>
    <w:rsid w:val="007F467E"/>
    <w:rsid w:val="007F7183"/>
    <w:rsid w:val="008003ED"/>
    <w:rsid w:val="00801860"/>
    <w:rsid w:val="00807A3C"/>
    <w:rsid w:val="00813F42"/>
    <w:rsid w:val="0081552B"/>
    <w:rsid w:val="00815A81"/>
    <w:rsid w:val="00817942"/>
    <w:rsid w:val="00821B4F"/>
    <w:rsid w:val="00826E3C"/>
    <w:rsid w:val="008351BA"/>
    <w:rsid w:val="00837A12"/>
    <w:rsid w:val="008439B5"/>
    <w:rsid w:val="00852046"/>
    <w:rsid w:val="008534AE"/>
    <w:rsid w:val="008544A9"/>
    <w:rsid w:val="00861753"/>
    <w:rsid w:val="00862AED"/>
    <w:rsid w:val="00865ACE"/>
    <w:rsid w:val="00867893"/>
    <w:rsid w:val="00867B2F"/>
    <w:rsid w:val="0087308E"/>
    <w:rsid w:val="00876537"/>
    <w:rsid w:val="00891097"/>
    <w:rsid w:val="00891520"/>
    <w:rsid w:val="00892800"/>
    <w:rsid w:val="008A2FDC"/>
    <w:rsid w:val="008A7F61"/>
    <w:rsid w:val="008B2272"/>
    <w:rsid w:val="008B58C7"/>
    <w:rsid w:val="008B64A6"/>
    <w:rsid w:val="008B7971"/>
    <w:rsid w:val="008C5AAF"/>
    <w:rsid w:val="008E3701"/>
    <w:rsid w:val="008E5EA3"/>
    <w:rsid w:val="009022A0"/>
    <w:rsid w:val="00905931"/>
    <w:rsid w:val="0091297B"/>
    <w:rsid w:val="009156AB"/>
    <w:rsid w:val="00920433"/>
    <w:rsid w:val="00920D4D"/>
    <w:rsid w:val="00925F06"/>
    <w:rsid w:val="0092782C"/>
    <w:rsid w:val="009348E7"/>
    <w:rsid w:val="00940AE4"/>
    <w:rsid w:val="009416BC"/>
    <w:rsid w:val="00943349"/>
    <w:rsid w:val="00946A99"/>
    <w:rsid w:val="0094723A"/>
    <w:rsid w:val="0096191C"/>
    <w:rsid w:val="00961D16"/>
    <w:rsid w:val="00962005"/>
    <w:rsid w:val="0096653E"/>
    <w:rsid w:val="00966872"/>
    <w:rsid w:val="00966C69"/>
    <w:rsid w:val="00970720"/>
    <w:rsid w:val="00971FAE"/>
    <w:rsid w:val="009803C5"/>
    <w:rsid w:val="009812E6"/>
    <w:rsid w:val="0098203B"/>
    <w:rsid w:val="00983C56"/>
    <w:rsid w:val="00987321"/>
    <w:rsid w:val="00987ECB"/>
    <w:rsid w:val="00994B13"/>
    <w:rsid w:val="009951ED"/>
    <w:rsid w:val="009A00CB"/>
    <w:rsid w:val="009A2877"/>
    <w:rsid w:val="009A4070"/>
    <w:rsid w:val="009B09A3"/>
    <w:rsid w:val="009B0C0B"/>
    <w:rsid w:val="009B1E5B"/>
    <w:rsid w:val="009B36C8"/>
    <w:rsid w:val="009B4369"/>
    <w:rsid w:val="009B572F"/>
    <w:rsid w:val="009C085E"/>
    <w:rsid w:val="009C147B"/>
    <w:rsid w:val="009C4DDC"/>
    <w:rsid w:val="009C777D"/>
    <w:rsid w:val="009D4B17"/>
    <w:rsid w:val="009E1672"/>
    <w:rsid w:val="009E4A5B"/>
    <w:rsid w:val="009E602F"/>
    <w:rsid w:val="009F7903"/>
    <w:rsid w:val="00A015ED"/>
    <w:rsid w:val="00A02DCA"/>
    <w:rsid w:val="00A1569E"/>
    <w:rsid w:val="00A26CFC"/>
    <w:rsid w:val="00A345CF"/>
    <w:rsid w:val="00A37D29"/>
    <w:rsid w:val="00A400FE"/>
    <w:rsid w:val="00A44C7F"/>
    <w:rsid w:val="00A53C20"/>
    <w:rsid w:val="00A56361"/>
    <w:rsid w:val="00A5648D"/>
    <w:rsid w:val="00A575E5"/>
    <w:rsid w:val="00A62CF5"/>
    <w:rsid w:val="00A6483F"/>
    <w:rsid w:val="00A66561"/>
    <w:rsid w:val="00A700FC"/>
    <w:rsid w:val="00A7388A"/>
    <w:rsid w:val="00A7544E"/>
    <w:rsid w:val="00A800D7"/>
    <w:rsid w:val="00A82ADE"/>
    <w:rsid w:val="00A82EF2"/>
    <w:rsid w:val="00A84149"/>
    <w:rsid w:val="00A8491E"/>
    <w:rsid w:val="00A9108A"/>
    <w:rsid w:val="00A94202"/>
    <w:rsid w:val="00A9427D"/>
    <w:rsid w:val="00A94D5D"/>
    <w:rsid w:val="00A97FDD"/>
    <w:rsid w:val="00AA30FF"/>
    <w:rsid w:val="00AA3B28"/>
    <w:rsid w:val="00AA51A0"/>
    <w:rsid w:val="00AA57E5"/>
    <w:rsid w:val="00AB2CBC"/>
    <w:rsid w:val="00AB3AB7"/>
    <w:rsid w:val="00AB4944"/>
    <w:rsid w:val="00AB7035"/>
    <w:rsid w:val="00AC2D3B"/>
    <w:rsid w:val="00AD3A66"/>
    <w:rsid w:val="00AD5C59"/>
    <w:rsid w:val="00AD7975"/>
    <w:rsid w:val="00AE08DA"/>
    <w:rsid w:val="00AE3DD8"/>
    <w:rsid w:val="00AF0676"/>
    <w:rsid w:val="00AF0705"/>
    <w:rsid w:val="00AF1989"/>
    <w:rsid w:val="00B02154"/>
    <w:rsid w:val="00B0231F"/>
    <w:rsid w:val="00B15D66"/>
    <w:rsid w:val="00B2056A"/>
    <w:rsid w:val="00B234F0"/>
    <w:rsid w:val="00B2774C"/>
    <w:rsid w:val="00B40444"/>
    <w:rsid w:val="00B44471"/>
    <w:rsid w:val="00B454A5"/>
    <w:rsid w:val="00B517E4"/>
    <w:rsid w:val="00B54570"/>
    <w:rsid w:val="00B60599"/>
    <w:rsid w:val="00B65FFB"/>
    <w:rsid w:val="00B707CE"/>
    <w:rsid w:val="00B70D3D"/>
    <w:rsid w:val="00B72A62"/>
    <w:rsid w:val="00B751C9"/>
    <w:rsid w:val="00B755A4"/>
    <w:rsid w:val="00B75FAA"/>
    <w:rsid w:val="00B765A0"/>
    <w:rsid w:val="00B9686D"/>
    <w:rsid w:val="00BA3BEA"/>
    <w:rsid w:val="00BA425D"/>
    <w:rsid w:val="00BB4CD7"/>
    <w:rsid w:val="00BC47C9"/>
    <w:rsid w:val="00BC6A14"/>
    <w:rsid w:val="00BC7B25"/>
    <w:rsid w:val="00BD1E75"/>
    <w:rsid w:val="00BD4BED"/>
    <w:rsid w:val="00BD4EBD"/>
    <w:rsid w:val="00BE0647"/>
    <w:rsid w:val="00BF2229"/>
    <w:rsid w:val="00BF2496"/>
    <w:rsid w:val="00BF41F1"/>
    <w:rsid w:val="00BF7E1C"/>
    <w:rsid w:val="00C129BA"/>
    <w:rsid w:val="00C20479"/>
    <w:rsid w:val="00C21856"/>
    <w:rsid w:val="00C347AE"/>
    <w:rsid w:val="00C34C93"/>
    <w:rsid w:val="00C36258"/>
    <w:rsid w:val="00C4343A"/>
    <w:rsid w:val="00C44DF6"/>
    <w:rsid w:val="00C50A0B"/>
    <w:rsid w:val="00C517A8"/>
    <w:rsid w:val="00C571EC"/>
    <w:rsid w:val="00C603EC"/>
    <w:rsid w:val="00C60766"/>
    <w:rsid w:val="00C62D12"/>
    <w:rsid w:val="00C64FEF"/>
    <w:rsid w:val="00C74AF2"/>
    <w:rsid w:val="00C75D8A"/>
    <w:rsid w:val="00C775A4"/>
    <w:rsid w:val="00C92E37"/>
    <w:rsid w:val="00C93F68"/>
    <w:rsid w:val="00C957D0"/>
    <w:rsid w:val="00C968E4"/>
    <w:rsid w:val="00C969EE"/>
    <w:rsid w:val="00C976E4"/>
    <w:rsid w:val="00CB3FEC"/>
    <w:rsid w:val="00CD214E"/>
    <w:rsid w:val="00CD2C0E"/>
    <w:rsid w:val="00CD3478"/>
    <w:rsid w:val="00CF108B"/>
    <w:rsid w:val="00CF1834"/>
    <w:rsid w:val="00CF27C5"/>
    <w:rsid w:val="00CF3ECD"/>
    <w:rsid w:val="00CF42E5"/>
    <w:rsid w:val="00D0157F"/>
    <w:rsid w:val="00D029A0"/>
    <w:rsid w:val="00D0465D"/>
    <w:rsid w:val="00D04F22"/>
    <w:rsid w:val="00D05E54"/>
    <w:rsid w:val="00D05FB5"/>
    <w:rsid w:val="00D100CC"/>
    <w:rsid w:val="00D233B9"/>
    <w:rsid w:val="00D25055"/>
    <w:rsid w:val="00D26594"/>
    <w:rsid w:val="00D3293A"/>
    <w:rsid w:val="00D3728B"/>
    <w:rsid w:val="00D401D4"/>
    <w:rsid w:val="00D46E65"/>
    <w:rsid w:val="00D51099"/>
    <w:rsid w:val="00D568B2"/>
    <w:rsid w:val="00D61860"/>
    <w:rsid w:val="00D6505E"/>
    <w:rsid w:val="00D66155"/>
    <w:rsid w:val="00D72EA9"/>
    <w:rsid w:val="00D7529D"/>
    <w:rsid w:val="00D7618E"/>
    <w:rsid w:val="00D84EEB"/>
    <w:rsid w:val="00D9057E"/>
    <w:rsid w:val="00D972B7"/>
    <w:rsid w:val="00DA1994"/>
    <w:rsid w:val="00DA2683"/>
    <w:rsid w:val="00DA467A"/>
    <w:rsid w:val="00DB5671"/>
    <w:rsid w:val="00DC7383"/>
    <w:rsid w:val="00DD30FF"/>
    <w:rsid w:val="00DE0CBF"/>
    <w:rsid w:val="00DE2344"/>
    <w:rsid w:val="00DE3A80"/>
    <w:rsid w:val="00DE467E"/>
    <w:rsid w:val="00DE4C2F"/>
    <w:rsid w:val="00DE4F50"/>
    <w:rsid w:val="00DE5BC5"/>
    <w:rsid w:val="00DF5393"/>
    <w:rsid w:val="00E03CF3"/>
    <w:rsid w:val="00E04584"/>
    <w:rsid w:val="00E057E1"/>
    <w:rsid w:val="00E1126B"/>
    <w:rsid w:val="00E11AE2"/>
    <w:rsid w:val="00E1213F"/>
    <w:rsid w:val="00E14A8C"/>
    <w:rsid w:val="00E164E9"/>
    <w:rsid w:val="00E1729C"/>
    <w:rsid w:val="00E2141E"/>
    <w:rsid w:val="00E21FC0"/>
    <w:rsid w:val="00E26B84"/>
    <w:rsid w:val="00E31B14"/>
    <w:rsid w:val="00E3257D"/>
    <w:rsid w:val="00E34CA0"/>
    <w:rsid w:val="00E401D8"/>
    <w:rsid w:val="00E41472"/>
    <w:rsid w:val="00E41FAE"/>
    <w:rsid w:val="00E45FF1"/>
    <w:rsid w:val="00E55544"/>
    <w:rsid w:val="00E57D27"/>
    <w:rsid w:val="00E63CF1"/>
    <w:rsid w:val="00E73CCD"/>
    <w:rsid w:val="00E76DD0"/>
    <w:rsid w:val="00E82EDD"/>
    <w:rsid w:val="00E832DF"/>
    <w:rsid w:val="00E9066B"/>
    <w:rsid w:val="00E90905"/>
    <w:rsid w:val="00E96D24"/>
    <w:rsid w:val="00E970B5"/>
    <w:rsid w:val="00EA059B"/>
    <w:rsid w:val="00EA5077"/>
    <w:rsid w:val="00EB4C3C"/>
    <w:rsid w:val="00EC3F8D"/>
    <w:rsid w:val="00EC546D"/>
    <w:rsid w:val="00EC7248"/>
    <w:rsid w:val="00ED0046"/>
    <w:rsid w:val="00ED4B27"/>
    <w:rsid w:val="00EE6894"/>
    <w:rsid w:val="00EE750F"/>
    <w:rsid w:val="00EF5EAF"/>
    <w:rsid w:val="00F00B0F"/>
    <w:rsid w:val="00F05CD7"/>
    <w:rsid w:val="00F17E23"/>
    <w:rsid w:val="00F21F60"/>
    <w:rsid w:val="00F2271C"/>
    <w:rsid w:val="00F27A17"/>
    <w:rsid w:val="00F305C8"/>
    <w:rsid w:val="00F41018"/>
    <w:rsid w:val="00F42C02"/>
    <w:rsid w:val="00F43B99"/>
    <w:rsid w:val="00F466DD"/>
    <w:rsid w:val="00F47846"/>
    <w:rsid w:val="00F47CF9"/>
    <w:rsid w:val="00F50B10"/>
    <w:rsid w:val="00F5179C"/>
    <w:rsid w:val="00F5298D"/>
    <w:rsid w:val="00F54BD6"/>
    <w:rsid w:val="00F567B0"/>
    <w:rsid w:val="00F56B41"/>
    <w:rsid w:val="00F61910"/>
    <w:rsid w:val="00F61B8C"/>
    <w:rsid w:val="00F7037F"/>
    <w:rsid w:val="00F71868"/>
    <w:rsid w:val="00F75C20"/>
    <w:rsid w:val="00F75EAC"/>
    <w:rsid w:val="00F77AAE"/>
    <w:rsid w:val="00F77D95"/>
    <w:rsid w:val="00F81108"/>
    <w:rsid w:val="00F87F71"/>
    <w:rsid w:val="00F9081A"/>
    <w:rsid w:val="00F9603D"/>
    <w:rsid w:val="00F96A2A"/>
    <w:rsid w:val="00FA023F"/>
    <w:rsid w:val="00FA0B6E"/>
    <w:rsid w:val="00FA155E"/>
    <w:rsid w:val="00FA55E8"/>
    <w:rsid w:val="00FA69D8"/>
    <w:rsid w:val="00FA7869"/>
    <w:rsid w:val="00FB2922"/>
    <w:rsid w:val="00FB4A8D"/>
    <w:rsid w:val="00FB5C2B"/>
    <w:rsid w:val="00FB69B7"/>
    <w:rsid w:val="00FC2389"/>
    <w:rsid w:val="00FC32C5"/>
    <w:rsid w:val="00FC4143"/>
    <w:rsid w:val="00FC5D16"/>
    <w:rsid w:val="00FC6D9A"/>
    <w:rsid w:val="00FD147D"/>
    <w:rsid w:val="00FD25D6"/>
    <w:rsid w:val="00FD3789"/>
    <w:rsid w:val="00FE49C5"/>
    <w:rsid w:val="00FF2036"/>
    <w:rsid w:val="00FF325A"/>
    <w:rsid w:val="00FF440B"/>
    <w:rsid w:val="00FF4F67"/>
    <w:rsid w:val="00FF6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2989B"/>
  <w15:chartTrackingRefBased/>
  <w15:docId w15:val="{2853758B-22A9-4050-8951-EE508E940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AF2"/>
    <w:rPr>
      <w:kern w:val="0"/>
      <w14:ligatures w14:val="none"/>
    </w:rPr>
  </w:style>
  <w:style w:type="paragraph" w:styleId="Heading1">
    <w:name w:val="heading 1"/>
    <w:basedOn w:val="Normal"/>
    <w:link w:val="Heading1Char"/>
    <w:uiPriority w:val="9"/>
    <w:qFormat/>
    <w:rsid w:val="003E04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74AF2"/>
    <w:pPr>
      <w:spacing w:after="0" w:line="276" w:lineRule="auto"/>
    </w:pPr>
    <w:rPr>
      <w:rFonts w:ascii="Arial" w:eastAsia="Arial" w:hAnsi="Arial" w:cs="Arial"/>
      <w:kern w:val="0"/>
      <w14:ligatures w14:val="none"/>
    </w:rPr>
  </w:style>
  <w:style w:type="table" w:customStyle="1" w:styleId="40">
    <w:name w:val="40"/>
    <w:basedOn w:val="TableNormal"/>
    <w:rsid w:val="00C74AF2"/>
    <w:pPr>
      <w:spacing w:after="0" w:line="240" w:lineRule="auto"/>
    </w:pPr>
    <w:rPr>
      <w:rFonts w:ascii="Arial" w:eastAsia="Arial" w:hAnsi="Arial" w:cs="Arial"/>
      <w:kern w:val="0"/>
      <w14:ligatures w14:val="none"/>
    </w:rPr>
    <w:tblPr>
      <w:tblStyleRowBandSize w:val="1"/>
      <w:tblStyleColBandSize w:val="1"/>
      <w:tblCellMar>
        <w:top w:w="100" w:type="dxa"/>
        <w:left w:w="100" w:type="dxa"/>
        <w:bottom w:w="100" w:type="dxa"/>
        <w:right w:w="100" w:type="dxa"/>
      </w:tblCellMar>
    </w:tblPr>
  </w:style>
  <w:style w:type="character" w:customStyle="1" w:styleId="language">
    <w:name w:val="language"/>
    <w:basedOn w:val="DefaultParagraphFont"/>
    <w:rsid w:val="0092782C"/>
  </w:style>
  <w:style w:type="character" w:styleId="Hyperlink">
    <w:name w:val="Hyperlink"/>
    <w:basedOn w:val="DefaultParagraphFont"/>
    <w:uiPriority w:val="99"/>
    <w:unhideWhenUsed/>
    <w:rsid w:val="0092782C"/>
    <w:rPr>
      <w:color w:val="0000FF"/>
      <w:u w:val="single"/>
    </w:rPr>
  </w:style>
  <w:style w:type="character" w:customStyle="1" w:styleId="int-own-work">
    <w:name w:val="int-own-work"/>
    <w:basedOn w:val="DefaultParagraphFont"/>
    <w:rsid w:val="0092782C"/>
  </w:style>
  <w:style w:type="table" w:styleId="TableGrid">
    <w:name w:val="Table Grid"/>
    <w:basedOn w:val="TableNormal"/>
    <w:uiPriority w:val="39"/>
    <w:rsid w:val="000A7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F3ECD"/>
  </w:style>
  <w:style w:type="character" w:customStyle="1" w:styleId="eop">
    <w:name w:val="eop"/>
    <w:basedOn w:val="DefaultParagraphFont"/>
    <w:rsid w:val="00CF3ECD"/>
  </w:style>
  <w:style w:type="paragraph" w:styleId="ListParagraph">
    <w:name w:val="List Paragraph"/>
    <w:basedOn w:val="Normal"/>
    <w:uiPriority w:val="34"/>
    <w:qFormat/>
    <w:rsid w:val="00B54570"/>
    <w:pPr>
      <w:ind w:left="720"/>
      <w:contextualSpacing/>
    </w:pPr>
  </w:style>
  <w:style w:type="character" w:styleId="UnresolvedMention">
    <w:name w:val="Unresolved Mention"/>
    <w:basedOn w:val="DefaultParagraphFont"/>
    <w:uiPriority w:val="99"/>
    <w:semiHidden/>
    <w:unhideWhenUsed/>
    <w:rsid w:val="000A24C4"/>
    <w:rPr>
      <w:color w:val="605E5C"/>
      <w:shd w:val="clear" w:color="auto" w:fill="E1DFDD"/>
    </w:rPr>
  </w:style>
  <w:style w:type="character" w:customStyle="1" w:styleId="Heading1Char">
    <w:name w:val="Heading 1 Char"/>
    <w:basedOn w:val="DefaultParagraphFont"/>
    <w:link w:val="Heading1"/>
    <w:uiPriority w:val="9"/>
    <w:rsid w:val="003E0476"/>
    <w:rPr>
      <w:rFonts w:ascii="Times New Roman" w:eastAsia="Times New Roman" w:hAnsi="Times New Roman" w:cs="Times New Roman"/>
      <w:b/>
      <w:bCs/>
      <w:kern w:val="36"/>
      <w:sz w:val="48"/>
      <w:szCs w:val="48"/>
      <w14:ligatures w14:val="none"/>
    </w:rPr>
  </w:style>
  <w:style w:type="paragraph" w:customStyle="1" w:styleId="paragraph">
    <w:name w:val="paragraph"/>
    <w:basedOn w:val="Normal"/>
    <w:rsid w:val="00403FE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F7AD7"/>
    <w:rPr>
      <w:color w:val="954F72" w:themeColor="followedHyperlink"/>
      <w:u w:val="single"/>
    </w:rPr>
  </w:style>
  <w:style w:type="paragraph" w:styleId="Header">
    <w:name w:val="header"/>
    <w:basedOn w:val="Normal"/>
    <w:link w:val="HeaderChar"/>
    <w:uiPriority w:val="99"/>
    <w:unhideWhenUsed/>
    <w:rsid w:val="001962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225"/>
    <w:rPr>
      <w:kern w:val="0"/>
      <w14:ligatures w14:val="none"/>
    </w:rPr>
  </w:style>
  <w:style w:type="paragraph" w:styleId="Footer">
    <w:name w:val="footer"/>
    <w:basedOn w:val="Normal"/>
    <w:link w:val="FooterChar"/>
    <w:uiPriority w:val="99"/>
    <w:unhideWhenUsed/>
    <w:rsid w:val="001962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225"/>
    <w:rPr>
      <w:kern w:val="0"/>
      <w14:ligatures w14:val="none"/>
    </w:rPr>
  </w:style>
  <w:style w:type="character" w:styleId="CommentReference">
    <w:name w:val="annotation reference"/>
    <w:basedOn w:val="DefaultParagraphFont"/>
    <w:uiPriority w:val="99"/>
    <w:semiHidden/>
    <w:unhideWhenUsed/>
    <w:rsid w:val="00794D50"/>
    <w:rPr>
      <w:sz w:val="16"/>
      <w:szCs w:val="16"/>
    </w:rPr>
  </w:style>
  <w:style w:type="paragraph" w:styleId="CommentText">
    <w:name w:val="annotation text"/>
    <w:basedOn w:val="Normal"/>
    <w:link w:val="CommentTextChar"/>
    <w:uiPriority w:val="99"/>
    <w:unhideWhenUsed/>
    <w:rsid w:val="00794D50"/>
    <w:pPr>
      <w:spacing w:line="240" w:lineRule="auto"/>
    </w:pPr>
    <w:rPr>
      <w:sz w:val="20"/>
      <w:szCs w:val="20"/>
    </w:rPr>
  </w:style>
  <w:style w:type="character" w:customStyle="1" w:styleId="CommentTextChar">
    <w:name w:val="Comment Text Char"/>
    <w:basedOn w:val="DefaultParagraphFont"/>
    <w:link w:val="CommentText"/>
    <w:uiPriority w:val="99"/>
    <w:rsid w:val="00794D5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94D50"/>
    <w:rPr>
      <w:b/>
      <w:bCs/>
    </w:rPr>
  </w:style>
  <w:style w:type="character" w:customStyle="1" w:styleId="CommentSubjectChar">
    <w:name w:val="Comment Subject Char"/>
    <w:basedOn w:val="CommentTextChar"/>
    <w:link w:val="CommentSubject"/>
    <w:uiPriority w:val="99"/>
    <w:semiHidden/>
    <w:rsid w:val="00794D50"/>
    <w:rPr>
      <w:b/>
      <w:bCs/>
      <w:kern w:val="0"/>
      <w:sz w:val="20"/>
      <w:szCs w:val="20"/>
      <w14:ligatures w14:val="none"/>
    </w:rPr>
  </w:style>
  <w:style w:type="paragraph" w:styleId="Revision">
    <w:name w:val="Revision"/>
    <w:hidden/>
    <w:uiPriority w:val="99"/>
    <w:semiHidden/>
    <w:rsid w:val="0079200D"/>
    <w:pPr>
      <w:spacing w:after="0" w:line="240" w:lineRule="auto"/>
    </w:pPr>
    <w:rPr>
      <w:kern w:val="0"/>
      <w14:ligatures w14:val="none"/>
    </w:rPr>
  </w:style>
  <w:style w:type="character" w:styleId="Strong">
    <w:name w:val="Strong"/>
    <w:basedOn w:val="DefaultParagraphFont"/>
    <w:uiPriority w:val="22"/>
    <w:qFormat/>
    <w:rsid w:val="00E41FAE"/>
    <w:rPr>
      <w:b/>
      <w:bCs/>
    </w:rPr>
  </w:style>
  <w:style w:type="character" w:styleId="Emphasis">
    <w:name w:val="Emphasis"/>
    <w:basedOn w:val="DefaultParagraphFont"/>
    <w:uiPriority w:val="20"/>
    <w:qFormat/>
    <w:rsid w:val="00D04F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00772">
      <w:bodyDiv w:val="1"/>
      <w:marLeft w:val="0"/>
      <w:marRight w:val="0"/>
      <w:marTop w:val="0"/>
      <w:marBottom w:val="0"/>
      <w:divBdr>
        <w:top w:val="none" w:sz="0" w:space="0" w:color="auto"/>
        <w:left w:val="none" w:sz="0" w:space="0" w:color="auto"/>
        <w:bottom w:val="none" w:sz="0" w:space="0" w:color="auto"/>
        <w:right w:val="none" w:sz="0" w:space="0" w:color="auto"/>
      </w:divBdr>
    </w:div>
    <w:div w:id="549075028">
      <w:bodyDiv w:val="1"/>
      <w:marLeft w:val="0"/>
      <w:marRight w:val="0"/>
      <w:marTop w:val="0"/>
      <w:marBottom w:val="0"/>
      <w:divBdr>
        <w:top w:val="none" w:sz="0" w:space="0" w:color="auto"/>
        <w:left w:val="none" w:sz="0" w:space="0" w:color="auto"/>
        <w:bottom w:val="none" w:sz="0" w:space="0" w:color="auto"/>
        <w:right w:val="none" w:sz="0" w:space="0" w:color="auto"/>
      </w:divBdr>
    </w:div>
    <w:div w:id="689641578">
      <w:bodyDiv w:val="1"/>
      <w:marLeft w:val="0"/>
      <w:marRight w:val="0"/>
      <w:marTop w:val="0"/>
      <w:marBottom w:val="0"/>
      <w:divBdr>
        <w:top w:val="none" w:sz="0" w:space="0" w:color="auto"/>
        <w:left w:val="none" w:sz="0" w:space="0" w:color="auto"/>
        <w:bottom w:val="none" w:sz="0" w:space="0" w:color="auto"/>
        <w:right w:val="none" w:sz="0" w:space="0" w:color="auto"/>
      </w:divBdr>
    </w:div>
    <w:div w:id="796950356">
      <w:bodyDiv w:val="1"/>
      <w:marLeft w:val="0"/>
      <w:marRight w:val="0"/>
      <w:marTop w:val="0"/>
      <w:marBottom w:val="0"/>
      <w:divBdr>
        <w:top w:val="none" w:sz="0" w:space="0" w:color="auto"/>
        <w:left w:val="none" w:sz="0" w:space="0" w:color="auto"/>
        <w:bottom w:val="none" w:sz="0" w:space="0" w:color="auto"/>
        <w:right w:val="none" w:sz="0" w:space="0" w:color="auto"/>
      </w:divBdr>
    </w:div>
    <w:div w:id="950893430">
      <w:bodyDiv w:val="1"/>
      <w:marLeft w:val="0"/>
      <w:marRight w:val="0"/>
      <w:marTop w:val="0"/>
      <w:marBottom w:val="0"/>
      <w:divBdr>
        <w:top w:val="none" w:sz="0" w:space="0" w:color="auto"/>
        <w:left w:val="none" w:sz="0" w:space="0" w:color="auto"/>
        <w:bottom w:val="none" w:sz="0" w:space="0" w:color="auto"/>
        <w:right w:val="none" w:sz="0" w:space="0" w:color="auto"/>
      </w:divBdr>
      <w:divsChild>
        <w:div w:id="2010401188">
          <w:marLeft w:val="360"/>
          <w:marRight w:val="0"/>
          <w:marTop w:val="200"/>
          <w:marBottom w:val="0"/>
          <w:divBdr>
            <w:top w:val="none" w:sz="0" w:space="0" w:color="auto"/>
            <w:left w:val="none" w:sz="0" w:space="0" w:color="auto"/>
            <w:bottom w:val="none" w:sz="0" w:space="0" w:color="auto"/>
            <w:right w:val="none" w:sz="0" w:space="0" w:color="auto"/>
          </w:divBdr>
        </w:div>
      </w:divsChild>
    </w:div>
    <w:div w:id="1101727013">
      <w:bodyDiv w:val="1"/>
      <w:marLeft w:val="0"/>
      <w:marRight w:val="0"/>
      <w:marTop w:val="0"/>
      <w:marBottom w:val="0"/>
      <w:divBdr>
        <w:top w:val="none" w:sz="0" w:space="0" w:color="auto"/>
        <w:left w:val="none" w:sz="0" w:space="0" w:color="auto"/>
        <w:bottom w:val="none" w:sz="0" w:space="0" w:color="auto"/>
        <w:right w:val="none" w:sz="0" w:space="0" w:color="auto"/>
      </w:divBdr>
    </w:div>
    <w:div w:id="1587572158">
      <w:bodyDiv w:val="1"/>
      <w:marLeft w:val="0"/>
      <w:marRight w:val="0"/>
      <w:marTop w:val="0"/>
      <w:marBottom w:val="0"/>
      <w:divBdr>
        <w:top w:val="none" w:sz="0" w:space="0" w:color="auto"/>
        <w:left w:val="none" w:sz="0" w:space="0" w:color="auto"/>
        <w:bottom w:val="none" w:sz="0" w:space="0" w:color="auto"/>
        <w:right w:val="none" w:sz="0" w:space="0" w:color="auto"/>
      </w:divBdr>
      <w:divsChild>
        <w:div w:id="543366546">
          <w:marLeft w:val="0"/>
          <w:marRight w:val="0"/>
          <w:marTop w:val="0"/>
          <w:marBottom w:val="0"/>
          <w:divBdr>
            <w:top w:val="none" w:sz="0" w:space="0" w:color="auto"/>
            <w:left w:val="none" w:sz="0" w:space="0" w:color="auto"/>
            <w:bottom w:val="none" w:sz="0" w:space="0" w:color="auto"/>
            <w:right w:val="none" w:sz="0" w:space="0" w:color="auto"/>
          </w:divBdr>
        </w:div>
      </w:divsChild>
    </w:div>
    <w:div w:id="1846020196">
      <w:bodyDiv w:val="1"/>
      <w:marLeft w:val="0"/>
      <w:marRight w:val="0"/>
      <w:marTop w:val="0"/>
      <w:marBottom w:val="0"/>
      <w:divBdr>
        <w:top w:val="none" w:sz="0" w:space="0" w:color="auto"/>
        <w:left w:val="none" w:sz="0" w:space="0" w:color="auto"/>
        <w:bottom w:val="none" w:sz="0" w:space="0" w:color="auto"/>
        <w:right w:val="none" w:sz="0" w:space="0" w:color="auto"/>
      </w:divBdr>
      <w:divsChild>
        <w:div w:id="827332383">
          <w:marLeft w:val="0"/>
          <w:marRight w:val="0"/>
          <w:marTop w:val="0"/>
          <w:marBottom w:val="0"/>
          <w:divBdr>
            <w:top w:val="none" w:sz="0" w:space="0" w:color="auto"/>
            <w:left w:val="none" w:sz="0" w:space="0" w:color="auto"/>
            <w:bottom w:val="none" w:sz="0" w:space="0" w:color="auto"/>
            <w:right w:val="none" w:sz="0" w:space="0" w:color="auto"/>
          </w:divBdr>
        </w:div>
        <w:div w:id="320472527">
          <w:marLeft w:val="0"/>
          <w:marRight w:val="0"/>
          <w:marTop w:val="0"/>
          <w:marBottom w:val="0"/>
          <w:divBdr>
            <w:top w:val="none" w:sz="0" w:space="0" w:color="auto"/>
            <w:left w:val="none" w:sz="0" w:space="0" w:color="auto"/>
            <w:bottom w:val="none" w:sz="0" w:space="0" w:color="auto"/>
            <w:right w:val="none" w:sz="0" w:space="0" w:color="auto"/>
          </w:divBdr>
        </w:div>
      </w:divsChild>
    </w:div>
    <w:div w:id="1890804475">
      <w:bodyDiv w:val="1"/>
      <w:marLeft w:val="0"/>
      <w:marRight w:val="0"/>
      <w:marTop w:val="0"/>
      <w:marBottom w:val="0"/>
      <w:divBdr>
        <w:top w:val="none" w:sz="0" w:space="0" w:color="auto"/>
        <w:left w:val="none" w:sz="0" w:space="0" w:color="auto"/>
        <w:bottom w:val="none" w:sz="0" w:space="0" w:color="auto"/>
        <w:right w:val="none" w:sz="0" w:space="0" w:color="auto"/>
      </w:divBdr>
    </w:div>
    <w:div w:id="2116052226">
      <w:bodyDiv w:val="1"/>
      <w:marLeft w:val="0"/>
      <w:marRight w:val="0"/>
      <w:marTop w:val="0"/>
      <w:marBottom w:val="0"/>
      <w:divBdr>
        <w:top w:val="none" w:sz="0" w:space="0" w:color="auto"/>
        <w:left w:val="none" w:sz="0" w:space="0" w:color="auto"/>
        <w:bottom w:val="none" w:sz="0" w:space="0" w:color="auto"/>
        <w:right w:val="none" w:sz="0" w:space="0" w:color="auto"/>
      </w:divBdr>
    </w:div>
    <w:div w:id="2127960770">
      <w:bodyDiv w:val="1"/>
      <w:marLeft w:val="0"/>
      <w:marRight w:val="0"/>
      <w:marTop w:val="0"/>
      <w:marBottom w:val="0"/>
      <w:divBdr>
        <w:top w:val="none" w:sz="0" w:space="0" w:color="auto"/>
        <w:left w:val="none" w:sz="0" w:space="0" w:color="auto"/>
        <w:bottom w:val="none" w:sz="0" w:space="0" w:color="auto"/>
        <w:right w:val="none" w:sz="0" w:space="0" w:color="auto"/>
      </w:divBdr>
      <w:divsChild>
        <w:div w:id="1763064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_hx_BkjUIsY" TargetMode="External"/><Relationship Id="rId18" Type="http://schemas.openxmlformats.org/officeDocument/2006/relationships/image" Target="media/image2.jpeg"/><Relationship Id="rId26" Type="http://schemas.openxmlformats.org/officeDocument/2006/relationships/hyperlink" Target="https://bokcenter.harvard.edu/leading-discussions" TargetMode="External"/><Relationship Id="rId39" Type="http://schemas.openxmlformats.org/officeDocument/2006/relationships/hyperlink" Target="https://pz.harvard.edu/sites/default/files/See%20Think%20Wonder_3.pdf" TargetMode="External"/><Relationship Id="rId21" Type="http://schemas.openxmlformats.org/officeDocument/2006/relationships/image" Target="media/image3.png"/><Relationship Id="rId34" Type="http://schemas.openxmlformats.org/officeDocument/2006/relationships/image" Target="media/image7.png"/><Relationship Id="rId42" Type="http://schemas.openxmlformats.org/officeDocument/2006/relationships/hyperlink" Target="https://www.archives.gov/files/education/lessons/document-analysis/english/analyze-a-photograph-novice.pdf" TargetMode="External"/><Relationship Id="rId47" Type="http://schemas.openxmlformats.org/officeDocument/2006/relationships/hyperlink" Target="https://bokcenter.harvard.edu/leading-discussions" TargetMode="External"/><Relationship Id="rId50"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jpeg"/><Relationship Id="rId29" Type="http://schemas.openxmlformats.org/officeDocument/2006/relationships/image" Target="media/image6.jpeg"/><Relationship Id="rId11"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24" Type="http://schemas.openxmlformats.org/officeDocument/2006/relationships/hyperlink" Target="https://ket.pbslearningmedia.org/resource/idptv11.sci.ess.stru.d4kriv/rivers/" TargetMode="External"/><Relationship Id="rId32" Type="http://schemas.openxmlformats.org/officeDocument/2006/relationships/hyperlink" Target="https://bokcenter.harvard.edu/leading-discussions" TargetMode="External"/><Relationship Id="rId37" Type="http://schemas.openxmlformats.org/officeDocument/2006/relationships/hyperlink" Target="https://www.worldometers.info/world-map/" TargetMode="External"/><Relationship Id="rId40" Type="http://schemas.openxmlformats.org/officeDocument/2006/relationships/hyperlink" Target="https://www.archives.gov/files/education/lessons/document-analysis/english/analyze-an-artifact-or-object-novice.pdf" TargetMode="External"/><Relationship Id="rId45" Type="http://schemas.openxmlformats.org/officeDocument/2006/relationships/hyperlink" Target="https://en.wikipedia.org/wiki/Pusher_(boat)" TargetMode="External"/><Relationship Id="rId5" Type="http://schemas.openxmlformats.org/officeDocument/2006/relationships/numbering" Target="numbering.xml"/><Relationship Id="rId15" Type="http://schemas.openxmlformats.org/officeDocument/2006/relationships/hyperlink" Target="https://www.britannica.com/technology/steam-engine" TargetMode="External"/><Relationship Id="rId23" Type="http://schemas.openxmlformats.org/officeDocument/2006/relationships/hyperlink" Target="https://en.wikipedia.org/wiki/List_of_longest_rivers_of_the_United_States_%28by_main_stem%29" TargetMode="External"/><Relationship Id="rId28" Type="http://schemas.openxmlformats.org/officeDocument/2006/relationships/hyperlink" Target="https://en.wikipedia.org/wiki/List_of_longest_rivers_of_the_United_States_%28by_main_stem%29" TargetMode="External"/><Relationship Id="rId36" Type="http://schemas.openxmlformats.org/officeDocument/2006/relationships/image" Target="media/image8.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theteachertoolkit.com/index.php/tool/turn-and-talk" TargetMode="External"/><Relationship Id="rId31" Type="http://schemas.openxmlformats.org/officeDocument/2006/relationships/hyperlink" Target="https://www.literacymn.org/think-write-pair-share" TargetMode="External"/><Relationship Id="rId44" Type="http://schemas.openxmlformats.org/officeDocument/2006/relationships/image" Target="media/image1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nationalgeographic.org/resource/steamboat/" TargetMode="External"/><Relationship Id="rId22" Type="http://schemas.openxmlformats.org/officeDocument/2006/relationships/image" Target="media/image4.JPG"/><Relationship Id="rId27" Type="http://schemas.openxmlformats.org/officeDocument/2006/relationships/image" Target="media/image5.jpeg"/><Relationship Id="rId30" Type="http://schemas.openxmlformats.org/officeDocument/2006/relationships/hyperlink" Target="https://en.wikipedia.org/wiki/List_of_longest_rivers_of_the_United_States_%28by_main_stem%29" TargetMode="External"/><Relationship Id="rId35" Type="http://schemas.openxmlformats.org/officeDocument/2006/relationships/hyperlink" Target="https://www.worldometers.info/world-map/" TargetMode="External"/><Relationship Id="rId43" Type="http://schemas.openxmlformats.org/officeDocument/2006/relationships/image" Target="media/image10.jpe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17" Type="http://schemas.openxmlformats.org/officeDocument/2006/relationships/hyperlink" Target="https://www.britannica.com/technology/steamboat" TargetMode="External"/><Relationship Id="rId25" Type="http://schemas.openxmlformats.org/officeDocument/2006/relationships/hyperlink" Target="https://bokcenter.harvard.edu/leading-discussions" TargetMode="External"/><Relationship Id="rId33" Type="http://schemas.openxmlformats.org/officeDocument/2006/relationships/hyperlink" Target="https://bokcenter.harvard.edu/leading-discussions" TargetMode="External"/><Relationship Id="rId38" Type="http://schemas.openxmlformats.org/officeDocument/2006/relationships/image" Target="media/image9.jpg"/><Relationship Id="rId46" Type="http://schemas.openxmlformats.org/officeDocument/2006/relationships/hyperlink" Target="https://bokcenter.harvard.edu/leading-discussions" TargetMode="External"/><Relationship Id="rId20" Type="http://schemas.openxmlformats.org/officeDocument/2006/relationships/hyperlink" Target="https://www.archives.gov/files/education/lessons/document-analysis/english/analyze-a-map-novice.pdf" TargetMode="External"/><Relationship Id="rId41" Type="http://schemas.openxmlformats.org/officeDocument/2006/relationships/hyperlink" Target="https://pz.harvard.edu/sites/default/files/Claim%20Support%20Question_2.pdf"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2024-04-30T14:17:46+00:00</Publication_x0020_Date>
    <Audience1 xmlns="3a62de7d-ba57-4f43-9dae-9623ba637be0"/>
    <_dlc_DocId xmlns="3a62de7d-ba57-4f43-9dae-9623ba637be0">KYED-536-2021</_dlc_DocId>
    <_dlc_DocIdUrl xmlns="3a62de7d-ba57-4f43-9dae-9623ba637be0">
      <Url>https://www.education.ky.gov/curriculum/standards/kyacadstand/_layouts/15/DocIdRedir.aspx?ID=KYED-536-2021</Url>
      <Description>KYED-536-2021</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E6DD9E4-6FB2-4187-8547-A95D2C8FCF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FB9C30-6E31-462B-81A8-244628BFA8A2}">
  <ds:schemaRefs>
    <ds:schemaRef ds:uri="http://schemas.microsoft.com/sharepoint/v3/contenttype/forms"/>
  </ds:schemaRefs>
</ds:datastoreItem>
</file>

<file path=customXml/itemProps3.xml><?xml version="1.0" encoding="utf-8"?>
<ds:datastoreItem xmlns:ds="http://schemas.openxmlformats.org/officeDocument/2006/customXml" ds:itemID="{DC5ACE9F-D72D-4A81-B44E-655AED8F0154}">
  <ds:schemaRefs>
    <ds:schemaRef ds:uri="http://schemas.openxmlformats.org/officeDocument/2006/bibliography"/>
  </ds:schemaRefs>
</ds:datastoreItem>
</file>

<file path=customXml/itemProps4.xml><?xml version="1.0" encoding="utf-8"?>
<ds:datastoreItem xmlns:ds="http://schemas.openxmlformats.org/officeDocument/2006/customXml" ds:itemID="{07508444-3740-4AB0-94A0-C5A61266F26F}"/>
</file>

<file path=customXml/itemProps5.xml><?xml version="1.0" encoding="utf-8"?>
<ds:datastoreItem xmlns:ds="http://schemas.openxmlformats.org/officeDocument/2006/customXml" ds:itemID="{F51E844E-194A-4712-A7D8-BAD175A751AD}"/>
</file>

<file path=docProps/app.xml><?xml version="1.0" encoding="utf-8"?>
<Properties xmlns="http://schemas.openxmlformats.org/officeDocument/2006/extended-properties" xmlns:vt="http://schemas.openxmlformats.org/officeDocument/2006/docPropsVTypes">
  <Template>Normal</Template>
  <TotalTime>3</TotalTime>
  <Pages>9</Pages>
  <Words>2251</Words>
  <Characters>13828</Characters>
  <Application>Microsoft Office Word</Application>
  <DocSecurity>0</DocSecurity>
  <Lines>300</Lines>
  <Paragraphs>102</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Ransom, Heather - Division of Academic Program Standards</dc:creator>
  <cp:keywords/>
  <dc:description/>
  <cp:lastModifiedBy>Placido, Tabor - Office of Teaching and Learning</cp:lastModifiedBy>
  <cp:revision>2</cp:revision>
  <dcterms:created xsi:type="dcterms:W3CDTF">2024-04-30T14:10:00Z</dcterms:created>
  <dcterms:modified xsi:type="dcterms:W3CDTF">2024-04-30T14:10:00Z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2677d6ac-3814-48ab-9fbe-656cc661f257</vt:lpwstr>
  </property>
</Properties>
</file>