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6F27194" w14:textId="77777777" w:rsidR="00FE6165" w:rsidRDefault="00FE6165">
      <w:pPr>
        <w:spacing w:line="240" w:lineRule="auto"/>
        <w:rPr>
          <w:rFonts w:ascii="Calibri" w:eastAsia="Calibri" w:hAnsi="Calibri" w:cs="Calibri"/>
          <w:b/>
          <w:sz w:val="28"/>
          <w:szCs w:val="28"/>
        </w:rPr>
      </w:pPr>
      <w:bookmarkStart w:id="0" w:name="_GoBack"/>
      <w:bookmarkEnd w:id="0"/>
    </w:p>
    <w:p w14:paraId="4DFC3DAA" w14:textId="77777777" w:rsidR="00FE6165" w:rsidRDefault="00FE6165">
      <w:pPr>
        <w:spacing w:line="240" w:lineRule="auto"/>
        <w:rPr>
          <w:rFonts w:ascii="Poppins" w:eastAsia="Poppins" w:hAnsi="Poppins" w:cs="Poppins"/>
          <w:b/>
        </w:rPr>
      </w:pPr>
    </w:p>
    <w:p w14:paraId="60D6892F" w14:textId="77777777" w:rsidR="00FE6165" w:rsidRDefault="00046A3B">
      <w:pPr>
        <w:spacing w:line="240" w:lineRule="auto"/>
        <w:rPr>
          <w:rFonts w:ascii="Poppins" w:eastAsia="Poppins" w:hAnsi="Poppins" w:cs="Poppins"/>
        </w:rPr>
      </w:pPr>
      <w:r>
        <w:rPr>
          <w:rFonts w:ascii="Poppins" w:eastAsia="Poppins" w:hAnsi="Poppins" w:cs="Poppins"/>
          <w:b/>
        </w:rPr>
        <w:t xml:space="preserve">Do Now: </w:t>
      </w:r>
      <w:r>
        <w:rPr>
          <w:rFonts w:ascii="Poppins" w:eastAsia="Poppins" w:hAnsi="Poppins" w:cs="Poppins"/>
        </w:rPr>
        <w:t xml:space="preserve">Think of a student you know who has learned a ton about a particular topic. What is the impact of that knowledge for that student? </w:t>
      </w:r>
    </w:p>
    <w:p w14:paraId="2159B588" w14:textId="77777777" w:rsidR="00FE6165" w:rsidRDefault="00FE6165">
      <w:pPr>
        <w:spacing w:line="240" w:lineRule="auto"/>
        <w:rPr>
          <w:rFonts w:ascii="Poppins" w:eastAsia="Poppins" w:hAnsi="Poppins" w:cs="Poppins"/>
        </w:rPr>
      </w:pPr>
    </w:p>
    <w:p w14:paraId="0995D3A3" w14:textId="77777777" w:rsidR="00FE6165" w:rsidRDefault="00FE6165">
      <w:pPr>
        <w:spacing w:line="240" w:lineRule="auto"/>
        <w:rPr>
          <w:rFonts w:ascii="Poppins" w:eastAsia="Poppins" w:hAnsi="Poppins" w:cs="Poppins"/>
        </w:rPr>
      </w:pPr>
    </w:p>
    <w:p w14:paraId="53E4D4A7" w14:textId="77777777" w:rsidR="00FE6165" w:rsidRDefault="00FE6165">
      <w:pPr>
        <w:spacing w:line="240" w:lineRule="auto"/>
        <w:rPr>
          <w:rFonts w:ascii="Poppins" w:eastAsia="Poppins" w:hAnsi="Poppins" w:cs="Poppins"/>
        </w:rPr>
      </w:pPr>
    </w:p>
    <w:p w14:paraId="0CBEEC9A" w14:textId="57D60DE7" w:rsidR="00FE6165" w:rsidRDefault="00FE6165">
      <w:pPr>
        <w:spacing w:line="240" w:lineRule="auto"/>
        <w:rPr>
          <w:rFonts w:ascii="Poppins" w:eastAsia="Poppins" w:hAnsi="Poppins" w:cs="Poppins"/>
        </w:rPr>
      </w:pPr>
    </w:p>
    <w:p w14:paraId="49E03A7F" w14:textId="2AE7890D" w:rsidR="000E679E" w:rsidRDefault="000E679E">
      <w:pPr>
        <w:spacing w:line="240" w:lineRule="auto"/>
        <w:rPr>
          <w:rFonts w:ascii="Poppins" w:eastAsia="Poppins" w:hAnsi="Poppins" w:cs="Poppins"/>
        </w:rPr>
      </w:pPr>
    </w:p>
    <w:p w14:paraId="0F818A72" w14:textId="77777777" w:rsidR="000E679E" w:rsidRDefault="000E679E">
      <w:pPr>
        <w:spacing w:line="240" w:lineRule="auto"/>
        <w:rPr>
          <w:rFonts w:ascii="Poppins" w:eastAsia="Poppins" w:hAnsi="Poppins" w:cs="Poppins"/>
        </w:rPr>
      </w:pPr>
    </w:p>
    <w:p w14:paraId="138792EF" w14:textId="77777777" w:rsidR="00FE6165" w:rsidRDefault="00FE6165">
      <w:pPr>
        <w:spacing w:line="240" w:lineRule="auto"/>
        <w:rPr>
          <w:rFonts w:ascii="Poppins" w:eastAsia="Poppins" w:hAnsi="Poppins" w:cs="Poppins"/>
        </w:rPr>
      </w:pPr>
    </w:p>
    <w:p w14:paraId="531C9D23" w14:textId="77777777" w:rsidR="00FE6165" w:rsidRDefault="00046A3B">
      <w:pPr>
        <w:spacing w:line="240" w:lineRule="auto"/>
        <w:rPr>
          <w:rFonts w:ascii="Poppins" w:eastAsia="Poppins" w:hAnsi="Poppins" w:cs="Poppins"/>
          <w:b/>
        </w:rPr>
      </w:pPr>
      <w:r>
        <w:rPr>
          <w:rFonts w:ascii="Poppins" w:eastAsia="Poppins" w:hAnsi="Poppins" w:cs="Poppins"/>
          <w:b/>
        </w:rPr>
        <w:t xml:space="preserve">KAS Connection: </w:t>
      </w:r>
    </w:p>
    <w:p w14:paraId="0BC5180B" w14:textId="77777777" w:rsidR="00FE6165" w:rsidRDefault="00046A3B">
      <w:pPr>
        <w:spacing w:line="240" w:lineRule="auto"/>
        <w:rPr>
          <w:rFonts w:ascii="Poppins" w:eastAsia="Poppins" w:hAnsi="Poppins" w:cs="Poppins"/>
        </w:rPr>
      </w:pPr>
      <w:r>
        <w:rPr>
          <w:rFonts w:ascii="Poppins" w:eastAsia="Poppins" w:hAnsi="Poppins" w:cs="Poppins"/>
        </w:rPr>
        <w:t xml:space="preserve">Read the following excerpt from the Kentucky Academic Standards (p. 222). Highlight key words and phrases that communicate the importance of text sets. </w:t>
      </w:r>
    </w:p>
    <w:p w14:paraId="233806AF" w14:textId="77777777" w:rsidR="00FE6165" w:rsidRDefault="00FE6165">
      <w:pPr>
        <w:spacing w:line="240" w:lineRule="auto"/>
        <w:rPr>
          <w:rFonts w:ascii="Poppins" w:eastAsia="Poppins" w:hAnsi="Poppins" w:cs="Poppins"/>
        </w:rPr>
      </w:pPr>
    </w:p>
    <w:p w14:paraId="37653341" w14:textId="77777777" w:rsidR="00FE6165" w:rsidRDefault="00FE6165">
      <w:pPr>
        <w:spacing w:line="240" w:lineRule="auto"/>
        <w:rPr>
          <w:rFonts w:ascii="Poppins" w:eastAsia="Poppins" w:hAnsi="Poppins" w:cs="Poppins"/>
        </w:rPr>
      </w:pPr>
    </w:p>
    <w:p w14:paraId="406C099F" w14:textId="77777777" w:rsidR="00FE6165" w:rsidRDefault="00046A3B">
      <w:pPr>
        <w:spacing w:line="240" w:lineRule="auto"/>
        <w:rPr>
          <w:rFonts w:ascii="Poppins" w:eastAsia="Poppins" w:hAnsi="Poppins" w:cs="Poppins"/>
        </w:rPr>
      </w:pPr>
      <w:r>
        <w:rPr>
          <w:rFonts w:ascii="Poppins" w:eastAsia="Poppins" w:hAnsi="Poppins" w:cs="Poppins"/>
        </w:rPr>
        <w:t xml:space="preserve">READING (RL AND RI) K-12 Standards for Reading define what students should understand and be able to do by the end of each grade. To meet this expectation for grades 6-8, students must read from a range of high quality, increasingly challenging literary and informational print and non-print texts and text sets from diverse cultures, time periods and disciplines, including all content areas. By thinking critically and analytically, students begin to reflect on themselves and the world around them. Through independent and flexible use of cognitive strategies, students will acquire rich content knowledge and develop into independent, proficient lifelong learners. </w:t>
      </w:r>
    </w:p>
    <w:p w14:paraId="0BB9FDC5" w14:textId="77777777" w:rsidR="00FE6165" w:rsidRDefault="00FE6165">
      <w:pPr>
        <w:spacing w:line="240" w:lineRule="auto"/>
        <w:rPr>
          <w:rFonts w:ascii="Poppins" w:eastAsia="Poppins" w:hAnsi="Poppins" w:cs="Poppins"/>
        </w:rPr>
      </w:pPr>
    </w:p>
    <w:p w14:paraId="79491C58" w14:textId="77777777" w:rsidR="00FE6165" w:rsidRDefault="00046A3B">
      <w:pPr>
        <w:spacing w:line="240" w:lineRule="auto"/>
        <w:rPr>
          <w:rFonts w:ascii="Poppins" w:eastAsia="Poppins" w:hAnsi="Poppins" w:cs="Poppins"/>
        </w:rPr>
      </w:pPr>
      <w:r>
        <w:rPr>
          <w:rFonts w:ascii="Poppins" w:eastAsia="Poppins" w:hAnsi="Poppins" w:cs="Poppins"/>
        </w:rPr>
        <w:t xml:space="preserve">Students must continue to develop the habit of reading closely in order to both comprehend and analyze increasingly difficult texts during grades 6-8. They must determine themes and central ideas in the text(s) and analyze the development and interactions between different elements and ideas over the course of a text. They must be given multiple opportunities to analyze how form, structure and word choice contribute to meaning and how authors develop perspective and purpose in text(s). Students should cite textual evidence to support analysis. In the analysis of print and non-print texts, students should compare approaches an author takes on similar themes and/ or topics and determine how techniques produce different effects that impact the audience. Students also begin evaluating arguments in a text. </w:t>
      </w:r>
    </w:p>
    <w:p w14:paraId="04D15B80" w14:textId="77777777" w:rsidR="00FE6165" w:rsidRDefault="00FE6165">
      <w:pPr>
        <w:spacing w:line="240" w:lineRule="auto"/>
        <w:rPr>
          <w:rFonts w:ascii="Poppins" w:eastAsia="Poppins" w:hAnsi="Poppins" w:cs="Poppins"/>
        </w:rPr>
      </w:pPr>
    </w:p>
    <w:p w14:paraId="6EAFF6F8" w14:textId="77777777" w:rsidR="00FE6165" w:rsidRDefault="00046A3B">
      <w:pPr>
        <w:spacing w:line="240" w:lineRule="auto"/>
        <w:rPr>
          <w:rFonts w:ascii="Poppins" w:eastAsia="Poppins" w:hAnsi="Poppins" w:cs="Poppins"/>
        </w:rPr>
      </w:pPr>
      <w:r>
        <w:rPr>
          <w:rFonts w:ascii="Poppins" w:eastAsia="Poppins" w:hAnsi="Poppins" w:cs="Poppins"/>
        </w:rPr>
        <w:t>The linear progression of the standards promotes the spiraling of foundational content and concepts from year to year. Within the grade level, alignment between standards is also present and should be addressed in multiple grade-level appropriate texts. Students must be exposed to and taught from grade-level appropriate, complex texts. Teachers should supplement quantitative measures, such as Lexile and Flesch-Kincaid, with qualitative measures, such as Tier 2 and Tier 3 vocabulary in context and subject-knowledge requirements, to determine the instructional purpose for texts and text sets.</w:t>
      </w:r>
    </w:p>
    <w:p w14:paraId="6FA26E25" w14:textId="77777777" w:rsidR="00FE6165" w:rsidRDefault="00FE6165">
      <w:pPr>
        <w:rPr>
          <w:rFonts w:ascii="Poppins" w:eastAsia="Poppins" w:hAnsi="Poppins" w:cs="Poppins"/>
        </w:rPr>
      </w:pPr>
    </w:p>
    <w:p w14:paraId="45686A91" w14:textId="77777777" w:rsidR="00FE6165" w:rsidRDefault="00FE6165">
      <w:pPr>
        <w:rPr>
          <w:rFonts w:ascii="Poppins" w:eastAsia="Poppins" w:hAnsi="Poppins" w:cs="Poppins"/>
          <w:b/>
        </w:rPr>
      </w:pPr>
    </w:p>
    <w:p w14:paraId="51CD1085" w14:textId="77777777" w:rsidR="00FE6165" w:rsidRDefault="00FE6165">
      <w:pPr>
        <w:rPr>
          <w:rFonts w:ascii="Poppins" w:eastAsia="Poppins" w:hAnsi="Poppins" w:cs="Poppins"/>
          <w:b/>
        </w:rPr>
      </w:pPr>
    </w:p>
    <w:p w14:paraId="42FFA1F9" w14:textId="77777777" w:rsidR="00FE6165" w:rsidRDefault="00FE6165">
      <w:pPr>
        <w:rPr>
          <w:rFonts w:ascii="Poppins" w:eastAsia="Poppins" w:hAnsi="Poppins" w:cs="Poppins"/>
          <w:b/>
        </w:rPr>
      </w:pPr>
    </w:p>
    <w:p w14:paraId="63F59742" w14:textId="77777777" w:rsidR="00FE6165" w:rsidRDefault="00FE6165">
      <w:pPr>
        <w:rPr>
          <w:rFonts w:ascii="Poppins" w:eastAsia="Poppins" w:hAnsi="Poppins" w:cs="Poppins"/>
          <w:b/>
        </w:rPr>
      </w:pPr>
    </w:p>
    <w:p w14:paraId="5FB8BBF5" w14:textId="77777777" w:rsidR="00FE6165" w:rsidRDefault="00FE6165">
      <w:pPr>
        <w:rPr>
          <w:rFonts w:ascii="Poppins" w:eastAsia="Poppins" w:hAnsi="Poppins" w:cs="Poppins"/>
          <w:b/>
        </w:rPr>
      </w:pPr>
    </w:p>
    <w:p w14:paraId="2955DB53" w14:textId="77777777" w:rsidR="000E679E" w:rsidRDefault="000E679E">
      <w:pPr>
        <w:rPr>
          <w:rFonts w:ascii="Poppins" w:eastAsia="Poppins" w:hAnsi="Poppins" w:cs="Poppins"/>
          <w:b/>
        </w:rPr>
      </w:pPr>
    </w:p>
    <w:p w14:paraId="4D0F7EF1" w14:textId="5DCBD04C" w:rsidR="00FE6165" w:rsidRDefault="00046A3B">
      <w:pPr>
        <w:rPr>
          <w:rFonts w:ascii="Poppins" w:eastAsia="Poppins" w:hAnsi="Poppins" w:cs="Poppins"/>
          <w:b/>
        </w:rPr>
      </w:pPr>
      <w:r>
        <w:rPr>
          <w:rFonts w:ascii="Poppins" w:eastAsia="Poppins" w:hAnsi="Poppins" w:cs="Poppins"/>
          <w:b/>
        </w:rPr>
        <w:t>Pre-reading Reflection: 3-2-1</w:t>
      </w:r>
    </w:p>
    <w:p w14:paraId="6685D4B1" w14:textId="77777777" w:rsidR="00FE6165" w:rsidRDefault="00FE6165">
      <w:pPr>
        <w:rPr>
          <w:rFonts w:ascii="Poppins" w:eastAsia="Poppins" w:hAnsi="Poppins" w:cs="Poppins"/>
          <w:b/>
        </w:rPr>
      </w:pPr>
    </w:p>
    <w:p w14:paraId="373D6EC8" w14:textId="77777777" w:rsidR="00FE6165" w:rsidRDefault="00046A3B">
      <w:pPr>
        <w:rPr>
          <w:rFonts w:ascii="Poppins" w:eastAsia="Poppins" w:hAnsi="Poppins" w:cs="Poppins"/>
          <w:b/>
        </w:rPr>
      </w:pPr>
      <w:r>
        <w:rPr>
          <w:rFonts w:ascii="Poppins" w:eastAsia="Poppins" w:hAnsi="Poppins" w:cs="Poppins"/>
          <w:b/>
        </w:rPr>
        <w:t xml:space="preserve">3 Take-Aways </w:t>
      </w:r>
    </w:p>
    <w:p w14:paraId="4ACFB863" w14:textId="77777777" w:rsidR="00FE6165" w:rsidRDefault="00FE6165">
      <w:pPr>
        <w:rPr>
          <w:rFonts w:ascii="Poppins" w:eastAsia="Poppins" w:hAnsi="Poppins" w:cs="Poppins"/>
          <w:b/>
        </w:rPr>
      </w:pPr>
    </w:p>
    <w:p w14:paraId="1DE17D9E" w14:textId="77777777" w:rsidR="00FE6165" w:rsidRDefault="00046A3B">
      <w:pPr>
        <w:numPr>
          <w:ilvl w:val="0"/>
          <w:numId w:val="1"/>
        </w:numPr>
        <w:rPr>
          <w:rFonts w:ascii="Poppins" w:eastAsia="Poppins" w:hAnsi="Poppins" w:cs="Poppins"/>
          <w:b/>
        </w:rPr>
      </w:pPr>
      <w:r>
        <w:rPr>
          <w:rFonts w:ascii="Poppins" w:eastAsia="Poppins" w:hAnsi="Poppins" w:cs="Poppins"/>
          <w:b/>
        </w:rPr>
        <w:t xml:space="preserve">   </w:t>
      </w:r>
    </w:p>
    <w:p w14:paraId="6E9CCD18" w14:textId="77777777" w:rsidR="00FE6165" w:rsidRDefault="00046A3B">
      <w:pPr>
        <w:ind w:left="720"/>
        <w:rPr>
          <w:rFonts w:ascii="Poppins" w:eastAsia="Poppins" w:hAnsi="Poppins" w:cs="Poppins"/>
          <w:b/>
        </w:rPr>
      </w:pPr>
      <w:r>
        <w:rPr>
          <w:rFonts w:ascii="Poppins" w:eastAsia="Poppins" w:hAnsi="Poppins" w:cs="Poppins"/>
          <w:b/>
        </w:rPr>
        <w:t xml:space="preserve"> </w:t>
      </w:r>
    </w:p>
    <w:p w14:paraId="1075027D" w14:textId="77777777" w:rsidR="00FE6165" w:rsidRDefault="00046A3B">
      <w:pPr>
        <w:numPr>
          <w:ilvl w:val="0"/>
          <w:numId w:val="1"/>
        </w:numPr>
        <w:rPr>
          <w:rFonts w:ascii="Poppins" w:eastAsia="Poppins" w:hAnsi="Poppins" w:cs="Poppins"/>
          <w:b/>
        </w:rPr>
      </w:pPr>
      <w:r>
        <w:rPr>
          <w:rFonts w:ascii="Poppins" w:eastAsia="Poppins" w:hAnsi="Poppins" w:cs="Poppins"/>
          <w:b/>
        </w:rPr>
        <w:t xml:space="preserve"> </w:t>
      </w:r>
    </w:p>
    <w:p w14:paraId="73ED371F" w14:textId="77777777" w:rsidR="00FE6165" w:rsidRDefault="00046A3B">
      <w:pPr>
        <w:ind w:left="720"/>
        <w:rPr>
          <w:rFonts w:ascii="Poppins" w:eastAsia="Poppins" w:hAnsi="Poppins" w:cs="Poppins"/>
          <w:b/>
        </w:rPr>
      </w:pPr>
      <w:r>
        <w:rPr>
          <w:rFonts w:ascii="Poppins" w:eastAsia="Poppins" w:hAnsi="Poppins" w:cs="Poppins"/>
          <w:b/>
        </w:rPr>
        <w:t xml:space="preserve">  </w:t>
      </w:r>
    </w:p>
    <w:p w14:paraId="6E688590" w14:textId="77777777" w:rsidR="00FE6165" w:rsidRDefault="00046A3B">
      <w:pPr>
        <w:numPr>
          <w:ilvl w:val="0"/>
          <w:numId w:val="1"/>
        </w:numPr>
        <w:rPr>
          <w:rFonts w:ascii="Poppins" w:eastAsia="Poppins" w:hAnsi="Poppins" w:cs="Poppins"/>
          <w:b/>
        </w:rPr>
      </w:pPr>
      <w:r>
        <w:rPr>
          <w:rFonts w:ascii="Poppins" w:eastAsia="Poppins" w:hAnsi="Poppins" w:cs="Poppins"/>
          <w:b/>
        </w:rPr>
        <w:t xml:space="preserve">    </w:t>
      </w:r>
    </w:p>
    <w:p w14:paraId="3AD8D555" w14:textId="77777777" w:rsidR="00FE6165" w:rsidRDefault="00FE6165">
      <w:pPr>
        <w:rPr>
          <w:rFonts w:ascii="Poppins" w:eastAsia="Poppins" w:hAnsi="Poppins" w:cs="Poppins"/>
          <w:b/>
        </w:rPr>
      </w:pPr>
    </w:p>
    <w:p w14:paraId="2B7CE6A3" w14:textId="77777777" w:rsidR="00FE6165" w:rsidRDefault="00FE6165">
      <w:pPr>
        <w:rPr>
          <w:rFonts w:ascii="Poppins" w:eastAsia="Poppins" w:hAnsi="Poppins" w:cs="Poppins"/>
          <w:b/>
        </w:rPr>
      </w:pPr>
    </w:p>
    <w:p w14:paraId="71A8BD00" w14:textId="77777777" w:rsidR="00FE6165" w:rsidRDefault="00046A3B">
      <w:pPr>
        <w:rPr>
          <w:rFonts w:ascii="Poppins" w:eastAsia="Poppins" w:hAnsi="Poppins" w:cs="Poppins"/>
          <w:b/>
        </w:rPr>
      </w:pPr>
      <w:r>
        <w:rPr>
          <w:rFonts w:ascii="Poppins" w:eastAsia="Poppins" w:hAnsi="Poppins" w:cs="Poppins"/>
          <w:b/>
        </w:rPr>
        <w:t xml:space="preserve">2 Wonderings </w:t>
      </w:r>
    </w:p>
    <w:p w14:paraId="71679545" w14:textId="77777777" w:rsidR="00FE6165" w:rsidRDefault="00FE6165">
      <w:pPr>
        <w:rPr>
          <w:rFonts w:ascii="Poppins" w:eastAsia="Poppins" w:hAnsi="Poppins" w:cs="Poppins"/>
          <w:b/>
        </w:rPr>
      </w:pPr>
    </w:p>
    <w:p w14:paraId="2DD6640A" w14:textId="77777777" w:rsidR="00FE6165" w:rsidRDefault="00046A3B">
      <w:pPr>
        <w:numPr>
          <w:ilvl w:val="0"/>
          <w:numId w:val="2"/>
        </w:numPr>
        <w:rPr>
          <w:rFonts w:ascii="Poppins" w:eastAsia="Poppins" w:hAnsi="Poppins" w:cs="Poppins"/>
          <w:b/>
        </w:rPr>
      </w:pPr>
      <w:r>
        <w:rPr>
          <w:rFonts w:ascii="Poppins" w:eastAsia="Poppins" w:hAnsi="Poppins" w:cs="Poppins"/>
          <w:b/>
        </w:rPr>
        <w:t xml:space="preserve">   </w:t>
      </w:r>
    </w:p>
    <w:p w14:paraId="14C8A3BC" w14:textId="77777777" w:rsidR="00FE6165" w:rsidRDefault="00FE6165">
      <w:pPr>
        <w:rPr>
          <w:rFonts w:ascii="Poppins" w:eastAsia="Poppins" w:hAnsi="Poppins" w:cs="Poppins"/>
          <w:b/>
        </w:rPr>
      </w:pPr>
    </w:p>
    <w:p w14:paraId="703E1D70" w14:textId="77777777" w:rsidR="00FE6165" w:rsidRDefault="00046A3B">
      <w:pPr>
        <w:numPr>
          <w:ilvl w:val="0"/>
          <w:numId w:val="2"/>
        </w:numPr>
        <w:rPr>
          <w:rFonts w:ascii="Poppins" w:eastAsia="Poppins" w:hAnsi="Poppins" w:cs="Poppins"/>
          <w:b/>
        </w:rPr>
      </w:pPr>
      <w:r>
        <w:rPr>
          <w:rFonts w:ascii="Poppins" w:eastAsia="Poppins" w:hAnsi="Poppins" w:cs="Poppins"/>
          <w:b/>
        </w:rPr>
        <w:t xml:space="preserve">   </w:t>
      </w:r>
    </w:p>
    <w:p w14:paraId="19FC5018" w14:textId="77777777" w:rsidR="00FE6165" w:rsidRDefault="00FE6165">
      <w:pPr>
        <w:rPr>
          <w:rFonts w:ascii="Poppins" w:eastAsia="Poppins" w:hAnsi="Poppins" w:cs="Poppins"/>
          <w:b/>
        </w:rPr>
      </w:pPr>
    </w:p>
    <w:p w14:paraId="7F996CAD" w14:textId="77777777" w:rsidR="00FE6165" w:rsidRDefault="00FE6165">
      <w:pPr>
        <w:rPr>
          <w:rFonts w:ascii="Poppins" w:eastAsia="Poppins" w:hAnsi="Poppins" w:cs="Poppins"/>
          <w:b/>
        </w:rPr>
      </w:pPr>
    </w:p>
    <w:p w14:paraId="3BEB1F63" w14:textId="77777777" w:rsidR="00FE6165" w:rsidRDefault="00046A3B">
      <w:pPr>
        <w:rPr>
          <w:rFonts w:ascii="Poppins" w:eastAsia="Poppins" w:hAnsi="Poppins" w:cs="Poppins"/>
          <w:b/>
        </w:rPr>
      </w:pPr>
      <w:r>
        <w:rPr>
          <w:rFonts w:ascii="Poppins" w:eastAsia="Poppins" w:hAnsi="Poppins" w:cs="Poppins"/>
          <w:b/>
        </w:rPr>
        <w:t xml:space="preserve">1 Connection to current practice </w:t>
      </w:r>
    </w:p>
    <w:p w14:paraId="461FDA3A" w14:textId="77777777" w:rsidR="00FE6165" w:rsidRDefault="00FE6165">
      <w:pPr>
        <w:rPr>
          <w:rFonts w:ascii="Poppins" w:eastAsia="Poppins" w:hAnsi="Poppins" w:cs="Poppins"/>
          <w:b/>
        </w:rPr>
      </w:pPr>
    </w:p>
    <w:p w14:paraId="4F03C4ED" w14:textId="77777777" w:rsidR="00FE6165" w:rsidRDefault="00046A3B">
      <w:pPr>
        <w:numPr>
          <w:ilvl w:val="0"/>
          <w:numId w:val="3"/>
        </w:numPr>
        <w:rPr>
          <w:rFonts w:ascii="Poppins" w:eastAsia="Poppins" w:hAnsi="Poppins" w:cs="Poppins"/>
          <w:b/>
        </w:rPr>
      </w:pPr>
      <w:r>
        <w:rPr>
          <w:rFonts w:ascii="Poppins" w:eastAsia="Poppins" w:hAnsi="Poppins" w:cs="Poppins"/>
          <w:b/>
        </w:rPr>
        <w:t xml:space="preserve">   </w:t>
      </w:r>
    </w:p>
    <w:p w14:paraId="5EA69A7A" w14:textId="77777777" w:rsidR="00FE6165" w:rsidRDefault="00FE6165">
      <w:pPr>
        <w:rPr>
          <w:rFonts w:ascii="Poppins" w:eastAsia="Poppins" w:hAnsi="Poppins" w:cs="Poppins"/>
          <w:b/>
        </w:rPr>
      </w:pPr>
    </w:p>
    <w:p w14:paraId="3881271E" w14:textId="77777777" w:rsidR="00FE6165" w:rsidRDefault="00FE6165">
      <w:pPr>
        <w:rPr>
          <w:rFonts w:ascii="Poppins" w:eastAsia="Poppins" w:hAnsi="Poppins" w:cs="Poppins"/>
          <w:b/>
        </w:rPr>
      </w:pPr>
    </w:p>
    <w:p w14:paraId="4DC679D9" w14:textId="77777777" w:rsidR="00FE6165" w:rsidRDefault="00FE6165">
      <w:pPr>
        <w:rPr>
          <w:rFonts w:ascii="Poppins" w:eastAsia="Poppins" w:hAnsi="Poppins" w:cs="Poppins"/>
          <w:b/>
        </w:rPr>
      </w:pPr>
    </w:p>
    <w:p w14:paraId="523D4C67" w14:textId="77777777" w:rsidR="00FE6165" w:rsidRDefault="00FE6165">
      <w:pPr>
        <w:ind w:left="720"/>
        <w:rPr>
          <w:rFonts w:ascii="Poppins" w:eastAsia="Poppins" w:hAnsi="Poppins" w:cs="Poppins"/>
          <w:b/>
        </w:rPr>
      </w:pPr>
    </w:p>
    <w:p w14:paraId="14A8EBB4" w14:textId="77777777" w:rsidR="00FE6165" w:rsidRDefault="00FE6165">
      <w:pPr>
        <w:ind w:left="720"/>
        <w:rPr>
          <w:rFonts w:ascii="Poppins" w:eastAsia="Poppins" w:hAnsi="Poppins" w:cs="Poppins"/>
          <w:b/>
        </w:rPr>
      </w:pPr>
    </w:p>
    <w:p w14:paraId="2F671B87" w14:textId="77777777" w:rsidR="00FE6165" w:rsidRDefault="00FE6165">
      <w:pPr>
        <w:ind w:left="720"/>
        <w:rPr>
          <w:rFonts w:ascii="Poppins" w:eastAsia="Poppins" w:hAnsi="Poppins" w:cs="Poppins"/>
          <w:b/>
        </w:rPr>
      </w:pPr>
    </w:p>
    <w:p w14:paraId="2197DA4B" w14:textId="77777777" w:rsidR="00FE6165" w:rsidRDefault="00FE6165">
      <w:pPr>
        <w:ind w:left="720"/>
        <w:rPr>
          <w:rFonts w:ascii="Poppins" w:eastAsia="Poppins" w:hAnsi="Poppins" w:cs="Poppins"/>
          <w:b/>
        </w:rPr>
      </w:pPr>
    </w:p>
    <w:p w14:paraId="599E3753" w14:textId="77777777" w:rsidR="00FE6165" w:rsidRDefault="00FE6165">
      <w:pPr>
        <w:ind w:left="720"/>
        <w:rPr>
          <w:rFonts w:ascii="Poppins" w:eastAsia="Poppins" w:hAnsi="Poppins" w:cs="Poppins"/>
          <w:b/>
        </w:rPr>
      </w:pPr>
    </w:p>
    <w:p w14:paraId="25BD6151" w14:textId="77777777" w:rsidR="00FE6165" w:rsidRDefault="00FE6165">
      <w:pPr>
        <w:ind w:left="720"/>
        <w:rPr>
          <w:rFonts w:ascii="Poppins" w:eastAsia="Poppins" w:hAnsi="Poppins" w:cs="Poppins"/>
          <w:b/>
        </w:rPr>
      </w:pPr>
    </w:p>
    <w:p w14:paraId="6D4B250F" w14:textId="77777777" w:rsidR="00FE6165" w:rsidRDefault="00FE6165">
      <w:pPr>
        <w:ind w:left="720"/>
        <w:rPr>
          <w:rFonts w:ascii="Poppins" w:eastAsia="Poppins" w:hAnsi="Poppins" w:cs="Poppins"/>
          <w:b/>
        </w:rPr>
      </w:pPr>
    </w:p>
    <w:p w14:paraId="76D998F9" w14:textId="77777777" w:rsidR="00FE6165" w:rsidRDefault="00FE6165">
      <w:pPr>
        <w:ind w:left="720"/>
        <w:rPr>
          <w:rFonts w:ascii="Poppins" w:eastAsia="Poppins" w:hAnsi="Poppins" w:cs="Poppins"/>
          <w:b/>
        </w:rPr>
      </w:pPr>
    </w:p>
    <w:p w14:paraId="14CE7149" w14:textId="77777777" w:rsidR="00FE6165" w:rsidRDefault="00FE6165">
      <w:pPr>
        <w:ind w:left="720"/>
        <w:rPr>
          <w:rFonts w:ascii="Poppins" w:eastAsia="Poppins" w:hAnsi="Poppins" w:cs="Poppins"/>
          <w:b/>
        </w:rPr>
      </w:pPr>
    </w:p>
    <w:p w14:paraId="4EDCB57E" w14:textId="77777777" w:rsidR="00FE6165" w:rsidRDefault="00FE6165">
      <w:pPr>
        <w:ind w:left="720"/>
        <w:rPr>
          <w:rFonts w:ascii="Poppins" w:eastAsia="Poppins" w:hAnsi="Poppins" w:cs="Poppins"/>
          <w:b/>
        </w:rPr>
      </w:pPr>
    </w:p>
    <w:p w14:paraId="042B708E" w14:textId="77777777" w:rsidR="00FE6165" w:rsidRDefault="00FE6165">
      <w:pPr>
        <w:ind w:left="720"/>
        <w:rPr>
          <w:rFonts w:ascii="Poppins" w:eastAsia="Poppins" w:hAnsi="Poppins" w:cs="Poppins"/>
          <w:b/>
        </w:rPr>
      </w:pPr>
    </w:p>
    <w:p w14:paraId="11899988" w14:textId="77777777" w:rsidR="00FE6165" w:rsidRDefault="00FE6165">
      <w:pPr>
        <w:ind w:left="720"/>
        <w:rPr>
          <w:rFonts w:ascii="Poppins" w:eastAsia="Poppins" w:hAnsi="Poppins" w:cs="Poppins"/>
          <w:b/>
        </w:rPr>
      </w:pPr>
    </w:p>
    <w:p w14:paraId="66D3B4BF" w14:textId="77777777" w:rsidR="00FE6165" w:rsidRDefault="00FE6165">
      <w:pPr>
        <w:ind w:left="720"/>
        <w:rPr>
          <w:rFonts w:ascii="Poppins" w:eastAsia="Poppins" w:hAnsi="Poppins" w:cs="Poppins"/>
          <w:b/>
        </w:rPr>
      </w:pPr>
    </w:p>
    <w:p w14:paraId="62C9E205" w14:textId="77777777" w:rsidR="00FE6165" w:rsidRDefault="00FE6165">
      <w:pPr>
        <w:ind w:left="720"/>
        <w:rPr>
          <w:rFonts w:ascii="Poppins" w:eastAsia="Poppins" w:hAnsi="Poppins" w:cs="Poppins"/>
          <w:b/>
        </w:rPr>
      </w:pPr>
    </w:p>
    <w:p w14:paraId="75F0C376" w14:textId="77777777" w:rsidR="00FE6165" w:rsidRDefault="00FE6165">
      <w:pPr>
        <w:rPr>
          <w:rFonts w:ascii="Poppins" w:eastAsia="Poppins" w:hAnsi="Poppins" w:cs="Poppins"/>
          <w:b/>
        </w:rPr>
      </w:pPr>
    </w:p>
    <w:p w14:paraId="30878A6B" w14:textId="77777777" w:rsidR="00FE6165" w:rsidRDefault="00FE6165">
      <w:pPr>
        <w:rPr>
          <w:rFonts w:ascii="Poppins" w:eastAsia="Poppins" w:hAnsi="Poppins" w:cs="Poppins"/>
          <w:b/>
        </w:rPr>
      </w:pPr>
    </w:p>
    <w:p w14:paraId="5AD5EAC9" w14:textId="77777777" w:rsidR="00FE6165" w:rsidRDefault="00FE6165">
      <w:pPr>
        <w:rPr>
          <w:rFonts w:ascii="Poppins" w:eastAsia="Poppins" w:hAnsi="Poppins" w:cs="Poppins"/>
          <w:b/>
        </w:rPr>
      </w:pPr>
    </w:p>
    <w:p w14:paraId="5B9CF889" w14:textId="77777777" w:rsidR="00FE6165" w:rsidRDefault="00046A3B">
      <w:pPr>
        <w:rPr>
          <w:rFonts w:ascii="Poppins" w:eastAsia="Poppins" w:hAnsi="Poppins" w:cs="Poppins"/>
          <w:b/>
        </w:rPr>
      </w:pPr>
      <w:r>
        <w:rPr>
          <w:rFonts w:ascii="Poppins" w:eastAsia="Poppins" w:hAnsi="Poppins" w:cs="Poppins"/>
          <w:b/>
        </w:rPr>
        <w:t xml:space="preserve">Text Set Exploration: </w:t>
      </w:r>
    </w:p>
    <w:p w14:paraId="2FF77F9B" w14:textId="77777777" w:rsidR="00FE6165" w:rsidRDefault="00046A3B">
      <w:pPr>
        <w:rPr>
          <w:rFonts w:ascii="Poppins" w:eastAsia="Poppins" w:hAnsi="Poppins" w:cs="Poppins"/>
        </w:rPr>
      </w:pPr>
      <w:r>
        <w:rPr>
          <w:rFonts w:ascii="Poppins" w:eastAsia="Poppins" w:hAnsi="Poppins" w:cs="Poppins"/>
        </w:rPr>
        <w:t xml:space="preserve">Look over the following texts designed to support 7th grade students’ understanding of immigration. </w:t>
      </w:r>
    </w:p>
    <w:p w14:paraId="44E71CFF" w14:textId="77777777" w:rsidR="00FE6165" w:rsidRDefault="00FE6165">
      <w:pPr>
        <w:spacing w:line="240" w:lineRule="auto"/>
        <w:rPr>
          <w:rFonts w:ascii="Poppins" w:eastAsia="Poppins" w:hAnsi="Poppins" w:cs="Poppins"/>
          <w:b/>
        </w:rPr>
      </w:pPr>
    </w:p>
    <w:tbl>
      <w:tblPr>
        <w:tblStyle w:val="a"/>
        <w:tblW w:w="10365" w:type="dxa"/>
        <w:tblInd w:w="-585" w:type="dxa"/>
        <w:tblBorders>
          <w:top w:val="single" w:sz="30" w:space="0" w:color="808080"/>
          <w:left w:val="single" w:sz="30" w:space="0" w:color="808080"/>
          <w:bottom w:val="single" w:sz="30" w:space="0" w:color="808080"/>
          <w:right w:val="single" w:sz="30" w:space="0" w:color="808080"/>
          <w:insideH w:val="single" w:sz="30" w:space="0" w:color="808080"/>
          <w:insideV w:val="single" w:sz="30" w:space="0" w:color="808080"/>
        </w:tblBorders>
        <w:tblLayout w:type="fixed"/>
        <w:tblLook w:val="0620" w:firstRow="1" w:lastRow="0" w:firstColumn="0" w:lastColumn="0" w:noHBand="1" w:noVBand="1"/>
      </w:tblPr>
      <w:tblGrid>
        <w:gridCol w:w="3030"/>
        <w:gridCol w:w="885"/>
        <w:gridCol w:w="1035"/>
        <w:gridCol w:w="795"/>
        <w:gridCol w:w="4620"/>
      </w:tblGrid>
      <w:tr w:rsidR="00FE6165" w14:paraId="66AA550D" w14:textId="77777777" w:rsidTr="00AB28EF">
        <w:trPr>
          <w:trHeight w:val="345"/>
        </w:trPr>
        <w:tc>
          <w:tcPr>
            <w:tcW w:w="3030" w:type="dxa"/>
            <w:tcBorders>
              <w:top w:val="single" w:sz="6" w:space="0" w:color="808080"/>
              <w:left w:val="single" w:sz="6" w:space="0" w:color="808080"/>
              <w:bottom w:val="single" w:sz="18" w:space="0" w:color="CCCCCC"/>
              <w:right w:val="single" w:sz="6" w:space="0" w:color="808080"/>
            </w:tcBorders>
            <w:tcMar>
              <w:top w:w="0" w:type="dxa"/>
              <w:left w:w="0" w:type="dxa"/>
              <w:bottom w:w="0" w:type="dxa"/>
              <w:right w:w="0" w:type="dxa"/>
            </w:tcMar>
          </w:tcPr>
          <w:p w14:paraId="71504B9C" w14:textId="77777777" w:rsidR="00FE6165" w:rsidRDefault="00046A3B">
            <w:pPr>
              <w:spacing w:line="240" w:lineRule="auto"/>
              <w:jc w:val="center"/>
              <w:rPr>
                <w:rFonts w:ascii="Poppins" w:eastAsia="Poppins" w:hAnsi="Poppins" w:cs="Poppins"/>
                <w:b/>
                <w:color w:val="333333"/>
                <w:sz w:val="20"/>
                <w:szCs w:val="20"/>
              </w:rPr>
            </w:pPr>
            <w:r>
              <w:rPr>
                <w:rFonts w:ascii="Poppins" w:eastAsia="Poppins" w:hAnsi="Poppins" w:cs="Poppins"/>
                <w:b/>
                <w:color w:val="333333"/>
                <w:sz w:val="20"/>
                <w:szCs w:val="20"/>
              </w:rPr>
              <w:t>Text</w:t>
            </w:r>
          </w:p>
        </w:tc>
        <w:tc>
          <w:tcPr>
            <w:tcW w:w="885" w:type="dxa"/>
            <w:tcBorders>
              <w:top w:val="single" w:sz="6" w:space="0" w:color="808080"/>
              <w:left w:val="single" w:sz="6" w:space="0" w:color="808080"/>
              <w:bottom w:val="single" w:sz="18" w:space="0" w:color="CCCCCC"/>
              <w:right w:val="single" w:sz="6" w:space="0" w:color="808080"/>
            </w:tcBorders>
            <w:tcMar>
              <w:top w:w="0" w:type="dxa"/>
              <w:left w:w="0" w:type="dxa"/>
              <w:bottom w:w="0" w:type="dxa"/>
              <w:right w:w="0" w:type="dxa"/>
            </w:tcMar>
          </w:tcPr>
          <w:p w14:paraId="30718BDF" w14:textId="77777777" w:rsidR="00FE6165" w:rsidRDefault="00046A3B">
            <w:pPr>
              <w:spacing w:line="240" w:lineRule="auto"/>
              <w:jc w:val="center"/>
              <w:rPr>
                <w:rFonts w:ascii="Poppins" w:eastAsia="Poppins" w:hAnsi="Poppins" w:cs="Poppins"/>
                <w:b/>
                <w:color w:val="333333"/>
                <w:sz w:val="20"/>
                <w:szCs w:val="20"/>
              </w:rPr>
            </w:pPr>
            <w:r>
              <w:rPr>
                <w:rFonts w:ascii="Poppins" w:eastAsia="Poppins" w:hAnsi="Poppins" w:cs="Poppins"/>
                <w:b/>
                <w:color w:val="333333"/>
                <w:sz w:val="20"/>
                <w:szCs w:val="20"/>
              </w:rPr>
              <w:t>Genre</w:t>
            </w:r>
          </w:p>
        </w:tc>
        <w:tc>
          <w:tcPr>
            <w:tcW w:w="1035" w:type="dxa"/>
            <w:tcBorders>
              <w:top w:val="single" w:sz="6" w:space="0" w:color="808080"/>
              <w:left w:val="single" w:sz="6" w:space="0" w:color="808080"/>
              <w:bottom w:val="single" w:sz="18" w:space="0" w:color="CCCCCC"/>
              <w:right w:val="single" w:sz="6" w:space="0" w:color="808080"/>
            </w:tcBorders>
            <w:tcMar>
              <w:top w:w="0" w:type="dxa"/>
              <w:left w:w="0" w:type="dxa"/>
              <w:bottom w:w="0" w:type="dxa"/>
              <w:right w:w="0" w:type="dxa"/>
            </w:tcMar>
          </w:tcPr>
          <w:p w14:paraId="0F0FA895" w14:textId="77777777" w:rsidR="00FE6165" w:rsidRDefault="00046A3B">
            <w:pPr>
              <w:spacing w:line="240" w:lineRule="auto"/>
              <w:jc w:val="center"/>
              <w:rPr>
                <w:rFonts w:ascii="Poppins" w:eastAsia="Poppins" w:hAnsi="Poppins" w:cs="Poppins"/>
                <w:b/>
                <w:color w:val="333333"/>
                <w:sz w:val="20"/>
                <w:szCs w:val="20"/>
              </w:rPr>
            </w:pPr>
            <w:r>
              <w:rPr>
                <w:rFonts w:ascii="Poppins" w:eastAsia="Poppins" w:hAnsi="Poppins" w:cs="Poppins"/>
                <w:b/>
                <w:color w:val="333333"/>
                <w:sz w:val="20"/>
                <w:szCs w:val="20"/>
              </w:rPr>
              <w:t>Lexile</w:t>
            </w:r>
          </w:p>
        </w:tc>
        <w:tc>
          <w:tcPr>
            <w:tcW w:w="795" w:type="dxa"/>
            <w:tcBorders>
              <w:top w:val="single" w:sz="6" w:space="0" w:color="808080"/>
              <w:left w:val="single" w:sz="6" w:space="0" w:color="808080"/>
              <w:bottom w:val="single" w:sz="18" w:space="0" w:color="CCCCCC"/>
              <w:right w:val="single" w:sz="6" w:space="0" w:color="808080"/>
            </w:tcBorders>
            <w:tcMar>
              <w:top w:w="0" w:type="dxa"/>
              <w:left w:w="0" w:type="dxa"/>
              <w:bottom w:w="0" w:type="dxa"/>
              <w:right w:w="0" w:type="dxa"/>
            </w:tcMar>
          </w:tcPr>
          <w:p w14:paraId="66C302F1" w14:textId="77777777" w:rsidR="00FE6165" w:rsidRDefault="00046A3B">
            <w:pPr>
              <w:spacing w:line="240" w:lineRule="auto"/>
              <w:jc w:val="center"/>
              <w:rPr>
                <w:rFonts w:ascii="Poppins" w:eastAsia="Poppins" w:hAnsi="Poppins" w:cs="Poppins"/>
                <w:b/>
                <w:color w:val="333333"/>
                <w:sz w:val="20"/>
                <w:szCs w:val="20"/>
              </w:rPr>
            </w:pPr>
            <w:r>
              <w:rPr>
                <w:rFonts w:ascii="Poppins" w:eastAsia="Poppins" w:hAnsi="Poppins" w:cs="Poppins"/>
                <w:b/>
                <w:color w:val="333333"/>
                <w:sz w:val="20"/>
                <w:szCs w:val="20"/>
              </w:rPr>
              <w:t>Source</w:t>
            </w:r>
          </w:p>
        </w:tc>
        <w:tc>
          <w:tcPr>
            <w:tcW w:w="4620" w:type="dxa"/>
            <w:tcBorders>
              <w:top w:val="single" w:sz="6" w:space="0" w:color="808080"/>
              <w:left w:val="single" w:sz="6" w:space="0" w:color="808080"/>
              <w:bottom w:val="single" w:sz="18" w:space="0" w:color="CCCCCC"/>
              <w:right w:val="single" w:sz="6" w:space="0" w:color="808080"/>
            </w:tcBorders>
            <w:tcMar>
              <w:top w:w="0" w:type="dxa"/>
              <w:left w:w="0" w:type="dxa"/>
              <w:bottom w:w="0" w:type="dxa"/>
              <w:right w:w="0" w:type="dxa"/>
            </w:tcMar>
          </w:tcPr>
          <w:p w14:paraId="6254B4D6" w14:textId="77777777" w:rsidR="00FE6165" w:rsidRDefault="00046A3B">
            <w:pPr>
              <w:spacing w:line="240" w:lineRule="auto"/>
              <w:jc w:val="center"/>
              <w:rPr>
                <w:rFonts w:ascii="Poppins" w:eastAsia="Poppins" w:hAnsi="Poppins" w:cs="Poppins"/>
                <w:b/>
                <w:color w:val="333333"/>
                <w:sz w:val="20"/>
                <w:szCs w:val="20"/>
              </w:rPr>
            </w:pPr>
            <w:r>
              <w:rPr>
                <w:rFonts w:ascii="Poppins" w:eastAsia="Poppins" w:hAnsi="Poppins" w:cs="Poppins"/>
                <w:b/>
                <w:color w:val="333333"/>
                <w:sz w:val="20"/>
                <w:szCs w:val="20"/>
              </w:rPr>
              <w:t>Background knowledge</w:t>
            </w:r>
          </w:p>
        </w:tc>
      </w:tr>
      <w:tr w:rsidR="00FE6165" w14:paraId="4071A912" w14:textId="77777777" w:rsidTr="00AB28EF">
        <w:trPr>
          <w:trHeight w:val="600"/>
        </w:trPr>
        <w:tc>
          <w:tcPr>
            <w:tcW w:w="3030" w:type="dxa"/>
            <w:tcBorders>
              <w:top w:val="single" w:sz="6" w:space="0" w:color="CCCCCC"/>
              <w:left w:val="single" w:sz="6" w:space="0" w:color="808080"/>
              <w:bottom w:val="single" w:sz="6" w:space="0" w:color="808080"/>
              <w:right w:val="single" w:sz="6" w:space="0" w:color="808080"/>
            </w:tcBorders>
            <w:tcMar>
              <w:top w:w="0" w:type="dxa"/>
              <w:left w:w="0" w:type="dxa"/>
              <w:bottom w:w="0" w:type="dxa"/>
              <w:right w:w="0" w:type="dxa"/>
            </w:tcMar>
          </w:tcPr>
          <w:p w14:paraId="2F8DAF5C" w14:textId="77777777" w:rsidR="00FE6165" w:rsidRDefault="00046A3B">
            <w:pPr>
              <w:spacing w:line="240" w:lineRule="auto"/>
              <w:rPr>
                <w:rFonts w:ascii="Poppins" w:eastAsia="Poppins" w:hAnsi="Poppins" w:cs="Poppins"/>
                <w:color w:val="333333"/>
                <w:sz w:val="20"/>
                <w:szCs w:val="20"/>
              </w:rPr>
            </w:pPr>
            <w:r>
              <w:rPr>
                <w:rFonts w:ascii="Poppins" w:eastAsia="Poppins" w:hAnsi="Poppins" w:cs="Poppins"/>
                <w:i/>
                <w:color w:val="333333"/>
                <w:sz w:val="20"/>
                <w:szCs w:val="20"/>
              </w:rPr>
              <w:t>The Book of Unknown Americans</w:t>
            </w:r>
          </w:p>
        </w:tc>
        <w:tc>
          <w:tcPr>
            <w:tcW w:w="885" w:type="dxa"/>
            <w:tcBorders>
              <w:top w:val="single" w:sz="6" w:space="0" w:color="CCCCCC"/>
              <w:left w:val="single" w:sz="6" w:space="0" w:color="808080"/>
              <w:bottom w:val="single" w:sz="6" w:space="0" w:color="808080"/>
              <w:right w:val="single" w:sz="6" w:space="0" w:color="808080"/>
            </w:tcBorders>
            <w:tcMar>
              <w:top w:w="0" w:type="dxa"/>
              <w:left w:w="0" w:type="dxa"/>
              <w:bottom w:w="0" w:type="dxa"/>
              <w:right w:w="0" w:type="dxa"/>
            </w:tcMar>
          </w:tcPr>
          <w:p w14:paraId="698D3BE1" w14:textId="77777777" w:rsidR="00FE6165" w:rsidRDefault="00046A3B">
            <w:pPr>
              <w:widowControl w:val="0"/>
              <w:pBdr>
                <w:top w:val="nil"/>
                <w:left w:val="nil"/>
                <w:bottom w:val="nil"/>
                <w:right w:val="nil"/>
                <w:between w:val="nil"/>
              </w:pBdr>
              <w:spacing w:line="240" w:lineRule="auto"/>
              <w:rPr>
                <w:rFonts w:ascii="Poppins" w:eastAsia="Poppins" w:hAnsi="Poppins" w:cs="Poppins"/>
                <w:color w:val="333333"/>
                <w:sz w:val="16"/>
                <w:szCs w:val="16"/>
              </w:rPr>
            </w:pPr>
            <w:r>
              <w:rPr>
                <w:rFonts w:ascii="Poppins" w:eastAsia="Poppins" w:hAnsi="Poppins" w:cs="Poppins"/>
                <w:color w:val="333333"/>
                <w:sz w:val="16"/>
                <w:szCs w:val="16"/>
              </w:rPr>
              <w:t>Fiction</w:t>
            </w:r>
          </w:p>
        </w:tc>
        <w:tc>
          <w:tcPr>
            <w:tcW w:w="1035" w:type="dxa"/>
            <w:tcBorders>
              <w:top w:val="single" w:sz="6" w:space="0" w:color="CCCCCC"/>
              <w:left w:val="single" w:sz="6" w:space="0" w:color="808080"/>
              <w:bottom w:val="single" w:sz="6" w:space="0" w:color="808080"/>
              <w:right w:val="single" w:sz="6" w:space="0" w:color="808080"/>
            </w:tcBorders>
            <w:tcMar>
              <w:top w:w="0" w:type="dxa"/>
              <w:left w:w="0" w:type="dxa"/>
              <w:bottom w:w="0" w:type="dxa"/>
              <w:right w:w="0" w:type="dxa"/>
            </w:tcMar>
          </w:tcPr>
          <w:p w14:paraId="6A3F104F" w14:textId="77777777" w:rsidR="00FE6165" w:rsidRDefault="00046A3B">
            <w:pPr>
              <w:widowControl w:val="0"/>
              <w:pBdr>
                <w:top w:val="nil"/>
                <w:left w:val="nil"/>
                <w:bottom w:val="nil"/>
                <w:right w:val="nil"/>
                <w:between w:val="nil"/>
              </w:pBdr>
              <w:spacing w:line="240" w:lineRule="auto"/>
              <w:rPr>
                <w:rFonts w:ascii="Poppins" w:eastAsia="Poppins" w:hAnsi="Poppins" w:cs="Poppins"/>
                <w:color w:val="333333"/>
                <w:sz w:val="16"/>
                <w:szCs w:val="16"/>
              </w:rPr>
            </w:pPr>
            <w:r>
              <w:rPr>
                <w:rFonts w:ascii="Poppins" w:eastAsia="Poppins" w:hAnsi="Poppins" w:cs="Poppins"/>
                <w:color w:val="333333"/>
                <w:sz w:val="16"/>
                <w:szCs w:val="16"/>
              </w:rPr>
              <w:t>HL 760 (high interest, low level)</w:t>
            </w:r>
          </w:p>
        </w:tc>
        <w:tc>
          <w:tcPr>
            <w:tcW w:w="795" w:type="dxa"/>
            <w:tcBorders>
              <w:top w:val="single" w:sz="6" w:space="0" w:color="CCCCCC"/>
              <w:left w:val="single" w:sz="6" w:space="0" w:color="808080"/>
              <w:bottom w:val="single" w:sz="6" w:space="0" w:color="808080"/>
              <w:right w:val="single" w:sz="6" w:space="0" w:color="808080"/>
            </w:tcBorders>
            <w:tcMar>
              <w:top w:w="0" w:type="dxa"/>
              <w:left w:w="0" w:type="dxa"/>
              <w:bottom w:w="0" w:type="dxa"/>
              <w:right w:w="0" w:type="dxa"/>
            </w:tcMar>
          </w:tcPr>
          <w:p w14:paraId="1061A448" w14:textId="77777777" w:rsidR="00FE6165" w:rsidRDefault="00046A3B">
            <w:pPr>
              <w:widowControl w:val="0"/>
              <w:pBdr>
                <w:top w:val="nil"/>
                <w:left w:val="nil"/>
                <w:bottom w:val="nil"/>
                <w:right w:val="nil"/>
                <w:between w:val="nil"/>
              </w:pBdr>
              <w:spacing w:line="240" w:lineRule="auto"/>
              <w:rPr>
                <w:rFonts w:ascii="Poppins" w:eastAsia="Poppins" w:hAnsi="Poppins" w:cs="Poppins"/>
                <w:color w:val="333333"/>
                <w:sz w:val="16"/>
                <w:szCs w:val="16"/>
              </w:rPr>
            </w:pPr>
            <w:r>
              <w:rPr>
                <w:rFonts w:ascii="Poppins" w:eastAsia="Poppins" w:hAnsi="Poppins" w:cs="Poppins"/>
                <w:color w:val="333333"/>
                <w:sz w:val="16"/>
                <w:szCs w:val="16"/>
              </w:rPr>
              <w:t>ISBN-10: 0061962791</w:t>
            </w:r>
          </w:p>
        </w:tc>
        <w:tc>
          <w:tcPr>
            <w:tcW w:w="4620" w:type="dxa"/>
            <w:tcBorders>
              <w:top w:val="single" w:sz="6" w:space="0" w:color="CCCCCC"/>
              <w:left w:val="single" w:sz="6" w:space="0" w:color="808080"/>
              <w:bottom w:val="single" w:sz="6" w:space="0" w:color="808080"/>
              <w:right w:val="single" w:sz="6" w:space="0" w:color="808080"/>
            </w:tcBorders>
            <w:tcMar>
              <w:top w:w="0" w:type="dxa"/>
              <w:left w:w="0" w:type="dxa"/>
              <w:bottom w:w="0" w:type="dxa"/>
              <w:right w:w="0" w:type="dxa"/>
            </w:tcMar>
          </w:tcPr>
          <w:p w14:paraId="0CE8221F" w14:textId="77777777" w:rsidR="00FE6165" w:rsidRDefault="00046A3B">
            <w:pPr>
              <w:widowControl w:val="0"/>
              <w:pBdr>
                <w:top w:val="nil"/>
                <w:left w:val="nil"/>
                <w:bottom w:val="nil"/>
                <w:right w:val="nil"/>
                <w:between w:val="nil"/>
              </w:pBdr>
              <w:spacing w:line="240" w:lineRule="auto"/>
              <w:jc w:val="center"/>
              <w:rPr>
                <w:rFonts w:ascii="Poppins" w:eastAsia="Poppins" w:hAnsi="Poppins" w:cs="Poppins"/>
                <w:color w:val="333333"/>
                <w:sz w:val="20"/>
                <w:szCs w:val="20"/>
              </w:rPr>
            </w:pPr>
            <w:r>
              <w:rPr>
                <w:rFonts w:ascii="Poppins" w:eastAsia="Poppins" w:hAnsi="Poppins" w:cs="Poppins"/>
                <w:color w:val="333333"/>
                <w:sz w:val="20"/>
                <w:szCs w:val="20"/>
              </w:rPr>
              <w:t>Personal experiences of Central and South Americans immigrating to the United States and related push-pull factors</w:t>
            </w:r>
          </w:p>
        </w:tc>
      </w:tr>
      <w:tr w:rsidR="00FE6165" w14:paraId="4AE8F885" w14:textId="77777777" w:rsidTr="00AB28EF">
        <w:trPr>
          <w:trHeight w:val="300"/>
        </w:trPr>
        <w:tc>
          <w:tcPr>
            <w:tcW w:w="3030" w:type="dxa"/>
            <w:tcBorders>
              <w:top w:val="single" w:sz="6" w:space="0" w:color="CCCCCC"/>
              <w:left w:val="single" w:sz="6" w:space="0" w:color="808080"/>
              <w:bottom w:val="single" w:sz="6" w:space="0" w:color="808080"/>
              <w:right w:val="single" w:sz="6" w:space="0" w:color="808080"/>
            </w:tcBorders>
            <w:tcMar>
              <w:top w:w="0" w:type="dxa"/>
              <w:left w:w="0" w:type="dxa"/>
              <w:bottom w:w="0" w:type="dxa"/>
              <w:right w:w="0" w:type="dxa"/>
            </w:tcMar>
          </w:tcPr>
          <w:p w14:paraId="636FFF03" w14:textId="77777777" w:rsidR="00FE6165" w:rsidRDefault="003A5D44">
            <w:pPr>
              <w:widowControl w:val="0"/>
              <w:pBdr>
                <w:top w:val="nil"/>
                <w:left w:val="nil"/>
                <w:bottom w:val="nil"/>
                <w:right w:val="nil"/>
                <w:between w:val="nil"/>
              </w:pBdr>
              <w:spacing w:line="240" w:lineRule="auto"/>
              <w:rPr>
                <w:rFonts w:ascii="Poppins" w:eastAsia="Poppins" w:hAnsi="Poppins" w:cs="Poppins"/>
                <w:color w:val="333333"/>
                <w:sz w:val="20"/>
                <w:szCs w:val="20"/>
              </w:rPr>
            </w:pPr>
            <w:hyperlink r:id="rId10">
              <w:r w:rsidR="00046A3B">
                <w:rPr>
                  <w:rFonts w:ascii="Poppins" w:eastAsia="Poppins" w:hAnsi="Poppins" w:cs="Poppins"/>
                  <w:color w:val="316EF1"/>
                  <w:sz w:val="20"/>
                  <w:szCs w:val="20"/>
                  <w:u w:val="single"/>
                </w:rPr>
                <w:t>"Issue Overview: Immigration Reform"</w:t>
              </w:r>
            </w:hyperlink>
          </w:p>
        </w:tc>
        <w:tc>
          <w:tcPr>
            <w:tcW w:w="885" w:type="dxa"/>
            <w:tcBorders>
              <w:top w:val="single" w:sz="6" w:space="0" w:color="CCCCCC"/>
              <w:left w:val="single" w:sz="6" w:space="0" w:color="808080"/>
              <w:bottom w:val="single" w:sz="6" w:space="0" w:color="808080"/>
              <w:right w:val="single" w:sz="6" w:space="0" w:color="808080"/>
            </w:tcBorders>
            <w:tcMar>
              <w:top w:w="0" w:type="dxa"/>
              <w:left w:w="0" w:type="dxa"/>
              <w:bottom w:w="0" w:type="dxa"/>
              <w:right w:w="0" w:type="dxa"/>
            </w:tcMar>
          </w:tcPr>
          <w:p w14:paraId="5A97105F" w14:textId="77777777" w:rsidR="00FE6165" w:rsidRDefault="00046A3B">
            <w:pPr>
              <w:widowControl w:val="0"/>
              <w:pBdr>
                <w:top w:val="nil"/>
                <w:left w:val="nil"/>
                <w:bottom w:val="nil"/>
                <w:right w:val="nil"/>
                <w:between w:val="nil"/>
              </w:pBdr>
              <w:spacing w:line="240" w:lineRule="auto"/>
              <w:rPr>
                <w:rFonts w:ascii="Poppins" w:eastAsia="Poppins" w:hAnsi="Poppins" w:cs="Poppins"/>
                <w:color w:val="333333"/>
                <w:sz w:val="16"/>
                <w:szCs w:val="16"/>
              </w:rPr>
            </w:pPr>
            <w:r>
              <w:rPr>
                <w:rFonts w:ascii="Poppins" w:eastAsia="Poppins" w:hAnsi="Poppins" w:cs="Poppins"/>
                <w:color w:val="333333"/>
                <w:sz w:val="16"/>
                <w:szCs w:val="16"/>
              </w:rPr>
              <w:t>Nonfiction</w:t>
            </w:r>
          </w:p>
        </w:tc>
        <w:tc>
          <w:tcPr>
            <w:tcW w:w="1035" w:type="dxa"/>
            <w:tcBorders>
              <w:top w:val="single" w:sz="6" w:space="0" w:color="CCCCCC"/>
              <w:left w:val="single" w:sz="6" w:space="0" w:color="808080"/>
              <w:bottom w:val="single" w:sz="6" w:space="0" w:color="808080"/>
              <w:right w:val="single" w:sz="6" w:space="0" w:color="808080"/>
            </w:tcBorders>
            <w:tcMar>
              <w:top w:w="0" w:type="dxa"/>
              <w:left w:w="0" w:type="dxa"/>
              <w:bottom w:w="0" w:type="dxa"/>
              <w:right w:w="0" w:type="dxa"/>
            </w:tcMar>
          </w:tcPr>
          <w:p w14:paraId="705BF722" w14:textId="77777777" w:rsidR="00FE6165" w:rsidRDefault="00046A3B">
            <w:pPr>
              <w:widowControl w:val="0"/>
              <w:pBdr>
                <w:top w:val="nil"/>
                <w:left w:val="nil"/>
                <w:bottom w:val="nil"/>
                <w:right w:val="nil"/>
                <w:between w:val="nil"/>
              </w:pBdr>
              <w:spacing w:line="240" w:lineRule="auto"/>
              <w:rPr>
                <w:rFonts w:ascii="Poppins" w:eastAsia="Poppins" w:hAnsi="Poppins" w:cs="Poppins"/>
                <w:color w:val="333333"/>
                <w:sz w:val="16"/>
                <w:szCs w:val="16"/>
              </w:rPr>
            </w:pPr>
            <w:r>
              <w:rPr>
                <w:rFonts w:ascii="Poppins" w:eastAsia="Poppins" w:hAnsi="Poppins" w:cs="Poppins"/>
                <w:color w:val="333333"/>
                <w:sz w:val="16"/>
                <w:szCs w:val="16"/>
              </w:rPr>
              <w:t>580L-1200L</w:t>
            </w:r>
          </w:p>
        </w:tc>
        <w:tc>
          <w:tcPr>
            <w:tcW w:w="795" w:type="dxa"/>
            <w:tcBorders>
              <w:top w:val="single" w:sz="6" w:space="0" w:color="CCCCCC"/>
              <w:left w:val="single" w:sz="6" w:space="0" w:color="808080"/>
              <w:bottom w:val="single" w:sz="6" w:space="0" w:color="808080"/>
              <w:right w:val="single" w:sz="6" w:space="0" w:color="808080"/>
            </w:tcBorders>
            <w:tcMar>
              <w:top w:w="0" w:type="dxa"/>
              <w:left w:w="0" w:type="dxa"/>
              <w:bottom w:w="0" w:type="dxa"/>
              <w:right w:w="0" w:type="dxa"/>
            </w:tcMar>
          </w:tcPr>
          <w:p w14:paraId="1324BF67" w14:textId="77777777" w:rsidR="00FE6165" w:rsidRDefault="00046A3B">
            <w:pPr>
              <w:widowControl w:val="0"/>
              <w:pBdr>
                <w:top w:val="nil"/>
                <w:left w:val="nil"/>
                <w:bottom w:val="nil"/>
                <w:right w:val="nil"/>
                <w:between w:val="nil"/>
              </w:pBdr>
              <w:spacing w:line="240" w:lineRule="auto"/>
              <w:rPr>
                <w:rFonts w:ascii="Poppins" w:eastAsia="Poppins" w:hAnsi="Poppins" w:cs="Poppins"/>
                <w:color w:val="333333"/>
                <w:sz w:val="16"/>
                <w:szCs w:val="16"/>
              </w:rPr>
            </w:pPr>
            <w:proofErr w:type="spellStart"/>
            <w:r>
              <w:rPr>
                <w:rFonts w:ascii="Poppins" w:eastAsia="Poppins" w:hAnsi="Poppins" w:cs="Poppins"/>
                <w:color w:val="333333"/>
                <w:sz w:val="16"/>
                <w:szCs w:val="16"/>
              </w:rPr>
              <w:t>Newslea</w:t>
            </w:r>
            <w:proofErr w:type="spellEnd"/>
          </w:p>
        </w:tc>
        <w:tc>
          <w:tcPr>
            <w:tcW w:w="4620" w:type="dxa"/>
            <w:tcBorders>
              <w:top w:val="single" w:sz="6" w:space="0" w:color="CCCCCC"/>
              <w:left w:val="single" w:sz="6" w:space="0" w:color="808080"/>
              <w:bottom w:val="single" w:sz="6" w:space="0" w:color="808080"/>
              <w:right w:val="single" w:sz="6" w:space="0" w:color="808080"/>
            </w:tcBorders>
            <w:tcMar>
              <w:top w:w="0" w:type="dxa"/>
              <w:left w:w="0" w:type="dxa"/>
              <w:bottom w:w="0" w:type="dxa"/>
              <w:right w:w="0" w:type="dxa"/>
            </w:tcMar>
          </w:tcPr>
          <w:p w14:paraId="03CF8333" w14:textId="77777777" w:rsidR="00FE6165" w:rsidRDefault="00046A3B">
            <w:pPr>
              <w:widowControl w:val="0"/>
              <w:pBdr>
                <w:top w:val="nil"/>
                <w:left w:val="nil"/>
                <w:bottom w:val="nil"/>
                <w:right w:val="nil"/>
                <w:between w:val="nil"/>
              </w:pBdr>
              <w:spacing w:line="240" w:lineRule="auto"/>
              <w:jc w:val="center"/>
              <w:rPr>
                <w:rFonts w:ascii="Poppins" w:eastAsia="Poppins" w:hAnsi="Poppins" w:cs="Poppins"/>
                <w:color w:val="333333"/>
                <w:sz w:val="20"/>
                <w:szCs w:val="20"/>
              </w:rPr>
            </w:pPr>
            <w:r>
              <w:rPr>
                <w:rFonts w:ascii="Poppins" w:eastAsia="Poppins" w:hAnsi="Poppins" w:cs="Poppins"/>
                <w:color w:val="333333"/>
                <w:sz w:val="20"/>
                <w:szCs w:val="20"/>
              </w:rPr>
              <w:t>Summary of past and current immigration reform efforts</w:t>
            </w:r>
          </w:p>
        </w:tc>
      </w:tr>
      <w:tr w:rsidR="00FE6165" w14:paraId="459942B3" w14:textId="77777777" w:rsidTr="00AB28EF">
        <w:trPr>
          <w:trHeight w:val="585"/>
        </w:trPr>
        <w:tc>
          <w:tcPr>
            <w:tcW w:w="3030" w:type="dxa"/>
            <w:tcBorders>
              <w:top w:val="single" w:sz="6" w:space="0" w:color="CCCCCC"/>
              <w:left w:val="single" w:sz="6" w:space="0" w:color="808080"/>
              <w:bottom w:val="single" w:sz="6" w:space="0" w:color="808080"/>
              <w:right w:val="single" w:sz="6" w:space="0" w:color="808080"/>
            </w:tcBorders>
            <w:tcMar>
              <w:top w:w="0" w:type="dxa"/>
              <w:left w:w="0" w:type="dxa"/>
              <w:bottom w:w="0" w:type="dxa"/>
              <w:right w:w="0" w:type="dxa"/>
            </w:tcMar>
          </w:tcPr>
          <w:p w14:paraId="6692DA9C" w14:textId="77777777" w:rsidR="00FE6165" w:rsidRDefault="003A5D44">
            <w:pPr>
              <w:widowControl w:val="0"/>
              <w:pBdr>
                <w:top w:val="nil"/>
                <w:left w:val="nil"/>
                <w:bottom w:val="nil"/>
                <w:right w:val="nil"/>
                <w:between w:val="nil"/>
              </w:pBdr>
              <w:spacing w:line="240" w:lineRule="auto"/>
              <w:rPr>
                <w:rFonts w:ascii="Poppins" w:eastAsia="Poppins" w:hAnsi="Poppins" w:cs="Poppins"/>
                <w:color w:val="333333"/>
                <w:sz w:val="20"/>
                <w:szCs w:val="20"/>
              </w:rPr>
            </w:pPr>
            <w:hyperlink r:id="rId11">
              <w:r w:rsidR="00046A3B">
                <w:rPr>
                  <w:rFonts w:ascii="Poppins" w:eastAsia="Poppins" w:hAnsi="Poppins" w:cs="Poppins"/>
                  <w:color w:val="316EF1"/>
                  <w:sz w:val="20"/>
                  <w:szCs w:val="20"/>
                  <w:u w:val="single"/>
                </w:rPr>
                <w:t>"Surges and slips: Immigration in America over 200 years"</w:t>
              </w:r>
            </w:hyperlink>
          </w:p>
        </w:tc>
        <w:tc>
          <w:tcPr>
            <w:tcW w:w="885" w:type="dxa"/>
            <w:tcBorders>
              <w:top w:val="single" w:sz="6" w:space="0" w:color="CCCCCC"/>
              <w:left w:val="single" w:sz="6" w:space="0" w:color="808080"/>
              <w:bottom w:val="single" w:sz="6" w:space="0" w:color="808080"/>
              <w:right w:val="single" w:sz="6" w:space="0" w:color="808080"/>
            </w:tcBorders>
            <w:tcMar>
              <w:top w:w="0" w:type="dxa"/>
              <w:left w:w="0" w:type="dxa"/>
              <w:bottom w:w="0" w:type="dxa"/>
              <w:right w:w="0" w:type="dxa"/>
            </w:tcMar>
          </w:tcPr>
          <w:p w14:paraId="2AD979C6" w14:textId="77777777" w:rsidR="00FE6165" w:rsidRDefault="00046A3B">
            <w:pPr>
              <w:widowControl w:val="0"/>
              <w:pBdr>
                <w:top w:val="nil"/>
                <w:left w:val="nil"/>
                <w:bottom w:val="nil"/>
                <w:right w:val="nil"/>
                <w:between w:val="nil"/>
              </w:pBdr>
              <w:spacing w:line="240" w:lineRule="auto"/>
              <w:rPr>
                <w:rFonts w:ascii="Poppins" w:eastAsia="Poppins" w:hAnsi="Poppins" w:cs="Poppins"/>
                <w:color w:val="333333"/>
                <w:sz w:val="16"/>
                <w:szCs w:val="16"/>
              </w:rPr>
            </w:pPr>
            <w:r>
              <w:rPr>
                <w:rFonts w:ascii="Poppins" w:eastAsia="Poppins" w:hAnsi="Poppins" w:cs="Poppins"/>
                <w:color w:val="333333"/>
                <w:sz w:val="16"/>
                <w:szCs w:val="16"/>
              </w:rPr>
              <w:t xml:space="preserve">Nonfiction </w:t>
            </w:r>
          </w:p>
        </w:tc>
        <w:tc>
          <w:tcPr>
            <w:tcW w:w="1035" w:type="dxa"/>
            <w:tcBorders>
              <w:top w:val="single" w:sz="6" w:space="0" w:color="CCCCCC"/>
              <w:left w:val="single" w:sz="6" w:space="0" w:color="808080"/>
              <w:bottom w:val="single" w:sz="6" w:space="0" w:color="808080"/>
              <w:right w:val="single" w:sz="6" w:space="0" w:color="808080"/>
            </w:tcBorders>
            <w:tcMar>
              <w:top w:w="0" w:type="dxa"/>
              <w:left w:w="0" w:type="dxa"/>
              <w:bottom w:w="0" w:type="dxa"/>
              <w:right w:w="0" w:type="dxa"/>
            </w:tcMar>
          </w:tcPr>
          <w:p w14:paraId="7421785E" w14:textId="77777777" w:rsidR="00FE6165" w:rsidRDefault="00046A3B">
            <w:pPr>
              <w:widowControl w:val="0"/>
              <w:pBdr>
                <w:top w:val="nil"/>
                <w:left w:val="nil"/>
                <w:bottom w:val="nil"/>
                <w:right w:val="nil"/>
                <w:between w:val="nil"/>
              </w:pBdr>
              <w:spacing w:line="240" w:lineRule="auto"/>
              <w:rPr>
                <w:rFonts w:ascii="Poppins" w:eastAsia="Poppins" w:hAnsi="Poppins" w:cs="Poppins"/>
                <w:color w:val="333333"/>
                <w:sz w:val="16"/>
                <w:szCs w:val="16"/>
              </w:rPr>
            </w:pPr>
            <w:r>
              <w:rPr>
                <w:rFonts w:ascii="Poppins" w:eastAsia="Poppins" w:hAnsi="Poppins" w:cs="Poppins"/>
                <w:color w:val="333333"/>
                <w:sz w:val="16"/>
                <w:szCs w:val="16"/>
              </w:rPr>
              <w:t>570L-1140L</w:t>
            </w:r>
          </w:p>
        </w:tc>
        <w:tc>
          <w:tcPr>
            <w:tcW w:w="795" w:type="dxa"/>
            <w:tcBorders>
              <w:top w:val="single" w:sz="6" w:space="0" w:color="CCCCCC"/>
              <w:left w:val="single" w:sz="6" w:space="0" w:color="808080"/>
              <w:bottom w:val="single" w:sz="6" w:space="0" w:color="808080"/>
              <w:right w:val="single" w:sz="6" w:space="0" w:color="808080"/>
            </w:tcBorders>
            <w:tcMar>
              <w:top w:w="0" w:type="dxa"/>
              <w:left w:w="0" w:type="dxa"/>
              <w:bottom w:w="0" w:type="dxa"/>
              <w:right w:w="0" w:type="dxa"/>
            </w:tcMar>
          </w:tcPr>
          <w:p w14:paraId="4313AD60" w14:textId="77777777" w:rsidR="00FE6165" w:rsidRDefault="00046A3B">
            <w:pPr>
              <w:widowControl w:val="0"/>
              <w:pBdr>
                <w:top w:val="nil"/>
                <w:left w:val="nil"/>
                <w:bottom w:val="nil"/>
                <w:right w:val="nil"/>
                <w:between w:val="nil"/>
              </w:pBdr>
              <w:spacing w:line="240" w:lineRule="auto"/>
              <w:rPr>
                <w:rFonts w:ascii="Poppins" w:eastAsia="Poppins" w:hAnsi="Poppins" w:cs="Poppins"/>
                <w:color w:val="333333"/>
                <w:sz w:val="16"/>
                <w:szCs w:val="16"/>
              </w:rPr>
            </w:pPr>
            <w:proofErr w:type="spellStart"/>
            <w:r>
              <w:rPr>
                <w:rFonts w:ascii="Poppins" w:eastAsia="Poppins" w:hAnsi="Poppins" w:cs="Poppins"/>
                <w:color w:val="333333"/>
                <w:sz w:val="16"/>
                <w:szCs w:val="16"/>
              </w:rPr>
              <w:t>Newslea</w:t>
            </w:r>
            <w:proofErr w:type="spellEnd"/>
          </w:p>
        </w:tc>
        <w:tc>
          <w:tcPr>
            <w:tcW w:w="4620" w:type="dxa"/>
            <w:tcBorders>
              <w:top w:val="single" w:sz="6" w:space="0" w:color="CCCCCC"/>
              <w:left w:val="single" w:sz="6" w:space="0" w:color="808080"/>
              <w:bottom w:val="single" w:sz="6" w:space="0" w:color="808080"/>
              <w:right w:val="single" w:sz="6" w:space="0" w:color="808080"/>
            </w:tcBorders>
            <w:tcMar>
              <w:top w:w="0" w:type="dxa"/>
              <w:left w:w="0" w:type="dxa"/>
              <w:bottom w:w="0" w:type="dxa"/>
              <w:right w:w="0" w:type="dxa"/>
            </w:tcMar>
          </w:tcPr>
          <w:p w14:paraId="64EF2632" w14:textId="77777777" w:rsidR="00FE6165" w:rsidRDefault="00046A3B">
            <w:pPr>
              <w:widowControl w:val="0"/>
              <w:pBdr>
                <w:top w:val="nil"/>
                <w:left w:val="nil"/>
                <w:bottom w:val="nil"/>
                <w:right w:val="nil"/>
                <w:between w:val="nil"/>
              </w:pBdr>
              <w:spacing w:line="240" w:lineRule="auto"/>
              <w:jc w:val="center"/>
              <w:rPr>
                <w:rFonts w:ascii="Poppins" w:eastAsia="Poppins" w:hAnsi="Poppins" w:cs="Poppins"/>
                <w:color w:val="333333"/>
                <w:sz w:val="20"/>
                <w:szCs w:val="20"/>
              </w:rPr>
            </w:pPr>
            <w:r>
              <w:rPr>
                <w:rFonts w:ascii="Poppins" w:eastAsia="Poppins" w:hAnsi="Poppins" w:cs="Poppins"/>
                <w:color w:val="333333"/>
                <w:sz w:val="20"/>
                <w:szCs w:val="20"/>
              </w:rPr>
              <w:t>History of United States immigration policy and related push-pull factors</w:t>
            </w:r>
          </w:p>
        </w:tc>
      </w:tr>
      <w:tr w:rsidR="00FE6165" w14:paraId="15390981" w14:textId="77777777" w:rsidTr="00AB28EF">
        <w:trPr>
          <w:trHeight w:val="585"/>
        </w:trPr>
        <w:tc>
          <w:tcPr>
            <w:tcW w:w="3030" w:type="dxa"/>
            <w:tcBorders>
              <w:top w:val="single" w:sz="6" w:space="0" w:color="CCCCCC"/>
              <w:left w:val="single" w:sz="6" w:space="0" w:color="808080"/>
              <w:bottom w:val="single" w:sz="6" w:space="0" w:color="808080"/>
              <w:right w:val="single" w:sz="6" w:space="0" w:color="808080"/>
            </w:tcBorders>
            <w:tcMar>
              <w:top w:w="0" w:type="dxa"/>
              <w:left w:w="0" w:type="dxa"/>
              <w:bottom w:w="0" w:type="dxa"/>
              <w:right w:w="0" w:type="dxa"/>
            </w:tcMar>
          </w:tcPr>
          <w:p w14:paraId="23A0B481" w14:textId="77777777" w:rsidR="00FE6165" w:rsidRDefault="003A5D44">
            <w:pPr>
              <w:widowControl w:val="0"/>
              <w:pBdr>
                <w:top w:val="nil"/>
                <w:left w:val="nil"/>
                <w:bottom w:val="nil"/>
                <w:right w:val="nil"/>
                <w:between w:val="nil"/>
              </w:pBdr>
              <w:spacing w:line="240" w:lineRule="auto"/>
              <w:rPr>
                <w:rFonts w:ascii="Poppins" w:eastAsia="Poppins" w:hAnsi="Poppins" w:cs="Poppins"/>
                <w:color w:val="333333"/>
                <w:sz w:val="20"/>
                <w:szCs w:val="20"/>
              </w:rPr>
            </w:pPr>
            <w:hyperlink r:id="rId12">
              <w:r w:rsidR="00046A3B">
                <w:rPr>
                  <w:rFonts w:ascii="Poppins" w:eastAsia="Poppins" w:hAnsi="Poppins" w:cs="Poppins"/>
                  <w:color w:val="316EF1"/>
                  <w:sz w:val="20"/>
                  <w:szCs w:val="20"/>
                  <w:u w:val="single"/>
                </w:rPr>
                <w:t>"Interviews with Today's Immigrants"</w:t>
              </w:r>
            </w:hyperlink>
          </w:p>
        </w:tc>
        <w:tc>
          <w:tcPr>
            <w:tcW w:w="885" w:type="dxa"/>
            <w:tcBorders>
              <w:top w:val="single" w:sz="6" w:space="0" w:color="CCCCCC"/>
              <w:left w:val="single" w:sz="6" w:space="0" w:color="808080"/>
              <w:bottom w:val="single" w:sz="6" w:space="0" w:color="808080"/>
              <w:right w:val="single" w:sz="6" w:space="0" w:color="808080"/>
            </w:tcBorders>
            <w:tcMar>
              <w:top w:w="0" w:type="dxa"/>
              <w:left w:w="0" w:type="dxa"/>
              <w:bottom w:w="0" w:type="dxa"/>
              <w:right w:w="0" w:type="dxa"/>
            </w:tcMar>
          </w:tcPr>
          <w:p w14:paraId="67398CC8" w14:textId="77777777" w:rsidR="00FE6165" w:rsidRDefault="00046A3B">
            <w:pPr>
              <w:widowControl w:val="0"/>
              <w:pBdr>
                <w:top w:val="nil"/>
                <w:left w:val="nil"/>
                <w:bottom w:val="nil"/>
                <w:right w:val="nil"/>
                <w:between w:val="nil"/>
              </w:pBdr>
              <w:spacing w:line="240" w:lineRule="auto"/>
              <w:rPr>
                <w:rFonts w:ascii="Poppins" w:eastAsia="Poppins" w:hAnsi="Poppins" w:cs="Poppins"/>
                <w:color w:val="333333"/>
                <w:sz w:val="16"/>
                <w:szCs w:val="16"/>
              </w:rPr>
            </w:pPr>
            <w:r>
              <w:rPr>
                <w:rFonts w:ascii="Poppins" w:eastAsia="Poppins" w:hAnsi="Poppins" w:cs="Poppins"/>
                <w:color w:val="333333"/>
                <w:sz w:val="16"/>
                <w:szCs w:val="16"/>
              </w:rPr>
              <w:t>Interviews</w:t>
            </w:r>
          </w:p>
        </w:tc>
        <w:tc>
          <w:tcPr>
            <w:tcW w:w="1035" w:type="dxa"/>
            <w:tcBorders>
              <w:top w:val="single" w:sz="6" w:space="0" w:color="CCCCCC"/>
              <w:left w:val="single" w:sz="6" w:space="0" w:color="808080"/>
              <w:bottom w:val="single" w:sz="6" w:space="0" w:color="808080"/>
              <w:right w:val="single" w:sz="6" w:space="0" w:color="808080"/>
            </w:tcBorders>
            <w:tcMar>
              <w:top w:w="0" w:type="dxa"/>
              <w:left w:w="0" w:type="dxa"/>
              <w:bottom w:w="0" w:type="dxa"/>
              <w:right w:w="0" w:type="dxa"/>
            </w:tcMar>
          </w:tcPr>
          <w:p w14:paraId="25DABF48" w14:textId="77777777" w:rsidR="00FE6165" w:rsidRDefault="00046A3B">
            <w:pPr>
              <w:widowControl w:val="0"/>
              <w:pBdr>
                <w:top w:val="nil"/>
                <w:left w:val="nil"/>
                <w:bottom w:val="nil"/>
                <w:right w:val="nil"/>
                <w:between w:val="nil"/>
              </w:pBdr>
              <w:spacing w:line="240" w:lineRule="auto"/>
              <w:rPr>
                <w:rFonts w:ascii="Poppins" w:eastAsia="Poppins" w:hAnsi="Poppins" w:cs="Poppins"/>
                <w:color w:val="333333"/>
                <w:sz w:val="16"/>
                <w:szCs w:val="16"/>
              </w:rPr>
            </w:pPr>
            <w:r>
              <w:rPr>
                <w:rFonts w:ascii="Poppins" w:eastAsia="Poppins" w:hAnsi="Poppins" w:cs="Poppins"/>
                <w:color w:val="333333"/>
                <w:sz w:val="16"/>
                <w:szCs w:val="16"/>
              </w:rPr>
              <w:t>Various</w:t>
            </w:r>
          </w:p>
        </w:tc>
        <w:tc>
          <w:tcPr>
            <w:tcW w:w="795" w:type="dxa"/>
            <w:tcBorders>
              <w:top w:val="single" w:sz="6" w:space="0" w:color="CCCCCC"/>
              <w:left w:val="single" w:sz="6" w:space="0" w:color="808080"/>
              <w:bottom w:val="single" w:sz="6" w:space="0" w:color="808080"/>
              <w:right w:val="single" w:sz="6" w:space="0" w:color="808080"/>
            </w:tcBorders>
            <w:tcMar>
              <w:top w:w="0" w:type="dxa"/>
              <w:left w:w="0" w:type="dxa"/>
              <w:bottom w:w="0" w:type="dxa"/>
              <w:right w:w="0" w:type="dxa"/>
            </w:tcMar>
          </w:tcPr>
          <w:p w14:paraId="53E8F2D7" w14:textId="77777777" w:rsidR="00FE6165" w:rsidRDefault="00046A3B">
            <w:pPr>
              <w:widowControl w:val="0"/>
              <w:pBdr>
                <w:top w:val="nil"/>
                <w:left w:val="nil"/>
                <w:bottom w:val="nil"/>
                <w:right w:val="nil"/>
                <w:between w:val="nil"/>
              </w:pBdr>
              <w:spacing w:line="240" w:lineRule="auto"/>
              <w:rPr>
                <w:rFonts w:ascii="Poppins" w:eastAsia="Poppins" w:hAnsi="Poppins" w:cs="Poppins"/>
                <w:color w:val="333333"/>
                <w:sz w:val="16"/>
                <w:szCs w:val="16"/>
              </w:rPr>
            </w:pPr>
            <w:r>
              <w:rPr>
                <w:rFonts w:ascii="Poppins" w:eastAsia="Poppins" w:hAnsi="Poppins" w:cs="Poppins"/>
                <w:color w:val="333333"/>
                <w:sz w:val="16"/>
                <w:szCs w:val="16"/>
              </w:rPr>
              <w:t>Library of Congress</w:t>
            </w:r>
          </w:p>
        </w:tc>
        <w:tc>
          <w:tcPr>
            <w:tcW w:w="4620" w:type="dxa"/>
            <w:tcBorders>
              <w:top w:val="single" w:sz="6" w:space="0" w:color="CCCCCC"/>
              <w:left w:val="single" w:sz="6" w:space="0" w:color="808080"/>
              <w:bottom w:val="single" w:sz="6" w:space="0" w:color="808080"/>
              <w:right w:val="single" w:sz="6" w:space="0" w:color="808080"/>
            </w:tcBorders>
            <w:tcMar>
              <w:top w:w="0" w:type="dxa"/>
              <w:left w:w="0" w:type="dxa"/>
              <w:bottom w:w="0" w:type="dxa"/>
              <w:right w:w="0" w:type="dxa"/>
            </w:tcMar>
          </w:tcPr>
          <w:p w14:paraId="2AB8F919" w14:textId="77777777" w:rsidR="00FE6165" w:rsidRDefault="00046A3B">
            <w:pPr>
              <w:widowControl w:val="0"/>
              <w:pBdr>
                <w:top w:val="nil"/>
                <w:left w:val="nil"/>
                <w:bottom w:val="nil"/>
                <w:right w:val="nil"/>
                <w:between w:val="nil"/>
              </w:pBdr>
              <w:spacing w:line="240" w:lineRule="auto"/>
              <w:jc w:val="center"/>
              <w:rPr>
                <w:rFonts w:ascii="Poppins" w:eastAsia="Poppins" w:hAnsi="Poppins" w:cs="Poppins"/>
                <w:color w:val="333333"/>
                <w:sz w:val="20"/>
                <w:szCs w:val="20"/>
              </w:rPr>
            </w:pPr>
            <w:r>
              <w:rPr>
                <w:rFonts w:ascii="Poppins" w:eastAsia="Poppins" w:hAnsi="Poppins" w:cs="Poppins"/>
                <w:color w:val="333333"/>
                <w:sz w:val="20"/>
                <w:szCs w:val="20"/>
              </w:rPr>
              <w:t>Personal experiences of immigrants from around the world</w:t>
            </w:r>
          </w:p>
        </w:tc>
      </w:tr>
      <w:tr w:rsidR="00FE6165" w14:paraId="0788DB2F" w14:textId="77777777" w:rsidTr="00AB28EF">
        <w:trPr>
          <w:trHeight w:val="585"/>
        </w:trPr>
        <w:tc>
          <w:tcPr>
            <w:tcW w:w="3030" w:type="dxa"/>
            <w:tcBorders>
              <w:top w:val="single" w:sz="6" w:space="0" w:color="CCCCCC"/>
              <w:left w:val="single" w:sz="6" w:space="0" w:color="808080"/>
              <w:bottom w:val="single" w:sz="6" w:space="0" w:color="808080"/>
              <w:right w:val="single" w:sz="6" w:space="0" w:color="808080"/>
            </w:tcBorders>
            <w:tcMar>
              <w:top w:w="0" w:type="dxa"/>
              <w:left w:w="0" w:type="dxa"/>
              <w:bottom w:w="0" w:type="dxa"/>
              <w:right w:w="0" w:type="dxa"/>
            </w:tcMar>
          </w:tcPr>
          <w:p w14:paraId="482E5009" w14:textId="77777777" w:rsidR="00FE6165" w:rsidRDefault="003A5D44">
            <w:pPr>
              <w:widowControl w:val="0"/>
              <w:pBdr>
                <w:top w:val="nil"/>
                <w:left w:val="nil"/>
                <w:bottom w:val="nil"/>
                <w:right w:val="nil"/>
                <w:between w:val="nil"/>
              </w:pBdr>
              <w:spacing w:line="240" w:lineRule="auto"/>
              <w:rPr>
                <w:rFonts w:ascii="Poppins" w:eastAsia="Poppins" w:hAnsi="Poppins" w:cs="Poppins"/>
                <w:color w:val="333333"/>
                <w:sz w:val="20"/>
                <w:szCs w:val="20"/>
              </w:rPr>
            </w:pPr>
            <w:hyperlink r:id="rId13">
              <w:r w:rsidR="00046A3B">
                <w:rPr>
                  <w:rFonts w:ascii="Poppins" w:eastAsia="Poppins" w:hAnsi="Poppins" w:cs="Poppins"/>
                  <w:color w:val="316EF1"/>
                  <w:sz w:val="20"/>
                  <w:szCs w:val="20"/>
                  <w:u w:val="single"/>
                </w:rPr>
                <w:t>"Comparing Jewish Refugees of the 1930s With Syrian Refugees Today"</w:t>
              </w:r>
            </w:hyperlink>
          </w:p>
        </w:tc>
        <w:tc>
          <w:tcPr>
            <w:tcW w:w="885" w:type="dxa"/>
            <w:tcBorders>
              <w:top w:val="single" w:sz="6" w:space="0" w:color="CCCCCC"/>
              <w:left w:val="single" w:sz="6" w:space="0" w:color="808080"/>
              <w:bottom w:val="single" w:sz="6" w:space="0" w:color="808080"/>
              <w:right w:val="single" w:sz="6" w:space="0" w:color="808080"/>
            </w:tcBorders>
            <w:tcMar>
              <w:top w:w="0" w:type="dxa"/>
              <w:left w:w="0" w:type="dxa"/>
              <w:bottom w:w="0" w:type="dxa"/>
              <w:right w:w="0" w:type="dxa"/>
            </w:tcMar>
          </w:tcPr>
          <w:p w14:paraId="33C14F9F" w14:textId="77777777" w:rsidR="00FE6165" w:rsidRDefault="00046A3B">
            <w:pPr>
              <w:widowControl w:val="0"/>
              <w:pBdr>
                <w:top w:val="nil"/>
                <w:left w:val="nil"/>
                <w:bottom w:val="nil"/>
                <w:right w:val="nil"/>
                <w:between w:val="nil"/>
              </w:pBdr>
              <w:spacing w:line="240" w:lineRule="auto"/>
              <w:rPr>
                <w:rFonts w:ascii="Poppins" w:eastAsia="Poppins" w:hAnsi="Poppins" w:cs="Poppins"/>
                <w:color w:val="333333"/>
                <w:sz w:val="16"/>
                <w:szCs w:val="16"/>
              </w:rPr>
            </w:pPr>
            <w:r>
              <w:rPr>
                <w:rFonts w:ascii="Poppins" w:eastAsia="Poppins" w:hAnsi="Poppins" w:cs="Poppins"/>
                <w:color w:val="333333"/>
                <w:sz w:val="16"/>
                <w:szCs w:val="16"/>
              </w:rPr>
              <w:t>Nonfiction</w:t>
            </w:r>
          </w:p>
        </w:tc>
        <w:tc>
          <w:tcPr>
            <w:tcW w:w="1035" w:type="dxa"/>
            <w:tcBorders>
              <w:top w:val="single" w:sz="6" w:space="0" w:color="CCCCCC"/>
              <w:left w:val="single" w:sz="6" w:space="0" w:color="808080"/>
              <w:bottom w:val="single" w:sz="6" w:space="0" w:color="808080"/>
              <w:right w:val="single" w:sz="6" w:space="0" w:color="808080"/>
            </w:tcBorders>
            <w:tcMar>
              <w:top w:w="0" w:type="dxa"/>
              <w:left w:w="0" w:type="dxa"/>
              <w:bottom w:w="0" w:type="dxa"/>
              <w:right w:w="0" w:type="dxa"/>
            </w:tcMar>
          </w:tcPr>
          <w:p w14:paraId="1A186540" w14:textId="77777777" w:rsidR="00FE6165" w:rsidRDefault="00046A3B">
            <w:pPr>
              <w:widowControl w:val="0"/>
              <w:pBdr>
                <w:top w:val="nil"/>
                <w:left w:val="nil"/>
                <w:bottom w:val="nil"/>
                <w:right w:val="nil"/>
                <w:between w:val="nil"/>
              </w:pBdr>
              <w:spacing w:line="240" w:lineRule="auto"/>
              <w:rPr>
                <w:rFonts w:ascii="Poppins" w:eastAsia="Poppins" w:hAnsi="Poppins" w:cs="Poppins"/>
                <w:color w:val="333333"/>
                <w:sz w:val="16"/>
                <w:szCs w:val="16"/>
              </w:rPr>
            </w:pPr>
            <w:r>
              <w:rPr>
                <w:rFonts w:ascii="Poppins" w:eastAsia="Poppins" w:hAnsi="Poppins" w:cs="Poppins"/>
                <w:color w:val="333333"/>
                <w:sz w:val="16"/>
                <w:szCs w:val="16"/>
              </w:rPr>
              <w:t>1100L-1200L</w:t>
            </w:r>
          </w:p>
        </w:tc>
        <w:tc>
          <w:tcPr>
            <w:tcW w:w="795" w:type="dxa"/>
            <w:tcBorders>
              <w:top w:val="single" w:sz="6" w:space="0" w:color="CCCCCC"/>
              <w:left w:val="single" w:sz="6" w:space="0" w:color="808080"/>
              <w:bottom w:val="single" w:sz="6" w:space="0" w:color="808080"/>
              <w:right w:val="single" w:sz="6" w:space="0" w:color="808080"/>
            </w:tcBorders>
            <w:tcMar>
              <w:top w:w="0" w:type="dxa"/>
              <w:left w:w="0" w:type="dxa"/>
              <w:bottom w:w="0" w:type="dxa"/>
              <w:right w:w="0" w:type="dxa"/>
            </w:tcMar>
          </w:tcPr>
          <w:p w14:paraId="34F0FD9A" w14:textId="77777777" w:rsidR="00FE6165" w:rsidRDefault="00046A3B">
            <w:pPr>
              <w:widowControl w:val="0"/>
              <w:pBdr>
                <w:top w:val="nil"/>
                <w:left w:val="nil"/>
                <w:bottom w:val="nil"/>
                <w:right w:val="nil"/>
                <w:between w:val="nil"/>
              </w:pBdr>
              <w:spacing w:line="240" w:lineRule="auto"/>
              <w:rPr>
                <w:rFonts w:ascii="Poppins" w:eastAsia="Poppins" w:hAnsi="Poppins" w:cs="Poppins"/>
                <w:color w:val="333333"/>
                <w:sz w:val="16"/>
                <w:szCs w:val="16"/>
              </w:rPr>
            </w:pPr>
            <w:r>
              <w:rPr>
                <w:rFonts w:ascii="Poppins" w:eastAsia="Poppins" w:hAnsi="Poppins" w:cs="Poppins"/>
                <w:i/>
                <w:color w:val="333333"/>
                <w:sz w:val="16"/>
                <w:szCs w:val="16"/>
              </w:rPr>
              <w:t>New York Times</w:t>
            </w:r>
          </w:p>
        </w:tc>
        <w:tc>
          <w:tcPr>
            <w:tcW w:w="4620" w:type="dxa"/>
            <w:tcBorders>
              <w:top w:val="single" w:sz="6" w:space="0" w:color="CCCCCC"/>
              <w:left w:val="single" w:sz="6" w:space="0" w:color="808080"/>
              <w:bottom w:val="single" w:sz="6" w:space="0" w:color="808080"/>
              <w:right w:val="single" w:sz="6" w:space="0" w:color="808080"/>
            </w:tcBorders>
            <w:tcMar>
              <w:top w:w="0" w:type="dxa"/>
              <w:left w:w="0" w:type="dxa"/>
              <w:bottom w:w="0" w:type="dxa"/>
              <w:right w:w="0" w:type="dxa"/>
            </w:tcMar>
          </w:tcPr>
          <w:p w14:paraId="1C3DBD03" w14:textId="77777777" w:rsidR="00FE6165" w:rsidRDefault="00046A3B">
            <w:pPr>
              <w:widowControl w:val="0"/>
              <w:pBdr>
                <w:top w:val="nil"/>
                <w:left w:val="nil"/>
                <w:bottom w:val="nil"/>
                <w:right w:val="nil"/>
                <w:between w:val="nil"/>
              </w:pBdr>
              <w:spacing w:line="240" w:lineRule="auto"/>
              <w:jc w:val="center"/>
              <w:rPr>
                <w:rFonts w:ascii="Poppins" w:eastAsia="Poppins" w:hAnsi="Poppins" w:cs="Poppins"/>
                <w:color w:val="333333"/>
                <w:sz w:val="20"/>
                <w:szCs w:val="20"/>
              </w:rPr>
            </w:pPr>
            <w:r>
              <w:rPr>
                <w:rFonts w:ascii="Poppins" w:eastAsia="Poppins" w:hAnsi="Poppins" w:cs="Poppins"/>
                <w:color w:val="333333"/>
                <w:sz w:val="20"/>
                <w:szCs w:val="20"/>
              </w:rPr>
              <w:t>Push-pull factors for and United States reaction to immigration during World War II and today</w:t>
            </w:r>
          </w:p>
        </w:tc>
      </w:tr>
      <w:tr w:rsidR="00FE6165" w14:paraId="78BA7558" w14:textId="77777777" w:rsidTr="00AB28EF">
        <w:trPr>
          <w:trHeight w:val="615"/>
        </w:trPr>
        <w:tc>
          <w:tcPr>
            <w:tcW w:w="3030" w:type="dxa"/>
            <w:tcBorders>
              <w:top w:val="single" w:sz="6" w:space="0" w:color="CCCCCC"/>
              <w:left w:val="single" w:sz="6" w:space="0" w:color="808080"/>
              <w:bottom w:val="single" w:sz="6" w:space="0" w:color="808080"/>
              <w:right w:val="single" w:sz="6" w:space="0" w:color="808080"/>
            </w:tcBorders>
            <w:tcMar>
              <w:top w:w="0" w:type="dxa"/>
              <w:left w:w="0" w:type="dxa"/>
              <w:bottom w:w="0" w:type="dxa"/>
              <w:right w:w="0" w:type="dxa"/>
            </w:tcMar>
          </w:tcPr>
          <w:p w14:paraId="284D4B4E" w14:textId="77777777" w:rsidR="00FE6165" w:rsidRDefault="003A5D44">
            <w:pPr>
              <w:widowControl w:val="0"/>
              <w:pBdr>
                <w:top w:val="nil"/>
                <w:left w:val="nil"/>
                <w:bottom w:val="nil"/>
                <w:right w:val="nil"/>
                <w:between w:val="nil"/>
              </w:pBdr>
              <w:spacing w:line="240" w:lineRule="auto"/>
              <w:rPr>
                <w:rFonts w:ascii="Poppins" w:eastAsia="Poppins" w:hAnsi="Poppins" w:cs="Poppins"/>
                <w:color w:val="333333"/>
                <w:sz w:val="20"/>
                <w:szCs w:val="20"/>
              </w:rPr>
            </w:pPr>
            <w:hyperlink r:id="rId14">
              <w:r w:rsidR="00046A3B">
                <w:rPr>
                  <w:rFonts w:ascii="Poppins" w:eastAsia="Poppins" w:hAnsi="Poppins" w:cs="Poppins"/>
                  <w:color w:val="316EF1"/>
                  <w:sz w:val="20"/>
                  <w:szCs w:val="20"/>
                  <w:u w:val="single"/>
                </w:rPr>
                <w:t>"Why So Many Central Americans Are Seeking Asylum in the U.S."</w:t>
              </w:r>
            </w:hyperlink>
          </w:p>
        </w:tc>
        <w:tc>
          <w:tcPr>
            <w:tcW w:w="885" w:type="dxa"/>
            <w:tcBorders>
              <w:top w:val="single" w:sz="6" w:space="0" w:color="CCCCCC"/>
              <w:left w:val="single" w:sz="6" w:space="0" w:color="808080"/>
              <w:bottom w:val="single" w:sz="6" w:space="0" w:color="808080"/>
              <w:right w:val="single" w:sz="6" w:space="0" w:color="808080"/>
            </w:tcBorders>
            <w:tcMar>
              <w:top w:w="0" w:type="dxa"/>
              <w:left w:w="0" w:type="dxa"/>
              <w:bottom w:w="0" w:type="dxa"/>
              <w:right w:w="0" w:type="dxa"/>
            </w:tcMar>
          </w:tcPr>
          <w:p w14:paraId="384EAFC6" w14:textId="77777777" w:rsidR="00FE6165" w:rsidRDefault="00046A3B">
            <w:pPr>
              <w:widowControl w:val="0"/>
              <w:pBdr>
                <w:top w:val="nil"/>
                <w:left w:val="nil"/>
                <w:bottom w:val="nil"/>
                <w:right w:val="nil"/>
                <w:between w:val="nil"/>
              </w:pBdr>
              <w:spacing w:line="240" w:lineRule="auto"/>
              <w:rPr>
                <w:rFonts w:ascii="Poppins" w:eastAsia="Poppins" w:hAnsi="Poppins" w:cs="Poppins"/>
                <w:color w:val="333333"/>
                <w:sz w:val="16"/>
                <w:szCs w:val="16"/>
              </w:rPr>
            </w:pPr>
            <w:r>
              <w:rPr>
                <w:rFonts w:ascii="Poppins" w:eastAsia="Poppins" w:hAnsi="Poppins" w:cs="Poppins"/>
                <w:color w:val="333333"/>
                <w:sz w:val="16"/>
                <w:szCs w:val="16"/>
              </w:rPr>
              <w:t>Nonfiction cartoon</w:t>
            </w:r>
          </w:p>
        </w:tc>
        <w:tc>
          <w:tcPr>
            <w:tcW w:w="1035" w:type="dxa"/>
            <w:tcBorders>
              <w:top w:val="single" w:sz="6" w:space="0" w:color="CCCCCC"/>
              <w:left w:val="single" w:sz="6" w:space="0" w:color="808080"/>
              <w:bottom w:val="single" w:sz="6" w:space="0" w:color="808080"/>
              <w:right w:val="single" w:sz="6" w:space="0" w:color="808080"/>
            </w:tcBorders>
            <w:tcMar>
              <w:top w:w="0" w:type="dxa"/>
              <w:left w:w="0" w:type="dxa"/>
              <w:bottom w:w="0" w:type="dxa"/>
              <w:right w:w="0" w:type="dxa"/>
            </w:tcMar>
          </w:tcPr>
          <w:p w14:paraId="3DBA20DD" w14:textId="77777777" w:rsidR="00FE6165" w:rsidRDefault="00046A3B">
            <w:pPr>
              <w:widowControl w:val="0"/>
              <w:pBdr>
                <w:top w:val="nil"/>
                <w:left w:val="nil"/>
                <w:bottom w:val="nil"/>
                <w:right w:val="nil"/>
                <w:between w:val="nil"/>
              </w:pBdr>
              <w:spacing w:line="240" w:lineRule="auto"/>
              <w:rPr>
                <w:rFonts w:ascii="Poppins" w:eastAsia="Poppins" w:hAnsi="Poppins" w:cs="Poppins"/>
                <w:color w:val="333333"/>
                <w:sz w:val="16"/>
                <w:szCs w:val="16"/>
              </w:rPr>
            </w:pPr>
            <w:r>
              <w:rPr>
                <w:rFonts w:ascii="Poppins" w:eastAsia="Poppins" w:hAnsi="Poppins" w:cs="Poppins"/>
                <w:color w:val="333333"/>
                <w:sz w:val="16"/>
                <w:szCs w:val="16"/>
              </w:rPr>
              <w:t>1000L-1100L</w:t>
            </w:r>
          </w:p>
        </w:tc>
        <w:tc>
          <w:tcPr>
            <w:tcW w:w="795" w:type="dxa"/>
            <w:tcBorders>
              <w:top w:val="single" w:sz="6" w:space="0" w:color="CCCCCC"/>
              <w:left w:val="single" w:sz="6" w:space="0" w:color="808080"/>
              <w:bottom w:val="single" w:sz="6" w:space="0" w:color="808080"/>
              <w:right w:val="single" w:sz="6" w:space="0" w:color="808080"/>
            </w:tcBorders>
            <w:tcMar>
              <w:top w:w="0" w:type="dxa"/>
              <w:left w:w="0" w:type="dxa"/>
              <w:bottom w:w="0" w:type="dxa"/>
              <w:right w:w="0" w:type="dxa"/>
            </w:tcMar>
          </w:tcPr>
          <w:p w14:paraId="288B8146" w14:textId="77777777" w:rsidR="00FE6165" w:rsidRDefault="00046A3B">
            <w:pPr>
              <w:widowControl w:val="0"/>
              <w:pBdr>
                <w:top w:val="nil"/>
                <w:left w:val="nil"/>
                <w:bottom w:val="nil"/>
                <w:right w:val="nil"/>
                <w:between w:val="nil"/>
              </w:pBdr>
              <w:spacing w:line="240" w:lineRule="auto"/>
              <w:rPr>
                <w:rFonts w:ascii="Poppins" w:eastAsia="Poppins" w:hAnsi="Poppins" w:cs="Poppins"/>
                <w:color w:val="333333"/>
                <w:sz w:val="16"/>
                <w:szCs w:val="16"/>
              </w:rPr>
            </w:pPr>
            <w:r>
              <w:rPr>
                <w:rFonts w:ascii="Poppins" w:eastAsia="Poppins" w:hAnsi="Poppins" w:cs="Poppins"/>
                <w:color w:val="333333"/>
                <w:sz w:val="16"/>
                <w:szCs w:val="16"/>
              </w:rPr>
              <w:t xml:space="preserve"> </w:t>
            </w:r>
          </w:p>
        </w:tc>
        <w:tc>
          <w:tcPr>
            <w:tcW w:w="4620" w:type="dxa"/>
            <w:tcBorders>
              <w:top w:val="single" w:sz="6" w:space="0" w:color="CCCCCC"/>
              <w:left w:val="single" w:sz="6" w:space="0" w:color="808080"/>
              <w:bottom w:val="single" w:sz="6" w:space="0" w:color="808080"/>
              <w:right w:val="single" w:sz="6" w:space="0" w:color="808080"/>
            </w:tcBorders>
            <w:tcMar>
              <w:top w:w="0" w:type="dxa"/>
              <w:left w:w="0" w:type="dxa"/>
              <w:bottom w:w="0" w:type="dxa"/>
              <w:right w:w="0" w:type="dxa"/>
            </w:tcMar>
          </w:tcPr>
          <w:p w14:paraId="0AEB1CBF" w14:textId="77777777" w:rsidR="00FE6165" w:rsidRDefault="00046A3B">
            <w:pPr>
              <w:widowControl w:val="0"/>
              <w:pBdr>
                <w:top w:val="nil"/>
                <w:left w:val="nil"/>
                <w:bottom w:val="nil"/>
                <w:right w:val="nil"/>
                <w:between w:val="nil"/>
              </w:pBdr>
              <w:spacing w:line="240" w:lineRule="auto"/>
              <w:jc w:val="center"/>
              <w:rPr>
                <w:rFonts w:ascii="Poppins" w:eastAsia="Poppins" w:hAnsi="Poppins" w:cs="Poppins"/>
                <w:color w:val="333333"/>
                <w:sz w:val="20"/>
                <w:szCs w:val="20"/>
              </w:rPr>
            </w:pPr>
            <w:r>
              <w:rPr>
                <w:rFonts w:ascii="Poppins" w:eastAsia="Poppins" w:hAnsi="Poppins" w:cs="Poppins"/>
                <w:color w:val="333333"/>
                <w:sz w:val="20"/>
                <w:szCs w:val="20"/>
              </w:rPr>
              <w:t>Push-pull factors for current immigration from Central America to the United States</w:t>
            </w:r>
          </w:p>
        </w:tc>
      </w:tr>
    </w:tbl>
    <w:p w14:paraId="2434A662" w14:textId="77777777" w:rsidR="00FE6165" w:rsidRDefault="00046A3B">
      <w:pPr>
        <w:rPr>
          <w:rFonts w:ascii="Poppins" w:eastAsia="Poppins" w:hAnsi="Poppins" w:cs="Poppins"/>
          <w:sz w:val="16"/>
          <w:szCs w:val="16"/>
        </w:rPr>
      </w:pPr>
      <w:r>
        <w:rPr>
          <w:rFonts w:ascii="Poppins" w:eastAsia="Poppins" w:hAnsi="Poppins" w:cs="Poppins"/>
          <w:sz w:val="16"/>
          <w:szCs w:val="16"/>
        </w:rPr>
        <w:t xml:space="preserve">Retrieved from </w:t>
      </w:r>
      <w:hyperlink r:id="rId15">
        <w:r>
          <w:rPr>
            <w:rFonts w:ascii="Poppins" w:eastAsia="Poppins" w:hAnsi="Poppins" w:cs="Poppins"/>
            <w:color w:val="1155CC"/>
            <w:sz w:val="16"/>
            <w:szCs w:val="16"/>
            <w:u w:val="single"/>
          </w:rPr>
          <w:t>https://iowareadingresearch.org/blog/text-sets-background-knowledge</w:t>
        </w:r>
      </w:hyperlink>
    </w:p>
    <w:p w14:paraId="12DFC95B" w14:textId="77777777" w:rsidR="00FE6165" w:rsidRDefault="00FE6165">
      <w:pPr>
        <w:rPr>
          <w:rFonts w:ascii="Poppins" w:eastAsia="Poppins" w:hAnsi="Poppins" w:cs="Poppins"/>
        </w:rPr>
      </w:pPr>
    </w:p>
    <w:p w14:paraId="2E3C740A" w14:textId="77777777" w:rsidR="00FE6165" w:rsidRDefault="00FE6165">
      <w:pPr>
        <w:rPr>
          <w:rFonts w:ascii="Poppins" w:eastAsia="Poppins" w:hAnsi="Poppins" w:cs="Poppins"/>
        </w:rPr>
      </w:pPr>
    </w:p>
    <w:p w14:paraId="603C5E26" w14:textId="77777777" w:rsidR="00FE6165" w:rsidRDefault="00046A3B">
      <w:pPr>
        <w:rPr>
          <w:rFonts w:ascii="Poppins" w:eastAsia="Poppins" w:hAnsi="Poppins" w:cs="Poppins"/>
        </w:rPr>
      </w:pPr>
      <w:r>
        <w:rPr>
          <w:rFonts w:ascii="Poppins" w:eastAsia="Poppins" w:hAnsi="Poppins" w:cs="Poppins"/>
        </w:rPr>
        <w:t xml:space="preserve">How are these texts connected? </w:t>
      </w:r>
    </w:p>
    <w:p w14:paraId="06F4D2B1" w14:textId="77777777" w:rsidR="00FE6165" w:rsidRDefault="00FE6165">
      <w:pPr>
        <w:rPr>
          <w:rFonts w:ascii="Poppins" w:eastAsia="Poppins" w:hAnsi="Poppins" w:cs="Poppins"/>
        </w:rPr>
      </w:pPr>
    </w:p>
    <w:p w14:paraId="79437F94" w14:textId="77777777" w:rsidR="00FE6165" w:rsidRDefault="00FE6165">
      <w:pPr>
        <w:rPr>
          <w:rFonts w:ascii="Poppins" w:eastAsia="Poppins" w:hAnsi="Poppins" w:cs="Poppins"/>
        </w:rPr>
      </w:pPr>
    </w:p>
    <w:p w14:paraId="2D824235" w14:textId="77777777" w:rsidR="00FE6165" w:rsidRDefault="00046A3B">
      <w:pPr>
        <w:rPr>
          <w:rFonts w:ascii="Poppins" w:eastAsia="Poppins" w:hAnsi="Poppins" w:cs="Poppins"/>
        </w:rPr>
      </w:pPr>
      <w:r>
        <w:rPr>
          <w:rFonts w:ascii="Poppins" w:eastAsia="Poppins" w:hAnsi="Poppins" w:cs="Poppins"/>
        </w:rPr>
        <w:br/>
        <w:t xml:space="preserve">What do students learn? </w:t>
      </w:r>
    </w:p>
    <w:p w14:paraId="7932C564" w14:textId="77777777" w:rsidR="00FE6165" w:rsidRDefault="00FE6165">
      <w:pPr>
        <w:rPr>
          <w:rFonts w:ascii="Poppins" w:eastAsia="Poppins" w:hAnsi="Poppins" w:cs="Poppins"/>
        </w:rPr>
      </w:pPr>
    </w:p>
    <w:p w14:paraId="2BCB7AE0" w14:textId="77777777" w:rsidR="00FE6165" w:rsidRDefault="00FE6165">
      <w:pPr>
        <w:rPr>
          <w:rFonts w:ascii="Poppins" w:eastAsia="Poppins" w:hAnsi="Poppins" w:cs="Poppins"/>
        </w:rPr>
      </w:pPr>
    </w:p>
    <w:p w14:paraId="3835AC6E" w14:textId="77777777" w:rsidR="00FE6165" w:rsidRDefault="00FE6165">
      <w:pPr>
        <w:rPr>
          <w:rFonts w:ascii="Poppins" w:eastAsia="Poppins" w:hAnsi="Poppins" w:cs="Poppins"/>
        </w:rPr>
      </w:pPr>
    </w:p>
    <w:p w14:paraId="7E24D59E" w14:textId="77777777" w:rsidR="00FE6165" w:rsidRDefault="00FE6165">
      <w:pPr>
        <w:rPr>
          <w:rFonts w:ascii="Poppins" w:eastAsia="Poppins" w:hAnsi="Poppins" w:cs="Poppins"/>
        </w:rPr>
      </w:pPr>
    </w:p>
    <w:p w14:paraId="6624108C" w14:textId="77777777" w:rsidR="00FE6165" w:rsidRDefault="00046A3B">
      <w:pPr>
        <w:rPr>
          <w:rFonts w:ascii="Poppins" w:eastAsia="Poppins" w:hAnsi="Poppins" w:cs="Poppins"/>
        </w:rPr>
      </w:pPr>
      <w:r>
        <w:rPr>
          <w:rFonts w:ascii="Poppins" w:eastAsia="Poppins" w:hAnsi="Poppins" w:cs="Poppins"/>
        </w:rPr>
        <w:t xml:space="preserve">What do you notice about the kinds of texts in the set? </w:t>
      </w:r>
    </w:p>
    <w:p w14:paraId="109BB855" w14:textId="77777777" w:rsidR="00FE6165" w:rsidRDefault="00FE6165">
      <w:pPr>
        <w:rPr>
          <w:rFonts w:ascii="Poppins" w:eastAsia="Poppins" w:hAnsi="Poppins" w:cs="Poppins"/>
        </w:rPr>
      </w:pPr>
    </w:p>
    <w:p w14:paraId="40FB56D1" w14:textId="77777777" w:rsidR="00FE6165" w:rsidRDefault="00FE6165">
      <w:pPr>
        <w:rPr>
          <w:rFonts w:ascii="Poppins" w:eastAsia="Poppins" w:hAnsi="Poppins" w:cs="Poppins"/>
          <w:b/>
        </w:rPr>
      </w:pPr>
    </w:p>
    <w:p w14:paraId="053E63C6" w14:textId="77777777" w:rsidR="00FE6165" w:rsidRDefault="00FE6165">
      <w:pPr>
        <w:rPr>
          <w:rFonts w:ascii="Poppins" w:eastAsia="Poppins" w:hAnsi="Poppins" w:cs="Poppins"/>
          <w:b/>
        </w:rPr>
      </w:pPr>
    </w:p>
    <w:p w14:paraId="45866039" w14:textId="77777777" w:rsidR="00FE6165" w:rsidRDefault="00FE6165">
      <w:pPr>
        <w:rPr>
          <w:rFonts w:ascii="Poppins" w:eastAsia="Poppins" w:hAnsi="Poppins" w:cs="Poppins"/>
          <w:b/>
        </w:rPr>
      </w:pPr>
    </w:p>
    <w:p w14:paraId="4F263483" w14:textId="77777777" w:rsidR="00FE6165" w:rsidRDefault="00FE6165">
      <w:pPr>
        <w:rPr>
          <w:rFonts w:ascii="Poppins" w:eastAsia="Poppins" w:hAnsi="Poppins" w:cs="Poppins"/>
          <w:b/>
        </w:rPr>
      </w:pPr>
    </w:p>
    <w:p w14:paraId="1132902F" w14:textId="5DAF76FC" w:rsidR="00FE6165" w:rsidRDefault="00FE6165">
      <w:pPr>
        <w:rPr>
          <w:rFonts w:ascii="Poppins" w:eastAsia="Poppins" w:hAnsi="Poppins" w:cs="Poppins"/>
          <w:b/>
        </w:rPr>
      </w:pPr>
    </w:p>
    <w:p w14:paraId="2F74911E" w14:textId="25EFF122" w:rsidR="000E679E" w:rsidRDefault="000E679E">
      <w:pPr>
        <w:rPr>
          <w:rFonts w:ascii="Poppins" w:eastAsia="Poppins" w:hAnsi="Poppins" w:cs="Poppins"/>
          <w:b/>
        </w:rPr>
      </w:pPr>
    </w:p>
    <w:p w14:paraId="010278E7" w14:textId="56E4D756" w:rsidR="000E679E" w:rsidRDefault="000E679E">
      <w:pPr>
        <w:rPr>
          <w:rFonts w:ascii="Poppins" w:eastAsia="Poppins" w:hAnsi="Poppins" w:cs="Poppins"/>
          <w:b/>
        </w:rPr>
      </w:pPr>
    </w:p>
    <w:p w14:paraId="2425D889" w14:textId="5AF0B9FD" w:rsidR="000E679E" w:rsidRDefault="000E679E">
      <w:pPr>
        <w:rPr>
          <w:rFonts w:ascii="Poppins" w:eastAsia="Poppins" w:hAnsi="Poppins" w:cs="Poppins"/>
          <w:b/>
        </w:rPr>
      </w:pPr>
    </w:p>
    <w:p w14:paraId="5BD20C60" w14:textId="7AE0B556" w:rsidR="00FE6165" w:rsidRDefault="00046A3B">
      <w:pPr>
        <w:rPr>
          <w:rFonts w:ascii="Poppins" w:eastAsia="Poppins" w:hAnsi="Poppins" w:cs="Poppins"/>
          <w:b/>
          <w:color w:val="40C1AC"/>
        </w:rPr>
      </w:pPr>
      <w:r w:rsidRPr="00C25560">
        <w:rPr>
          <w:rFonts w:ascii="Poppins" w:eastAsia="Poppins" w:hAnsi="Poppins" w:cs="Poppins"/>
          <w:b/>
          <w:color w:val="002060"/>
        </w:rPr>
        <w:t xml:space="preserve">Text Set Analysis &amp; Adaptation </w:t>
      </w:r>
    </w:p>
    <w:p w14:paraId="2431ACA6" w14:textId="77777777" w:rsidR="00FE6165" w:rsidRDefault="00FE6165">
      <w:pPr>
        <w:rPr>
          <w:rFonts w:ascii="Poppins" w:eastAsia="Poppins" w:hAnsi="Poppins" w:cs="Poppins"/>
          <w:b/>
        </w:rPr>
      </w:pPr>
    </w:p>
    <w:p w14:paraId="20B913C1" w14:textId="77777777" w:rsidR="00FE6165" w:rsidRDefault="00046A3B">
      <w:pPr>
        <w:rPr>
          <w:rFonts w:ascii="Poppins" w:eastAsia="Poppins" w:hAnsi="Poppins" w:cs="Poppins"/>
        </w:rPr>
      </w:pPr>
      <w:r>
        <w:rPr>
          <w:rFonts w:ascii="Poppins" w:eastAsia="Poppins" w:hAnsi="Poppins" w:cs="Poppins"/>
          <w:b/>
        </w:rPr>
        <w:t xml:space="preserve">Review the following example text sets and reflect on strengths and possible adjustments to each. </w:t>
      </w:r>
    </w:p>
    <w:p w14:paraId="2A94851D" w14:textId="77777777" w:rsidR="00FE6165" w:rsidRDefault="00FE6165">
      <w:pPr>
        <w:rPr>
          <w:rFonts w:ascii="Poppins" w:eastAsia="Poppins" w:hAnsi="Poppins" w:cs="Poppins"/>
        </w:rPr>
      </w:pPr>
    </w:p>
    <w:tbl>
      <w:tblPr>
        <w:tblStyle w:val="a0"/>
        <w:tblW w:w="93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20" w:firstRow="1" w:lastRow="0" w:firstColumn="0" w:lastColumn="0" w:noHBand="1" w:noVBand="1"/>
      </w:tblPr>
      <w:tblGrid>
        <w:gridCol w:w="2190"/>
        <w:gridCol w:w="3285"/>
        <w:gridCol w:w="3885"/>
      </w:tblGrid>
      <w:tr w:rsidR="00FE6165" w14:paraId="4F847B5E" w14:textId="77777777" w:rsidTr="00AB28EF">
        <w:tc>
          <w:tcPr>
            <w:tcW w:w="2190" w:type="dxa"/>
            <w:shd w:val="clear" w:color="auto" w:fill="auto"/>
            <w:tcMar>
              <w:top w:w="100" w:type="dxa"/>
              <w:left w:w="100" w:type="dxa"/>
              <w:bottom w:w="100" w:type="dxa"/>
              <w:right w:w="100" w:type="dxa"/>
            </w:tcMar>
          </w:tcPr>
          <w:p w14:paraId="1EC36568" w14:textId="77777777" w:rsidR="00FE6165" w:rsidRDefault="00FE6165">
            <w:pPr>
              <w:widowControl w:val="0"/>
              <w:pBdr>
                <w:top w:val="nil"/>
                <w:left w:val="nil"/>
                <w:bottom w:val="nil"/>
                <w:right w:val="nil"/>
                <w:between w:val="nil"/>
              </w:pBdr>
              <w:spacing w:line="240" w:lineRule="auto"/>
              <w:rPr>
                <w:rFonts w:ascii="Poppins" w:eastAsia="Poppins" w:hAnsi="Poppins" w:cs="Poppins"/>
                <w:b/>
              </w:rPr>
            </w:pPr>
          </w:p>
        </w:tc>
        <w:tc>
          <w:tcPr>
            <w:tcW w:w="3285" w:type="dxa"/>
            <w:shd w:val="clear" w:color="auto" w:fill="auto"/>
            <w:tcMar>
              <w:top w:w="100" w:type="dxa"/>
              <w:left w:w="100" w:type="dxa"/>
              <w:bottom w:w="100" w:type="dxa"/>
              <w:right w:w="100" w:type="dxa"/>
            </w:tcMar>
          </w:tcPr>
          <w:p w14:paraId="4915FF47" w14:textId="77777777" w:rsidR="00FE6165" w:rsidRDefault="00046A3B">
            <w:pPr>
              <w:widowControl w:val="0"/>
              <w:pBdr>
                <w:top w:val="nil"/>
                <w:left w:val="nil"/>
                <w:bottom w:val="nil"/>
                <w:right w:val="nil"/>
                <w:between w:val="nil"/>
              </w:pBdr>
              <w:spacing w:line="240" w:lineRule="auto"/>
              <w:jc w:val="center"/>
              <w:rPr>
                <w:rFonts w:ascii="Poppins" w:eastAsia="Poppins" w:hAnsi="Poppins" w:cs="Poppins"/>
                <w:b/>
              </w:rPr>
            </w:pPr>
            <w:r>
              <w:rPr>
                <w:rFonts w:ascii="Poppins" w:eastAsia="Poppins" w:hAnsi="Poppins" w:cs="Poppins"/>
                <w:b/>
              </w:rPr>
              <w:t xml:space="preserve">Strengths </w:t>
            </w:r>
          </w:p>
        </w:tc>
        <w:tc>
          <w:tcPr>
            <w:tcW w:w="3885" w:type="dxa"/>
            <w:shd w:val="clear" w:color="auto" w:fill="auto"/>
            <w:tcMar>
              <w:top w:w="100" w:type="dxa"/>
              <w:left w:w="100" w:type="dxa"/>
              <w:bottom w:w="100" w:type="dxa"/>
              <w:right w:w="100" w:type="dxa"/>
            </w:tcMar>
          </w:tcPr>
          <w:p w14:paraId="6BEF1EFB" w14:textId="77777777" w:rsidR="00FE6165" w:rsidRDefault="00046A3B">
            <w:pPr>
              <w:widowControl w:val="0"/>
              <w:pBdr>
                <w:top w:val="nil"/>
                <w:left w:val="nil"/>
                <w:bottom w:val="nil"/>
                <w:right w:val="nil"/>
                <w:between w:val="nil"/>
              </w:pBdr>
              <w:spacing w:line="240" w:lineRule="auto"/>
              <w:jc w:val="center"/>
              <w:rPr>
                <w:rFonts w:ascii="Poppins" w:eastAsia="Poppins" w:hAnsi="Poppins" w:cs="Poppins"/>
                <w:b/>
              </w:rPr>
            </w:pPr>
            <w:r>
              <w:rPr>
                <w:rFonts w:ascii="Poppins" w:eastAsia="Poppins" w:hAnsi="Poppins" w:cs="Poppins"/>
                <w:b/>
              </w:rPr>
              <w:t xml:space="preserve">Possible Adjustments </w:t>
            </w:r>
          </w:p>
        </w:tc>
      </w:tr>
      <w:tr w:rsidR="00FE6165" w14:paraId="1F1B87E2" w14:textId="77777777" w:rsidTr="00AB28EF">
        <w:tc>
          <w:tcPr>
            <w:tcW w:w="2190" w:type="dxa"/>
            <w:shd w:val="clear" w:color="auto" w:fill="auto"/>
            <w:tcMar>
              <w:top w:w="100" w:type="dxa"/>
              <w:left w:w="100" w:type="dxa"/>
              <w:bottom w:w="100" w:type="dxa"/>
              <w:right w:w="100" w:type="dxa"/>
            </w:tcMar>
          </w:tcPr>
          <w:p w14:paraId="287DAC7A" w14:textId="77777777" w:rsidR="00FE6165" w:rsidRDefault="00046A3B">
            <w:pPr>
              <w:widowControl w:val="0"/>
              <w:spacing w:line="240" w:lineRule="auto"/>
              <w:rPr>
                <w:rFonts w:ascii="Poppins" w:eastAsia="Poppins" w:hAnsi="Poppins" w:cs="Poppins"/>
                <w:sz w:val="24"/>
                <w:szCs w:val="24"/>
              </w:rPr>
            </w:pPr>
            <w:r>
              <w:rPr>
                <w:rFonts w:ascii="Poppins" w:eastAsia="Poppins" w:hAnsi="Poppins" w:cs="Poppins"/>
                <w:sz w:val="24"/>
                <w:szCs w:val="24"/>
              </w:rPr>
              <w:t>Library of Congress Primary Source Sets</w:t>
            </w:r>
          </w:p>
          <w:p w14:paraId="784E8A4D" w14:textId="77777777" w:rsidR="00FE6165" w:rsidRDefault="003A5D44">
            <w:pPr>
              <w:widowControl w:val="0"/>
              <w:spacing w:line="240" w:lineRule="auto"/>
              <w:rPr>
                <w:rFonts w:ascii="Poppins" w:eastAsia="Poppins" w:hAnsi="Poppins" w:cs="Poppins"/>
                <w:sz w:val="24"/>
                <w:szCs w:val="24"/>
              </w:rPr>
            </w:pPr>
            <w:hyperlink r:id="rId16">
              <w:r w:rsidR="00046A3B" w:rsidRPr="00C25560">
                <w:rPr>
                  <w:rFonts w:ascii="Poppins" w:eastAsia="Poppins" w:hAnsi="Poppins" w:cs="Poppins"/>
                  <w:color w:val="0070C0"/>
                  <w:sz w:val="24"/>
                  <w:szCs w:val="24"/>
                  <w:u w:val="single"/>
                </w:rPr>
                <w:t>www.loc.gov</w:t>
              </w:r>
            </w:hyperlink>
          </w:p>
          <w:p w14:paraId="781C9ED6" w14:textId="77777777" w:rsidR="00FE6165" w:rsidRDefault="00FE6165">
            <w:pPr>
              <w:widowControl w:val="0"/>
              <w:spacing w:line="240" w:lineRule="auto"/>
              <w:rPr>
                <w:rFonts w:ascii="Poppins" w:eastAsia="Poppins" w:hAnsi="Poppins" w:cs="Poppins"/>
                <w:sz w:val="24"/>
                <w:szCs w:val="24"/>
              </w:rPr>
            </w:pPr>
          </w:p>
          <w:p w14:paraId="7D06631C" w14:textId="77777777" w:rsidR="00FE6165" w:rsidRDefault="00FE6165">
            <w:pPr>
              <w:widowControl w:val="0"/>
              <w:spacing w:line="240" w:lineRule="auto"/>
              <w:rPr>
                <w:rFonts w:ascii="Poppins" w:eastAsia="Poppins" w:hAnsi="Poppins" w:cs="Poppins"/>
                <w:sz w:val="24"/>
                <w:szCs w:val="24"/>
              </w:rPr>
            </w:pPr>
          </w:p>
          <w:p w14:paraId="347775D2" w14:textId="77777777" w:rsidR="00FE6165" w:rsidRDefault="00FE6165">
            <w:pPr>
              <w:widowControl w:val="0"/>
              <w:spacing w:line="240" w:lineRule="auto"/>
              <w:rPr>
                <w:rFonts w:ascii="Poppins" w:eastAsia="Poppins" w:hAnsi="Poppins" w:cs="Poppins"/>
                <w:b/>
                <w:sz w:val="24"/>
                <w:szCs w:val="24"/>
              </w:rPr>
            </w:pPr>
          </w:p>
          <w:p w14:paraId="7915349C" w14:textId="37FE5E61" w:rsidR="000E679E" w:rsidRDefault="000E679E">
            <w:pPr>
              <w:widowControl w:val="0"/>
              <w:spacing w:line="240" w:lineRule="auto"/>
              <w:rPr>
                <w:rFonts w:ascii="Poppins" w:eastAsia="Poppins" w:hAnsi="Poppins" w:cs="Poppins"/>
                <w:b/>
                <w:sz w:val="24"/>
                <w:szCs w:val="24"/>
              </w:rPr>
            </w:pPr>
          </w:p>
        </w:tc>
        <w:tc>
          <w:tcPr>
            <w:tcW w:w="3285" w:type="dxa"/>
            <w:shd w:val="clear" w:color="auto" w:fill="auto"/>
            <w:tcMar>
              <w:top w:w="100" w:type="dxa"/>
              <w:left w:w="100" w:type="dxa"/>
              <w:bottom w:w="100" w:type="dxa"/>
              <w:right w:w="100" w:type="dxa"/>
            </w:tcMar>
          </w:tcPr>
          <w:p w14:paraId="3D904639" w14:textId="77777777" w:rsidR="00FE6165" w:rsidRDefault="00FE6165">
            <w:pPr>
              <w:widowControl w:val="0"/>
              <w:pBdr>
                <w:top w:val="nil"/>
                <w:left w:val="nil"/>
                <w:bottom w:val="nil"/>
                <w:right w:val="nil"/>
                <w:between w:val="nil"/>
              </w:pBdr>
              <w:spacing w:line="240" w:lineRule="auto"/>
              <w:rPr>
                <w:rFonts w:ascii="Poppins" w:eastAsia="Poppins" w:hAnsi="Poppins" w:cs="Poppins"/>
                <w:b/>
              </w:rPr>
            </w:pPr>
          </w:p>
          <w:p w14:paraId="62E2D4CB" w14:textId="77777777" w:rsidR="00FE6165" w:rsidRDefault="00FE6165">
            <w:pPr>
              <w:widowControl w:val="0"/>
              <w:pBdr>
                <w:top w:val="nil"/>
                <w:left w:val="nil"/>
                <w:bottom w:val="nil"/>
                <w:right w:val="nil"/>
                <w:between w:val="nil"/>
              </w:pBdr>
              <w:spacing w:line="240" w:lineRule="auto"/>
              <w:rPr>
                <w:rFonts w:ascii="Poppins" w:eastAsia="Poppins" w:hAnsi="Poppins" w:cs="Poppins"/>
                <w:b/>
              </w:rPr>
            </w:pPr>
          </w:p>
          <w:p w14:paraId="330A52A7" w14:textId="77777777" w:rsidR="00FE6165" w:rsidRDefault="00FE6165">
            <w:pPr>
              <w:widowControl w:val="0"/>
              <w:pBdr>
                <w:top w:val="nil"/>
                <w:left w:val="nil"/>
                <w:bottom w:val="nil"/>
                <w:right w:val="nil"/>
                <w:between w:val="nil"/>
              </w:pBdr>
              <w:spacing w:line="240" w:lineRule="auto"/>
              <w:rPr>
                <w:rFonts w:ascii="Poppins" w:eastAsia="Poppins" w:hAnsi="Poppins" w:cs="Poppins"/>
                <w:b/>
              </w:rPr>
            </w:pPr>
          </w:p>
          <w:p w14:paraId="2E11A184" w14:textId="77777777" w:rsidR="00FE6165" w:rsidRDefault="00FE6165">
            <w:pPr>
              <w:widowControl w:val="0"/>
              <w:pBdr>
                <w:top w:val="nil"/>
                <w:left w:val="nil"/>
                <w:bottom w:val="nil"/>
                <w:right w:val="nil"/>
                <w:between w:val="nil"/>
              </w:pBdr>
              <w:spacing w:line="240" w:lineRule="auto"/>
              <w:rPr>
                <w:rFonts w:ascii="Poppins" w:eastAsia="Poppins" w:hAnsi="Poppins" w:cs="Poppins"/>
                <w:b/>
              </w:rPr>
            </w:pPr>
          </w:p>
          <w:p w14:paraId="756E1E6A" w14:textId="77777777" w:rsidR="00FE6165" w:rsidRDefault="00FE6165">
            <w:pPr>
              <w:widowControl w:val="0"/>
              <w:pBdr>
                <w:top w:val="nil"/>
                <w:left w:val="nil"/>
                <w:bottom w:val="nil"/>
                <w:right w:val="nil"/>
                <w:between w:val="nil"/>
              </w:pBdr>
              <w:spacing w:line="240" w:lineRule="auto"/>
              <w:rPr>
                <w:rFonts w:ascii="Poppins" w:eastAsia="Poppins" w:hAnsi="Poppins" w:cs="Poppins"/>
                <w:b/>
              </w:rPr>
            </w:pPr>
          </w:p>
        </w:tc>
        <w:tc>
          <w:tcPr>
            <w:tcW w:w="3885" w:type="dxa"/>
            <w:shd w:val="clear" w:color="auto" w:fill="auto"/>
            <w:tcMar>
              <w:top w:w="100" w:type="dxa"/>
              <w:left w:w="100" w:type="dxa"/>
              <w:bottom w:w="100" w:type="dxa"/>
              <w:right w:w="100" w:type="dxa"/>
            </w:tcMar>
          </w:tcPr>
          <w:p w14:paraId="1C91C411" w14:textId="77777777" w:rsidR="00FE6165" w:rsidRDefault="00FE6165">
            <w:pPr>
              <w:widowControl w:val="0"/>
              <w:pBdr>
                <w:top w:val="nil"/>
                <w:left w:val="nil"/>
                <w:bottom w:val="nil"/>
                <w:right w:val="nil"/>
                <w:between w:val="nil"/>
              </w:pBdr>
              <w:spacing w:line="240" w:lineRule="auto"/>
              <w:rPr>
                <w:rFonts w:ascii="Poppins" w:eastAsia="Poppins" w:hAnsi="Poppins" w:cs="Poppins"/>
                <w:b/>
              </w:rPr>
            </w:pPr>
          </w:p>
        </w:tc>
      </w:tr>
      <w:tr w:rsidR="00FE6165" w14:paraId="53BF28A0" w14:textId="77777777" w:rsidTr="00AB28EF">
        <w:tc>
          <w:tcPr>
            <w:tcW w:w="2190" w:type="dxa"/>
            <w:shd w:val="clear" w:color="auto" w:fill="auto"/>
            <w:tcMar>
              <w:top w:w="100" w:type="dxa"/>
              <w:left w:w="100" w:type="dxa"/>
              <w:bottom w:w="100" w:type="dxa"/>
              <w:right w:w="100" w:type="dxa"/>
            </w:tcMar>
          </w:tcPr>
          <w:p w14:paraId="7E38BC6B" w14:textId="77777777" w:rsidR="00FE6165" w:rsidRDefault="00046A3B">
            <w:pPr>
              <w:widowControl w:val="0"/>
              <w:spacing w:line="240" w:lineRule="auto"/>
              <w:rPr>
                <w:rFonts w:ascii="Poppins" w:eastAsia="Poppins" w:hAnsi="Poppins" w:cs="Poppins"/>
                <w:sz w:val="24"/>
                <w:szCs w:val="24"/>
              </w:rPr>
            </w:pPr>
            <w:r>
              <w:rPr>
                <w:rFonts w:ascii="Poppins" w:eastAsia="Poppins" w:hAnsi="Poppins" w:cs="Poppins"/>
                <w:sz w:val="24"/>
                <w:szCs w:val="24"/>
              </w:rPr>
              <w:t>Newsela</w:t>
            </w:r>
          </w:p>
          <w:p w14:paraId="61A15479" w14:textId="77777777" w:rsidR="00FE6165" w:rsidRDefault="003A5D44">
            <w:pPr>
              <w:widowControl w:val="0"/>
              <w:spacing w:line="240" w:lineRule="auto"/>
              <w:rPr>
                <w:rFonts w:ascii="Poppins" w:eastAsia="Poppins" w:hAnsi="Poppins" w:cs="Poppins"/>
                <w:sz w:val="24"/>
                <w:szCs w:val="24"/>
              </w:rPr>
            </w:pPr>
            <w:hyperlink r:id="rId17">
              <w:r w:rsidR="00046A3B" w:rsidRPr="00C25560">
                <w:rPr>
                  <w:rFonts w:ascii="Poppins" w:eastAsia="Poppins" w:hAnsi="Poppins" w:cs="Poppins"/>
                  <w:color w:val="0070C0"/>
                  <w:sz w:val="24"/>
                  <w:szCs w:val="24"/>
                  <w:u w:val="single"/>
                </w:rPr>
                <w:t>www.newsela.com</w:t>
              </w:r>
            </w:hyperlink>
          </w:p>
          <w:p w14:paraId="05328CB0" w14:textId="77777777" w:rsidR="00FE6165" w:rsidRDefault="00FE6165">
            <w:pPr>
              <w:widowControl w:val="0"/>
              <w:spacing w:line="240" w:lineRule="auto"/>
              <w:rPr>
                <w:rFonts w:ascii="Poppins" w:eastAsia="Poppins" w:hAnsi="Poppins" w:cs="Poppins"/>
                <w:sz w:val="24"/>
                <w:szCs w:val="24"/>
              </w:rPr>
            </w:pPr>
          </w:p>
          <w:p w14:paraId="7F4BF089" w14:textId="77777777" w:rsidR="00FE6165" w:rsidRDefault="00FE6165">
            <w:pPr>
              <w:widowControl w:val="0"/>
              <w:spacing w:line="240" w:lineRule="auto"/>
              <w:rPr>
                <w:rFonts w:ascii="Poppins" w:eastAsia="Poppins" w:hAnsi="Poppins" w:cs="Poppins"/>
                <w:sz w:val="24"/>
                <w:szCs w:val="24"/>
              </w:rPr>
            </w:pPr>
          </w:p>
          <w:p w14:paraId="1F57A53E" w14:textId="77777777" w:rsidR="00FE6165" w:rsidRDefault="00FE6165">
            <w:pPr>
              <w:widowControl w:val="0"/>
              <w:spacing w:line="240" w:lineRule="auto"/>
              <w:rPr>
                <w:rFonts w:ascii="Poppins" w:eastAsia="Poppins" w:hAnsi="Poppins" w:cs="Poppins"/>
                <w:sz w:val="24"/>
                <w:szCs w:val="24"/>
              </w:rPr>
            </w:pPr>
          </w:p>
          <w:p w14:paraId="006AFD8A" w14:textId="77777777" w:rsidR="00FE6165" w:rsidRDefault="00FE6165">
            <w:pPr>
              <w:widowControl w:val="0"/>
              <w:spacing w:line="240" w:lineRule="auto"/>
              <w:rPr>
                <w:rFonts w:ascii="Poppins" w:eastAsia="Poppins" w:hAnsi="Poppins" w:cs="Poppins"/>
                <w:sz w:val="24"/>
                <w:szCs w:val="24"/>
              </w:rPr>
            </w:pPr>
          </w:p>
          <w:p w14:paraId="238D4B96" w14:textId="65EFD72C" w:rsidR="000E679E" w:rsidRDefault="000E679E">
            <w:pPr>
              <w:widowControl w:val="0"/>
              <w:spacing w:line="240" w:lineRule="auto"/>
              <w:rPr>
                <w:rFonts w:ascii="Poppins" w:eastAsia="Poppins" w:hAnsi="Poppins" w:cs="Poppins"/>
                <w:sz w:val="24"/>
                <w:szCs w:val="24"/>
              </w:rPr>
            </w:pPr>
          </w:p>
        </w:tc>
        <w:tc>
          <w:tcPr>
            <w:tcW w:w="3285" w:type="dxa"/>
            <w:shd w:val="clear" w:color="auto" w:fill="auto"/>
            <w:tcMar>
              <w:top w:w="100" w:type="dxa"/>
              <w:left w:w="100" w:type="dxa"/>
              <w:bottom w:w="100" w:type="dxa"/>
              <w:right w:w="100" w:type="dxa"/>
            </w:tcMar>
          </w:tcPr>
          <w:p w14:paraId="7E9972A9" w14:textId="77777777" w:rsidR="00FE6165" w:rsidRDefault="00FE6165">
            <w:pPr>
              <w:widowControl w:val="0"/>
              <w:pBdr>
                <w:top w:val="nil"/>
                <w:left w:val="nil"/>
                <w:bottom w:val="nil"/>
                <w:right w:val="nil"/>
                <w:between w:val="nil"/>
              </w:pBdr>
              <w:spacing w:line="240" w:lineRule="auto"/>
              <w:rPr>
                <w:rFonts w:ascii="Poppins" w:eastAsia="Poppins" w:hAnsi="Poppins" w:cs="Poppins"/>
                <w:b/>
              </w:rPr>
            </w:pPr>
          </w:p>
          <w:p w14:paraId="5FD0B970" w14:textId="77777777" w:rsidR="00FE6165" w:rsidRDefault="00FE6165">
            <w:pPr>
              <w:widowControl w:val="0"/>
              <w:pBdr>
                <w:top w:val="nil"/>
                <w:left w:val="nil"/>
                <w:bottom w:val="nil"/>
                <w:right w:val="nil"/>
                <w:between w:val="nil"/>
              </w:pBdr>
              <w:spacing w:line="240" w:lineRule="auto"/>
              <w:rPr>
                <w:rFonts w:ascii="Poppins" w:eastAsia="Poppins" w:hAnsi="Poppins" w:cs="Poppins"/>
                <w:b/>
              </w:rPr>
            </w:pPr>
          </w:p>
          <w:p w14:paraId="6566DF78" w14:textId="77777777" w:rsidR="00FE6165" w:rsidRDefault="00FE6165">
            <w:pPr>
              <w:widowControl w:val="0"/>
              <w:pBdr>
                <w:top w:val="nil"/>
                <w:left w:val="nil"/>
                <w:bottom w:val="nil"/>
                <w:right w:val="nil"/>
                <w:between w:val="nil"/>
              </w:pBdr>
              <w:spacing w:line="240" w:lineRule="auto"/>
              <w:rPr>
                <w:rFonts w:ascii="Poppins" w:eastAsia="Poppins" w:hAnsi="Poppins" w:cs="Poppins"/>
                <w:b/>
              </w:rPr>
            </w:pPr>
          </w:p>
          <w:p w14:paraId="3697DA02" w14:textId="77777777" w:rsidR="00FE6165" w:rsidRDefault="00FE6165">
            <w:pPr>
              <w:widowControl w:val="0"/>
              <w:pBdr>
                <w:top w:val="nil"/>
                <w:left w:val="nil"/>
                <w:bottom w:val="nil"/>
                <w:right w:val="nil"/>
                <w:between w:val="nil"/>
              </w:pBdr>
              <w:spacing w:line="240" w:lineRule="auto"/>
              <w:rPr>
                <w:rFonts w:ascii="Poppins" w:eastAsia="Poppins" w:hAnsi="Poppins" w:cs="Poppins"/>
                <w:b/>
              </w:rPr>
            </w:pPr>
          </w:p>
          <w:p w14:paraId="7A934947" w14:textId="77777777" w:rsidR="00FE6165" w:rsidRDefault="00FE6165">
            <w:pPr>
              <w:widowControl w:val="0"/>
              <w:pBdr>
                <w:top w:val="nil"/>
                <w:left w:val="nil"/>
                <w:bottom w:val="nil"/>
                <w:right w:val="nil"/>
                <w:between w:val="nil"/>
              </w:pBdr>
              <w:spacing w:line="240" w:lineRule="auto"/>
              <w:rPr>
                <w:rFonts w:ascii="Poppins" w:eastAsia="Poppins" w:hAnsi="Poppins" w:cs="Poppins"/>
                <w:b/>
              </w:rPr>
            </w:pPr>
          </w:p>
          <w:p w14:paraId="7F6F1EBA" w14:textId="77777777" w:rsidR="00FE6165" w:rsidRDefault="00FE6165">
            <w:pPr>
              <w:widowControl w:val="0"/>
              <w:pBdr>
                <w:top w:val="nil"/>
                <w:left w:val="nil"/>
                <w:bottom w:val="nil"/>
                <w:right w:val="nil"/>
                <w:between w:val="nil"/>
              </w:pBdr>
              <w:spacing w:line="240" w:lineRule="auto"/>
              <w:rPr>
                <w:rFonts w:ascii="Poppins" w:eastAsia="Poppins" w:hAnsi="Poppins" w:cs="Poppins"/>
                <w:b/>
              </w:rPr>
            </w:pPr>
          </w:p>
          <w:p w14:paraId="64FAC22D" w14:textId="77777777" w:rsidR="00FE6165" w:rsidRDefault="00FE6165">
            <w:pPr>
              <w:widowControl w:val="0"/>
              <w:pBdr>
                <w:top w:val="nil"/>
                <w:left w:val="nil"/>
                <w:bottom w:val="nil"/>
                <w:right w:val="nil"/>
                <w:between w:val="nil"/>
              </w:pBdr>
              <w:spacing w:line="240" w:lineRule="auto"/>
              <w:rPr>
                <w:rFonts w:ascii="Poppins" w:eastAsia="Poppins" w:hAnsi="Poppins" w:cs="Poppins"/>
                <w:b/>
              </w:rPr>
            </w:pPr>
          </w:p>
          <w:p w14:paraId="02F814E3" w14:textId="77777777" w:rsidR="00FE6165" w:rsidRDefault="00FE6165">
            <w:pPr>
              <w:widowControl w:val="0"/>
              <w:pBdr>
                <w:top w:val="nil"/>
                <w:left w:val="nil"/>
                <w:bottom w:val="nil"/>
                <w:right w:val="nil"/>
                <w:between w:val="nil"/>
              </w:pBdr>
              <w:spacing w:line="240" w:lineRule="auto"/>
              <w:rPr>
                <w:rFonts w:ascii="Poppins" w:eastAsia="Poppins" w:hAnsi="Poppins" w:cs="Poppins"/>
                <w:b/>
              </w:rPr>
            </w:pPr>
          </w:p>
        </w:tc>
        <w:tc>
          <w:tcPr>
            <w:tcW w:w="3885" w:type="dxa"/>
            <w:shd w:val="clear" w:color="auto" w:fill="auto"/>
            <w:tcMar>
              <w:top w:w="100" w:type="dxa"/>
              <w:left w:w="100" w:type="dxa"/>
              <w:bottom w:w="100" w:type="dxa"/>
              <w:right w:w="100" w:type="dxa"/>
            </w:tcMar>
          </w:tcPr>
          <w:p w14:paraId="02460875" w14:textId="77777777" w:rsidR="00FE6165" w:rsidRDefault="00FE6165">
            <w:pPr>
              <w:widowControl w:val="0"/>
              <w:pBdr>
                <w:top w:val="nil"/>
                <w:left w:val="nil"/>
                <w:bottom w:val="nil"/>
                <w:right w:val="nil"/>
                <w:between w:val="nil"/>
              </w:pBdr>
              <w:spacing w:line="240" w:lineRule="auto"/>
              <w:rPr>
                <w:rFonts w:ascii="Poppins" w:eastAsia="Poppins" w:hAnsi="Poppins" w:cs="Poppins"/>
                <w:b/>
              </w:rPr>
            </w:pPr>
          </w:p>
        </w:tc>
      </w:tr>
      <w:tr w:rsidR="00FE6165" w14:paraId="6AF3AF39" w14:textId="77777777" w:rsidTr="00AB28EF">
        <w:tc>
          <w:tcPr>
            <w:tcW w:w="2190" w:type="dxa"/>
            <w:shd w:val="clear" w:color="auto" w:fill="auto"/>
            <w:tcMar>
              <w:top w:w="100" w:type="dxa"/>
              <w:left w:w="100" w:type="dxa"/>
              <w:bottom w:w="100" w:type="dxa"/>
              <w:right w:w="100" w:type="dxa"/>
            </w:tcMar>
          </w:tcPr>
          <w:p w14:paraId="678674D5" w14:textId="77777777" w:rsidR="00FE6165" w:rsidRDefault="00046A3B">
            <w:pPr>
              <w:widowControl w:val="0"/>
              <w:spacing w:line="240" w:lineRule="auto"/>
              <w:rPr>
                <w:rFonts w:ascii="Poppins" w:eastAsia="Poppins" w:hAnsi="Poppins" w:cs="Poppins"/>
                <w:sz w:val="24"/>
                <w:szCs w:val="24"/>
              </w:rPr>
            </w:pPr>
            <w:r>
              <w:rPr>
                <w:rFonts w:ascii="Poppins" w:eastAsia="Poppins" w:hAnsi="Poppins" w:cs="Poppins"/>
                <w:sz w:val="24"/>
                <w:szCs w:val="24"/>
              </w:rPr>
              <w:t>Pro/Con.org</w:t>
            </w:r>
          </w:p>
          <w:p w14:paraId="3E7CE11F" w14:textId="77777777" w:rsidR="00FE6165" w:rsidRDefault="003A5D44">
            <w:pPr>
              <w:widowControl w:val="0"/>
              <w:spacing w:line="240" w:lineRule="auto"/>
              <w:rPr>
                <w:rFonts w:ascii="Poppins" w:eastAsia="Poppins" w:hAnsi="Poppins" w:cs="Poppins"/>
                <w:color w:val="0070C0"/>
                <w:sz w:val="24"/>
                <w:szCs w:val="24"/>
                <w:u w:val="single"/>
              </w:rPr>
            </w:pPr>
            <w:hyperlink r:id="rId18">
              <w:r w:rsidR="00046A3B" w:rsidRPr="00C25560">
                <w:rPr>
                  <w:rFonts w:ascii="Poppins" w:eastAsia="Poppins" w:hAnsi="Poppins" w:cs="Poppins"/>
                  <w:color w:val="0070C0"/>
                  <w:sz w:val="24"/>
                  <w:szCs w:val="24"/>
                  <w:u w:val="single"/>
                </w:rPr>
                <w:t>www.procon.org</w:t>
              </w:r>
            </w:hyperlink>
          </w:p>
          <w:p w14:paraId="2A27A65A" w14:textId="77777777" w:rsidR="000E679E" w:rsidRDefault="000E679E">
            <w:pPr>
              <w:widowControl w:val="0"/>
              <w:spacing w:line="240" w:lineRule="auto"/>
              <w:rPr>
                <w:rFonts w:ascii="Poppins" w:eastAsia="Poppins" w:hAnsi="Poppins" w:cs="Poppins"/>
                <w:color w:val="0070C0"/>
                <w:sz w:val="24"/>
                <w:szCs w:val="24"/>
                <w:u w:val="single"/>
              </w:rPr>
            </w:pPr>
          </w:p>
          <w:p w14:paraId="1345E30B" w14:textId="77777777" w:rsidR="000E679E" w:rsidRDefault="000E679E">
            <w:pPr>
              <w:widowControl w:val="0"/>
              <w:spacing w:line="240" w:lineRule="auto"/>
              <w:rPr>
                <w:rFonts w:ascii="Poppins" w:eastAsia="Poppins" w:hAnsi="Poppins" w:cs="Poppins"/>
                <w:color w:val="0070C0"/>
                <w:sz w:val="24"/>
                <w:szCs w:val="24"/>
                <w:u w:val="single"/>
              </w:rPr>
            </w:pPr>
          </w:p>
          <w:p w14:paraId="2797286A" w14:textId="77777777" w:rsidR="000E679E" w:rsidRDefault="000E679E">
            <w:pPr>
              <w:widowControl w:val="0"/>
              <w:spacing w:line="240" w:lineRule="auto"/>
              <w:rPr>
                <w:rFonts w:ascii="Poppins" w:eastAsia="Poppins" w:hAnsi="Poppins" w:cs="Poppins"/>
                <w:color w:val="0070C0"/>
                <w:sz w:val="24"/>
                <w:szCs w:val="24"/>
                <w:u w:val="single"/>
              </w:rPr>
            </w:pPr>
          </w:p>
          <w:p w14:paraId="3E751E55" w14:textId="77777777" w:rsidR="000E679E" w:rsidRDefault="000E679E">
            <w:pPr>
              <w:widowControl w:val="0"/>
              <w:spacing w:line="240" w:lineRule="auto"/>
              <w:rPr>
                <w:rFonts w:ascii="Poppins" w:eastAsia="Poppins" w:hAnsi="Poppins" w:cs="Poppins"/>
                <w:color w:val="0070C0"/>
                <w:sz w:val="24"/>
                <w:szCs w:val="24"/>
                <w:u w:val="single"/>
              </w:rPr>
            </w:pPr>
          </w:p>
          <w:p w14:paraId="2C3D0B76" w14:textId="6CF642FF" w:rsidR="000E679E" w:rsidRDefault="000E679E">
            <w:pPr>
              <w:widowControl w:val="0"/>
              <w:spacing w:line="240" w:lineRule="auto"/>
              <w:rPr>
                <w:rFonts w:ascii="Poppins" w:eastAsia="Poppins" w:hAnsi="Poppins" w:cs="Poppins"/>
                <w:sz w:val="24"/>
                <w:szCs w:val="24"/>
              </w:rPr>
            </w:pPr>
          </w:p>
        </w:tc>
        <w:tc>
          <w:tcPr>
            <w:tcW w:w="3285" w:type="dxa"/>
            <w:shd w:val="clear" w:color="auto" w:fill="auto"/>
            <w:tcMar>
              <w:top w:w="100" w:type="dxa"/>
              <w:left w:w="100" w:type="dxa"/>
              <w:bottom w:w="100" w:type="dxa"/>
              <w:right w:w="100" w:type="dxa"/>
            </w:tcMar>
          </w:tcPr>
          <w:p w14:paraId="3CED7FEA" w14:textId="77777777" w:rsidR="00FE6165" w:rsidRDefault="00FE6165">
            <w:pPr>
              <w:widowControl w:val="0"/>
              <w:pBdr>
                <w:top w:val="nil"/>
                <w:left w:val="nil"/>
                <w:bottom w:val="nil"/>
                <w:right w:val="nil"/>
                <w:between w:val="nil"/>
              </w:pBdr>
              <w:spacing w:line="240" w:lineRule="auto"/>
              <w:rPr>
                <w:rFonts w:ascii="Poppins" w:eastAsia="Poppins" w:hAnsi="Poppins" w:cs="Poppins"/>
                <w:b/>
              </w:rPr>
            </w:pPr>
          </w:p>
          <w:p w14:paraId="7E5109DF" w14:textId="77777777" w:rsidR="00FE6165" w:rsidRDefault="00FE6165">
            <w:pPr>
              <w:widowControl w:val="0"/>
              <w:pBdr>
                <w:top w:val="nil"/>
                <w:left w:val="nil"/>
                <w:bottom w:val="nil"/>
                <w:right w:val="nil"/>
                <w:between w:val="nil"/>
              </w:pBdr>
              <w:spacing w:line="240" w:lineRule="auto"/>
              <w:rPr>
                <w:rFonts w:ascii="Poppins" w:eastAsia="Poppins" w:hAnsi="Poppins" w:cs="Poppins"/>
                <w:b/>
              </w:rPr>
            </w:pPr>
          </w:p>
          <w:p w14:paraId="05F4B65D" w14:textId="77777777" w:rsidR="00FE6165" w:rsidRDefault="00FE6165">
            <w:pPr>
              <w:widowControl w:val="0"/>
              <w:pBdr>
                <w:top w:val="nil"/>
                <w:left w:val="nil"/>
                <w:bottom w:val="nil"/>
                <w:right w:val="nil"/>
                <w:between w:val="nil"/>
              </w:pBdr>
              <w:spacing w:line="240" w:lineRule="auto"/>
              <w:rPr>
                <w:rFonts w:ascii="Poppins" w:eastAsia="Poppins" w:hAnsi="Poppins" w:cs="Poppins"/>
                <w:b/>
              </w:rPr>
            </w:pPr>
          </w:p>
          <w:p w14:paraId="1804B520" w14:textId="77777777" w:rsidR="00FE6165" w:rsidRDefault="00FE6165">
            <w:pPr>
              <w:widowControl w:val="0"/>
              <w:pBdr>
                <w:top w:val="nil"/>
                <w:left w:val="nil"/>
                <w:bottom w:val="nil"/>
                <w:right w:val="nil"/>
                <w:between w:val="nil"/>
              </w:pBdr>
              <w:spacing w:line="240" w:lineRule="auto"/>
              <w:rPr>
                <w:rFonts w:ascii="Poppins" w:eastAsia="Poppins" w:hAnsi="Poppins" w:cs="Poppins"/>
                <w:b/>
              </w:rPr>
            </w:pPr>
          </w:p>
          <w:p w14:paraId="07A54DF7" w14:textId="77777777" w:rsidR="00FE6165" w:rsidRDefault="00FE6165">
            <w:pPr>
              <w:widowControl w:val="0"/>
              <w:pBdr>
                <w:top w:val="nil"/>
                <w:left w:val="nil"/>
                <w:bottom w:val="nil"/>
                <w:right w:val="nil"/>
                <w:between w:val="nil"/>
              </w:pBdr>
              <w:spacing w:line="240" w:lineRule="auto"/>
              <w:rPr>
                <w:rFonts w:ascii="Poppins" w:eastAsia="Poppins" w:hAnsi="Poppins" w:cs="Poppins"/>
                <w:b/>
              </w:rPr>
            </w:pPr>
          </w:p>
          <w:p w14:paraId="6BACBF31" w14:textId="77777777" w:rsidR="00FE6165" w:rsidRDefault="00FE6165">
            <w:pPr>
              <w:widowControl w:val="0"/>
              <w:pBdr>
                <w:top w:val="nil"/>
                <w:left w:val="nil"/>
                <w:bottom w:val="nil"/>
                <w:right w:val="nil"/>
                <w:between w:val="nil"/>
              </w:pBdr>
              <w:spacing w:line="240" w:lineRule="auto"/>
              <w:rPr>
                <w:rFonts w:ascii="Poppins" w:eastAsia="Poppins" w:hAnsi="Poppins" w:cs="Poppins"/>
                <w:b/>
              </w:rPr>
            </w:pPr>
          </w:p>
          <w:p w14:paraId="5D2F990F" w14:textId="77777777" w:rsidR="00FE6165" w:rsidRDefault="00FE6165">
            <w:pPr>
              <w:widowControl w:val="0"/>
              <w:pBdr>
                <w:top w:val="nil"/>
                <w:left w:val="nil"/>
                <w:bottom w:val="nil"/>
                <w:right w:val="nil"/>
                <w:between w:val="nil"/>
              </w:pBdr>
              <w:spacing w:line="240" w:lineRule="auto"/>
              <w:rPr>
                <w:rFonts w:ascii="Poppins" w:eastAsia="Poppins" w:hAnsi="Poppins" w:cs="Poppins"/>
                <w:b/>
              </w:rPr>
            </w:pPr>
          </w:p>
        </w:tc>
        <w:tc>
          <w:tcPr>
            <w:tcW w:w="3885" w:type="dxa"/>
            <w:shd w:val="clear" w:color="auto" w:fill="auto"/>
            <w:tcMar>
              <w:top w:w="100" w:type="dxa"/>
              <w:left w:w="100" w:type="dxa"/>
              <w:bottom w:w="100" w:type="dxa"/>
              <w:right w:w="100" w:type="dxa"/>
            </w:tcMar>
          </w:tcPr>
          <w:p w14:paraId="060FC1C6" w14:textId="77777777" w:rsidR="00FE6165" w:rsidRDefault="00FE6165">
            <w:pPr>
              <w:widowControl w:val="0"/>
              <w:pBdr>
                <w:top w:val="nil"/>
                <w:left w:val="nil"/>
                <w:bottom w:val="nil"/>
                <w:right w:val="nil"/>
                <w:between w:val="nil"/>
              </w:pBdr>
              <w:spacing w:line="240" w:lineRule="auto"/>
              <w:rPr>
                <w:rFonts w:ascii="Poppins" w:eastAsia="Poppins" w:hAnsi="Poppins" w:cs="Poppins"/>
                <w:b/>
              </w:rPr>
            </w:pPr>
          </w:p>
          <w:p w14:paraId="25897CEF" w14:textId="77777777" w:rsidR="00FE6165" w:rsidRDefault="00FE6165">
            <w:pPr>
              <w:widowControl w:val="0"/>
              <w:pBdr>
                <w:top w:val="nil"/>
                <w:left w:val="nil"/>
                <w:bottom w:val="nil"/>
                <w:right w:val="nil"/>
                <w:between w:val="nil"/>
              </w:pBdr>
              <w:spacing w:line="240" w:lineRule="auto"/>
              <w:rPr>
                <w:rFonts w:ascii="Poppins" w:eastAsia="Poppins" w:hAnsi="Poppins" w:cs="Poppins"/>
                <w:b/>
              </w:rPr>
            </w:pPr>
          </w:p>
          <w:p w14:paraId="268A928D" w14:textId="77777777" w:rsidR="00FE6165" w:rsidRDefault="00FE6165">
            <w:pPr>
              <w:widowControl w:val="0"/>
              <w:pBdr>
                <w:top w:val="nil"/>
                <w:left w:val="nil"/>
                <w:bottom w:val="nil"/>
                <w:right w:val="nil"/>
                <w:between w:val="nil"/>
              </w:pBdr>
              <w:spacing w:line="240" w:lineRule="auto"/>
              <w:rPr>
                <w:rFonts w:ascii="Poppins" w:eastAsia="Poppins" w:hAnsi="Poppins" w:cs="Poppins"/>
                <w:b/>
              </w:rPr>
            </w:pPr>
          </w:p>
          <w:p w14:paraId="2D24E7C4" w14:textId="77777777" w:rsidR="00FE6165" w:rsidRDefault="00FE6165">
            <w:pPr>
              <w:widowControl w:val="0"/>
              <w:pBdr>
                <w:top w:val="nil"/>
                <w:left w:val="nil"/>
                <w:bottom w:val="nil"/>
                <w:right w:val="nil"/>
                <w:between w:val="nil"/>
              </w:pBdr>
              <w:spacing w:line="240" w:lineRule="auto"/>
              <w:rPr>
                <w:rFonts w:ascii="Poppins" w:eastAsia="Poppins" w:hAnsi="Poppins" w:cs="Poppins"/>
                <w:b/>
              </w:rPr>
            </w:pPr>
          </w:p>
          <w:p w14:paraId="7BDC1B0C" w14:textId="77777777" w:rsidR="00FE6165" w:rsidRDefault="00FE6165">
            <w:pPr>
              <w:widowControl w:val="0"/>
              <w:pBdr>
                <w:top w:val="nil"/>
                <w:left w:val="nil"/>
                <w:bottom w:val="nil"/>
                <w:right w:val="nil"/>
                <w:between w:val="nil"/>
              </w:pBdr>
              <w:spacing w:line="240" w:lineRule="auto"/>
              <w:rPr>
                <w:rFonts w:ascii="Poppins" w:eastAsia="Poppins" w:hAnsi="Poppins" w:cs="Poppins"/>
                <w:b/>
              </w:rPr>
            </w:pPr>
          </w:p>
          <w:p w14:paraId="46069B30" w14:textId="77777777" w:rsidR="00FE6165" w:rsidRDefault="00FE6165">
            <w:pPr>
              <w:widowControl w:val="0"/>
              <w:pBdr>
                <w:top w:val="nil"/>
                <w:left w:val="nil"/>
                <w:bottom w:val="nil"/>
                <w:right w:val="nil"/>
                <w:between w:val="nil"/>
              </w:pBdr>
              <w:spacing w:line="240" w:lineRule="auto"/>
              <w:rPr>
                <w:rFonts w:ascii="Poppins" w:eastAsia="Poppins" w:hAnsi="Poppins" w:cs="Poppins"/>
                <w:b/>
              </w:rPr>
            </w:pPr>
          </w:p>
          <w:p w14:paraId="067C55C9" w14:textId="77777777" w:rsidR="00FE6165" w:rsidRDefault="00FE6165">
            <w:pPr>
              <w:widowControl w:val="0"/>
              <w:pBdr>
                <w:top w:val="nil"/>
                <w:left w:val="nil"/>
                <w:bottom w:val="nil"/>
                <w:right w:val="nil"/>
                <w:between w:val="nil"/>
              </w:pBdr>
              <w:spacing w:line="240" w:lineRule="auto"/>
              <w:rPr>
                <w:rFonts w:ascii="Poppins" w:eastAsia="Poppins" w:hAnsi="Poppins" w:cs="Poppins"/>
                <w:b/>
              </w:rPr>
            </w:pPr>
          </w:p>
        </w:tc>
      </w:tr>
      <w:tr w:rsidR="00FE6165" w14:paraId="4E04975F" w14:textId="77777777" w:rsidTr="00AB28EF">
        <w:tc>
          <w:tcPr>
            <w:tcW w:w="2190" w:type="dxa"/>
            <w:shd w:val="clear" w:color="auto" w:fill="auto"/>
            <w:tcMar>
              <w:top w:w="100" w:type="dxa"/>
              <w:left w:w="100" w:type="dxa"/>
              <w:bottom w:w="100" w:type="dxa"/>
              <w:right w:w="100" w:type="dxa"/>
            </w:tcMar>
          </w:tcPr>
          <w:p w14:paraId="2196082F" w14:textId="77777777" w:rsidR="00FE6165" w:rsidRDefault="00046A3B">
            <w:pPr>
              <w:widowControl w:val="0"/>
              <w:spacing w:line="240" w:lineRule="auto"/>
              <w:rPr>
                <w:rFonts w:ascii="Poppins" w:eastAsia="Poppins" w:hAnsi="Poppins" w:cs="Poppins"/>
                <w:sz w:val="24"/>
                <w:szCs w:val="24"/>
              </w:rPr>
            </w:pPr>
            <w:proofErr w:type="spellStart"/>
            <w:r>
              <w:rPr>
                <w:rFonts w:ascii="Poppins" w:eastAsia="Poppins" w:hAnsi="Poppins" w:cs="Poppins"/>
                <w:sz w:val="24"/>
                <w:szCs w:val="24"/>
              </w:rPr>
              <w:t>ReadWorks</w:t>
            </w:r>
            <w:proofErr w:type="spellEnd"/>
          </w:p>
          <w:p w14:paraId="13C4AAE6" w14:textId="77777777" w:rsidR="00FE6165" w:rsidRDefault="003A5D44">
            <w:pPr>
              <w:widowControl w:val="0"/>
              <w:spacing w:line="240" w:lineRule="auto"/>
              <w:rPr>
                <w:rFonts w:ascii="Poppins" w:eastAsia="Poppins" w:hAnsi="Poppins" w:cs="Poppins"/>
                <w:sz w:val="24"/>
                <w:szCs w:val="24"/>
              </w:rPr>
            </w:pPr>
            <w:hyperlink r:id="rId19">
              <w:r w:rsidR="00046A3B" w:rsidRPr="00C25560">
                <w:rPr>
                  <w:rFonts w:ascii="Poppins" w:eastAsia="Poppins" w:hAnsi="Poppins" w:cs="Poppins"/>
                  <w:color w:val="0070C0"/>
                  <w:sz w:val="24"/>
                  <w:szCs w:val="24"/>
                  <w:u w:val="single"/>
                </w:rPr>
                <w:t>www.readworks.org</w:t>
              </w:r>
            </w:hyperlink>
          </w:p>
          <w:p w14:paraId="7ADCF964" w14:textId="77777777" w:rsidR="00FE6165" w:rsidRDefault="00FE6165">
            <w:pPr>
              <w:widowControl w:val="0"/>
              <w:spacing w:line="240" w:lineRule="auto"/>
              <w:rPr>
                <w:rFonts w:ascii="Poppins" w:eastAsia="Poppins" w:hAnsi="Poppins" w:cs="Poppins"/>
                <w:sz w:val="24"/>
                <w:szCs w:val="24"/>
              </w:rPr>
            </w:pPr>
          </w:p>
          <w:p w14:paraId="0A58683E" w14:textId="77777777" w:rsidR="00FE6165" w:rsidRDefault="00FE6165">
            <w:pPr>
              <w:widowControl w:val="0"/>
              <w:spacing w:line="240" w:lineRule="auto"/>
              <w:rPr>
                <w:rFonts w:ascii="Poppins" w:eastAsia="Poppins" w:hAnsi="Poppins" w:cs="Poppins"/>
                <w:sz w:val="24"/>
                <w:szCs w:val="24"/>
              </w:rPr>
            </w:pPr>
          </w:p>
          <w:p w14:paraId="7CA3D030" w14:textId="2E1979B9" w:rsidR="00FE6165" w:rsidRDefault="00FE6165">
            <w:pPr>
              <w:widowControl w:val="0"/>
              <w:spacing w:line="240" w:lineRule="auto"/>
              <w:rPr>
                <w:rFonts w:ascii="Poppins" w:eastAsia="Poppins" w:hAnsi="Poppins" w:cs="Poppins"/>
                <w:sz w:val="24"/>
                <w:szCs w:val="24"/>
              </w:rPr>
            </w:pPr>
          </w:p>
          <w:p w14:paraId="225F75B1" w14:textId="77777777" w:rsidR="000E679E" w:rsidRDefault="000E679E">
            <w:pPr>
              <w:widowControl w:val="0"/>
              <w:spacing w:line="240" w:lineRule="auto"/>
              <w:rPr>
                <w:rFonts w:ascii="Poppins" w:eastAsia="Poppins" w:hAnsi="Poppins" w:cs="Poppins"/>
                <w:sz w:val="24"/>
                <w:szCs w:val="24"/>
              </w:rPr>
            </w:pPr>
          </w:p>
          <w:p w14:paraId="6B014427" w14:textId="77777777" w:rsidR="00FE6165" w:rsidRDefault="00FE6165">
            <w:pPr>
              <w:widowControl w:val="0"/>
              <w:spacing w:line="240" w:lineRule="auto"/>
              <w:rPr>
                <w:rFonts w:ascii="Poppins" w:eastAsia="Poppins" w:hAnsi="Poppins" w:cs="Poppins"/>
                <w:sz w:val="24"/>
                <w:szCs w:val="24"/>
              </w:rPr>
            </w:pPr>
          </w:p>
        </w:tc>
        <w:tc>
          <w:tcPr>
            <w:tcW w:w="3285" w:type="dxa"/>
            <w:shd w:val="clear" w:color="auto" w:fill="auto"/>
            <w:tcMar>
              <w:top w:w="100" w:type="dxa"/>
              <w:left w:w="100" w:type="dxa"/>
              <w:bottom w:w="100" w:type="dxa"/>
              <w:right w:w="100" w:type="dxa"/>
            </w:tcMar>
          </w:tcPr>
          <w:p w14:paraId="2AA074EB" w14:textId="77777777" w:rsidR="00FE6165" w:rsidRDefault="00FE6165">
            <w:pPr>
              <w:widowControl w:val="0"/>
              <w:pBdr>
                <w:top w:val="nil"/>
                <w:left w:val="nil"/>
                <w:bottom w:val="nil"/>
                <w:right w:val="nil"/>
                <w:between w:val="nil"/>
              </w:pBdr>
              <w:spacing w:line="240" w:lineRule="auto"/>
              <w:rPr>
                <w:rFonts w:ascii="Poppins" w:eastAsia="Poppins" w:hAnsi="Poppins" w:cs="Poppins"/>
                <w:b/>
              </w:rPr>
            </w:pPr>
          </w:p>
          <w:p w14:paraId="68B232CF" w14:textId="77777777" w:rsidR="00FE6165" w:rsidRDefault="00FE6165">
            <w:pPr>
              <w:widowControl w:val="0"/>
              <w:pBdr>
                <w:top w:val="nil"/>
                <w:left w:val="nil"/>
                <w:bottom w:val="nil"/>
                <w:right w:val="nil"/>
                <w:between w:val="nil"/>
              </w:pBdr>
              <w:spacing w:line="240" w:lineRule="auto"/>
              <w:rPr>
                <w:rFonts w:ascii="Poppins" w:eastAsia="Poppins" w:hAnsi="Poppins" w:cs="Poppins"/>
                <w:b/>
              </w:rPr>
            </w:pPr>
          </w:p>
          <w:p w14:paraId="17542E6E" w14:textId="77777777" w:rsidR="00FE6165" w:rsidRDefault="00FE6165">
            <w:pPr>
              <w:widowControl w:val="0"/>
              <w:pBdr>
                <w:top w:val="nil"/>
                <w:left w:val="nil"/>
                <w:bottom w:val="nil"/>
                <w:right w:val="nil"/>
                <w:between w:val="nil"/>
              </w:pBdr>
              <w:spacing w:line="240" w:lineRule="auto"/>
              <w:rPr>
                <w:rFonts w:ascii="Poppins" w:eastAsia="Poppins" w:hAnsi="Poppins" w:cs="Poppins"/>
                <w:b/>
              </w:rPr>
            </w:pPr>
          </w:p>
          <w:p w14:paraId="1385F5C6" w14:textId="77777777" w:rsidR="00FE6165" w:rsidRDefault="00FE6165">
            <w:pPr>
              <w:widowControl w:val="0"/>
              <w:pBdr>
                <w:top w:val="nil"/>
                <w:left w:val="nil"/>
                <w:bottom w:val="nil"/>
                <w:right w:val="nil"/>
                <w:between w:val="nil"/>
              </w:pBdr>
              <w:spacing w:line="240" w:lineRule="auto"/>
              <w:rPr>
                <w:rFonts w:ascii="Poppins" w:eastAsia="Poppins" w:hAnsi="Poppins" w:cs="Poppins"/>
                <w:b/>
              </w:rPr>
            </w:pPr>
          </w:p>
          <w:p w14:paraId="15326F2B" w14:textId="77777777" w:rsidR="00FE6165" w:rsidRDefault="00FE6165">
            <w:pPr>
              <w:widowControl w:val="0"/>
              <w:pBdr>
                <w:top w:val="nil"/>
                <w:left w:val="nil"/>
                <w:bottom w:val="nil"/>
                <w:right w:val="nil"/>
                <w:between w:val="nil"/>
              </w:pBdr>
              <w:spacing w:line="240" w:lineRule="auto"/>
              <w:rPr>
                <w:rFonts w:ascii="Poppins" w:eastAsia="Poppins" w:hAnsi="Poppins" w:cs="Poppins"/>
                <w:b/>
              </w:rPr>
            </w:pPr>
          </w:p>
          <w:p w14:paraId="4ADF8DFA" w14:textId="77777777" w:rsidR="00FE6165" w:rsidRDefault="00FE6165">
            <w:pPr>
              <w:widowControl w:val="0"/>
              <w:pBdr>
                <w:top w:val="nil"/>
                <w:left w:val="nil"/>
                <w:bottom w:val="nil"/>
                <w:right w:val="nil"/>
                <w:between w:val="nil"/>
              </w:pBdr>
              <w:spacing w:line="240" w:lineRule="auto"/>
              <w:rPr>
                <w:rFonts w:ascii="Poppins" w:eastAsia="Poppins" w:hAnsi="Poppins" w:cs="Poppins"/>
                <w:b/>
              </w:rPr>
            </w:pPr>
          </w:p>
          <w:p w14:paraId="7D5682FD" w14:textId="77777777" w:rsidR="00FE6165" w:rsidRDefault="00FE6165">
            <w:pPr>
              <w:widowControl w:val="0"/>
              <w:pBdr>
                <w:top w:val="nil"/>
                <w:left w:val="nil"/>
                <w:bottom w:val="nil"/>
                <w:right w:val="nil"/>
                <w:between w:val="nil"/>
              </w:pBdr>
              <w:spacing w:line="240" w:lineRule="auto"/>
              <w:rPr>
                <w:rFonts w:ascii="Poppins" w:eastAsia="Poppins" w:hAnsi="Poppins" w:cs="Poppins"/>
                <w:b/>
              </w:rPr>
            </w:pPr>
          </w:p>
        </w:tc>
        <w:tc>
          <w:tcPr>
            <w:tcW w:w="3885" w:type="dxa"/>
            <w:shd w:val="clear" w:color="auto" w:fill="auto"/>
            <w:tcMar>
              <w:top w:w="100" w:type="dxa"/>
              <w:left w:w="100" w:type="dxa"/>
              <w:bottom w:w="100" w:type="dxa"/>
              <w:right w:w="100" w:type="dxa"/>
            </w:tcMar>
          </w:tcPr>
          <w:p w14:paraId="7AEC1593" w14:textId="77777777" w:rsidR="00FE6165" w:rsidRDefault="00FE6165">
            <w:pPr>
              <w:widowControl w:val="0"/>
              <w:pBdr>
                <w:top w:val="nil"/>
                <w:left w:val="nil"/>
                <w:bottom w:val="nil"/>
                <w:right w:val="nil"/>
                <w:between w:val="nil"/>
              </w:pBdr>
              <w:spacing w:line="240" w:lineRule="auto"/>
              <w:rPr>
                <w:rFonts w:ascii="Poppins" w:eastAsia="Poppins" w:hAnsi="Poppins" w:cs="Poppins"/>
                <w:b/>
              </w:rPr>
            </w:pPr>
          </w:p>
        </w:tc>
      </w:tr>
    </w:tbl>
    <w:p w14:paraId="212FF1CD" w14:textId="77777777" w:rsidR="00FE6165" w:rsidRDefault="00FE6165">
      <w:pPr>
        <w:rPr>
          <w:rFonts w:ascii="Calibri" w:eastAsia="Calibri" w:hAnsi="Calibri" w:cs="Calibri"/>
          <w:sz w:val="28"/>
          <w:szCs w:val="28"/>
        </w:rPr>
      </w:pPr>
    </w:p>
    <w:sectPr w:rsidR="00FE6165">
      <w:headerReference w:type="even" r:id="rId20"/>
      <w:headerReference w:type="default" r:id="rId21"/>
      <w:footerReference w:type="even" r:id="rId22"/>
      <w:footerReference w:type="default" r:id="rId23"/>
      <w:headerReference w:type="first" r:id="rId24"/>
      <w:footerReference w:type="first" r:id="rId25"/>
      <w:pgSz w:w="12240" w:h="15840"/>
      <w:pgMar w:top="431"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E15632D" w14:textId="77777777" w:rsidR="00DB411B" w:rsidRDefault="00DB411B">
      <w:pPr>
        <w:spacing w:line="240" w:lineRule="auto"/>
      </w:pPr>
      <w:r>
        <w:separator/>
      </w:r>
    </w:p>
  </w:endnote>
  <w:endnote w:type="continuationSeparator" w:id="0">
    <w:p w14:paraId="1D56B0A0" w14:textId="77777777" w:rsidR="00DB411B" w:rsidRDefault="00DB411B">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Poppins">
    <w:altName w:val="Calibri"/>
    <w:charset w:val="00"/>
    <w:family w:val="auto"/>
    <w:pitch w:val="default"/>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5AA36BA" w14:textId="77777777" w:rsidR="007246B2" w:rsidRDefault="007246B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3E15962" w14:textId="77777777" w:rsidR="007246B2" w:rsidRDefault="007246B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BC5FE48" w14:textId="77777777" w:rsidR="007246B2" w:rsidRDefault="007246B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6D3642D" w14:textId="77777777" w:rsidR="00DB411B" w:rsidRDefault="00DB411B">
      <w:pPr>
        <w:spacing w:line="240" w:lineRule="auto"/>
      </w:pPr>
      <w:r>
        <w:separator/>
      </w:r>
    </w:p>
  </w:footnote>
  <w:footnote w:type="continuationSeparator" w:id="0">
    <w:p w14:paraId="4794A54D" w14:textId="77777777" w:rsidR="00DB411B" w:rsidRDefault="00DB411B">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4B7A3E3" w14:textId="77777777" w:rsidR="007246B2" w:rsidRDefault="007246B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D59687A" w14:textId="23C72210" w:rsidR="00FE6165" w:rsidRDefault="007246B2" w:rsidP="000E679E">
    <w:pPr>
      <w:spacing w:line="240" w:lineRule="auto"/>
      <w:rPr>
        <w:rFonts w:ascii="Poppins" w:eastAsia="Poppins" w:hAnsi="Poppins" w:cs="Poppins"/>
        <w:color w:val="2D68C4"/>
        <w:sz w:val="24"/>
        <w:szCs w:val="24"/>
      </w:rPr>
    </w:pPr>
    <w:r>
      <w:rPr>
        <w:rFonts w:ascii="Poppins" w:eastAsia="Poppins" w:hAnsi="Poppins" w:cs="Poppins"/>
        <w:b/>
        <w:noProof/>
        <w:color w:val="2D68C4"/>
        <w:sz w:val="32"/>
        <w:szCs w:val="32"/>
        <w:highlight w:val="white"/>
      </w:rPr>
      <w:drawing>
        <wp:anchor distT="0" distB="0" distL="114300" distR="114300" simplePos="0" relativeHeight="251660288" behindDoc="0" locked="0" layoutInCell="1" allowOverlap="1" wp14:anchorId="08388C77" wp14:editId="297291C9">
          <wp:simplePos x="0" y="0"/>
          <wp:positionH relativeFrom="column">
            <wp:posOffset>5059680</wp:posOffset>
          </wp:positionH>
          <wp:positionV relativeFrom="paragraph">
            <wp:posOffset>-190500</wp:posOffset>
          </wp:positionV>
          <wp:extent cx="1316990" cy="572770"/>
          <wp:effectExtent l="0" t="0" r="0" b="0"/>
          <wp:wrapSquare wrapText="bothSides"/>
          <wp:docPr id="3" name="Picture 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a:extLst>
                      <a:ext uri="{C183D7F6-B498-43B3-948B-1728B52AA6E4}">
                        <adec:decorative xmlns:adec="http://schemas.microsoft.com/office/drawing/2017/decorative" val="1"/>
                      </a:ext>
                    </a:extLst>
                  </pic:cNvP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16990" cy="572770"/>
                  </a:xfrm>
                  <a:prstGeom prst="rect">
                    <a:avLst/>
                  </a:prstGeom>
                  <a:noFill/>
                </pic:spPr>
              </pic:pic>
            </a:graphicData>
          </a:graphic>
        </wp:anchor>
      </w:drawing>
    </w:r>
    <w:r w:rsidR="000E679E">
      <w:rPr>
        <w:rFonts w:ascii="Poppins" w:eastAsia="Poppins" w:hAnsi="Poppins" w:cs="Poppins"/>
        <w:b/>
        <w:noProof/>
        <w:color w:val="2D68C4"/>
        <w:sz w:val="32"/>
        <w:szCs w:val="32"/>
        <w:highlight w:val="white"/>
      </w:rPr>
      <w:drawing>
        <wp:anchor distT="0" distB="0" distL="114300" distR="114300" simplePos="0" relativeHeight="251659264" behindDoc="0" locked="0" layoutInCell="1" allowOverlap="1" wp14:anchorId="228CA9C8" wp14:editId="0C7AB63E">
          <wp:simplePos x="0" y="0"/>
          <wp:positionH relativeFrom="leftMargin">
            <wp:posOffset>70485</wp:posOffset>
          </wp:positionH>
          <wp:positionV relativeFrom="paragraph">
            <wp:posOffset>-346075</wp:posOffset>
          </wp:positionV>
          <wp:extent cx="762635" cy="762635"/>
          <wp:effectExtent l="0" t="0" r="0" b="0"/>
          <wp:wrapSquare wrapText="bothSides"/>
          <wp:docPr id="2" name="Pictur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a:extLst>
                      <a:ext uri="{C183D7F6-B498-43B3-948B-1728B52AA6E4}">
                        <adec:decorative xmlns:adec="http://schemas.microsoft.com/office/drawing/2017/decorative" val="1"/>
                      </a:ext>
                    </a:extLst>
                  </pic:cNvPr>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762635" cy="762635"/>
                  </a:xfrm>
                  <a:prstGeom prst="rect">
                    <a:avLst/>
                  </a:prstGeom>
                  <a:noFill/>
                </pic:spPr>
              </pic:pic>
            </a:graphicData>
          </a:graphic>
          <wp14:sizeRelH relativeFrom="margin">
            <wp14:pctWidth>0</wp14:pctWidth>
          </wp14:sizeRelH>
          <wp14:sizeRelV relativeFrom="margin">
            <wp14:pctHeight>0</wp14:pctHeight>
          </wp14:sizeRelV>
        </wp:anchor>
      </w:drawing>
    </w:r>
    <w:r w:rsidR="00046A3B">
      <w:rPr>
        <w:rFonts w:ascii="Poppins" w:eastAsia="Poppins" w:hAnsi="Poppins" w:cs="Poppins"/>
        <w:b/>
        <w:color w:val="2D68C4"/>
        <w:sz w:val="32"/>
        <w:szCs w:val="32"/>
        <w:highlight w:val="white"/>
      </w:rPr>
      <w:t>Shared Learning: Text Sets</w:t>
    </w:r>
    <w:r w:rsidR="00046A3B">
      <w:rPr>
        <w:noProof/>
      </w:rPr>
      <w:drawing>
        <wp:anchor distT="0" distB="0" distL="0" distR="0" simplePos="0" relativeHeight="251658240" behindDoc="0" locked="0" layoutInCell="1" hidden="0" allowOverlap="1" wp14:anchorId="5AF93086" wp14:editId="6F1C2944">
          <wp:simplePos x="0" y="0"/>
          <wp:positionH relativeFrom="column">
            <wp:posOffset>-914399</wp:posOffset>
          </wp:positionH>
          <wp:positionV relativeFrom="paragraph">
            <wp:posOffset>-457199</wp:posOffset>
          </wp:positionV>
          <wp:extent cx="909638" cy="752332"/>
          <wp:effectExtent l="0" t="0" r="0" b="0"/>
          <wp:wrapSquare wrapText="bothSides" distT="0" distB="0" distL="0" distR="0"/>
          <wp:docPr id="1" name="image1.png">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openxmlformats.org/drawingml/2006/picture">
              <pic:pic xmlns:pic="http://schemas.openxmlformats.org/drawingml/2006/picture">
                <pic:nvPicPr>
                  <pic:cNvPr id="1" name="image1.png">
                    <a:extLst>
                      <a:ext uri="{C183D7F6-B498-43B3-948B-1728B52AA6E4}">
                        <adec:decorative xmlns:adec="http://schemas.microsoft.com/office/drawing/2017/decorative" val="1"/>
                      </a:ext>
                    </a:extLst>
                  </pic:cNvPr>
                  <pic:cNvPicPr preferRelativeResize="0"/>
                </pic:nvPicPr>
                <pic:blipFill>
                  <a:blip r:embed="rId3"/>
                  <a:srcRect/>
                  <a:stretch>
                    <a:fillRect/>
                  </a:stretch>
                </pic:blipFill>
                <pic:spPr>
                  <a:xfrm>
                    <a:off x="0" y="0"/>
                    <a:ext cx="909638" cy="752332"/>
                  </a:xfrm>
                  <a:prstGeom prst="rect">
                    <a:avLst/>
                  </a:prstGeom>
                  <a:ln/>
                </pic:spPr>
              </pic:pic>
            </a:graphicData>
          </a:graphic>
        </wp:anchor>
      </w:drawing>
    </w:r>
  </w:p>
  <w:p w14:paraId="0A09CCCB" w14:textId="03AC671F" w:rsidR="00FE6165" w:rsidRPr="007246B2" w:rsidRDefault="007246B2" w:rsidP="007246B2">
    <w:pPr>
      <w:pStyle w:val="Heading7"/>
      <w:rPr>
        <w:highlight w:val="white"/>
      </w:rPr>
    </w:pPr>
    <w:r w:rsidRPr="007246B2">
      <w:rPr>
        <w:highlight w:val="white"/>
      </w:rPr>
      <w:t xml:space="preserve">Session 7:  </w:t>
    </w:r>
    <w:r w:rsidR="00046A3B" w:rsidRPr="007246B2">
      <w:rPr>
        <w:highlight w:val="white"/>
      </w:rPr>
      <w:t>Participant Handout</w:t>
    </w:r>
  </w:p>
  <w:p w14:paraId="67D2A775" w14:textId="77777777" w:rsidR="000E679E" w:rsidRDefault="000E679E">
    <w:pPr>
      <w:spacing w:line="240" w:lineRule="auto"/>
      <w:rPr>
        <w:rFonts w:ascii="Poppins" w:eastAsia="Poppins" w:hAnsi="Poppins" w:cs="Poppins"/>
        <w:color w:val="40C1AC"/>
        <w:sz w:val="28"/>
        <w:szCs w:val="28"/>
        <w:highlight w:val="white"/>
      </w:rPr>
    </w:pPr>
  </w:p>
  <w:p w14:paraId="35022B43" w14:textId="24B8926C" w:rsidR="00FE6165" w:rsidRDefault="000E679E">
    <w:pPr>
      <w:spacing w:line="240" w:lineRule="auto"/>
      <w:rPr>
        <w:rFonts w:ascii="Poppins" w:eastAsia="Poppins" w:hAnsi="Poppins" w:cs="Poppins"/>
      </w:rPr>
    </w:pPr>
    <w:r>
      <w:rPr>
        <w:rFonts w:ascii="Poppins" w:eastAsia="Poppins" w:hAnsi="Poppins" w:cs="Poppins"/>
        <w:b/>
      </w:rPr>
      <w:t xml:space="preserve"> </w:t>
    </w:r>
    <w:r w:rsidR="00046A3B">
      <w:rPr>
        <w:rFonts w:ascii="Poppins" w:eastAsia="Poppins" w:hAnsi="Poppins" w:cs="Poppins"/>
        <w:b/>
      </w:rPr>
      <w:t xml:space="preserve">Name: </w:t>
    </w:r>
    <w:r w:rsidR="00046A3B">
      <w:rPr>
        <w:rFonts w:ascii="Poppins" w:eastAsia="Poppins" w:hAnsi="Poppins" w:cs="Poppins"/>
        <w:b/>
      </w:rPr>
      <w:tab/>
    </w:r>
    <w:r w:rsidR="00046A3B">
      <w:rPr>
        <w:rFonts w:ascii="Poppins" w:eastAsia="Poppins" w:hAnsi="Poppins" w:cs="Poppins"/>
        <w:b/>
      </w:rPr>
      <w:tab/>
    </w:r>
    <w:r w:rsidR="00046A3B">
      <w:rPr>
        <w:rFonts w:ascii="Poppins" w:eastAsia="Poppins" w:hAnsi="Poppins" w:cs="Poppins"/>
        <w:b/>
      </w:rPr>
      <w:tab/>
    </w:r>
    <w:r w:rsidR="00046A3B">
      <w:rPr>
        <w:rFonts w:ascii="Poppins" w:eastAsia="Poppins" w:hAnsi="Poppins" w:cs="Poppins"/>
        <w:b/>
      </w:rPr>
      <w:tab/>
    </w:r>
    <w:r w:rsidR="00046A3B">
      <w:rPr>
        <w:rFonts w:ascii="Poppins" w:eastAsia="Poppins" w:hAnsi="Poppins" w:cs="Poppins"/>
        <w:b/>
      </w:rPr>
      <w:tab/>
    </w:r>
    <w:r w:rsidR="00046A3B">
      <w:rPr>
        <w:rFonts w:ascii="Poppins" w:eastAsia="Poppins" w:hAnsi="Poppins" w:cs="Poppins"/>
        <w:b/>
      </w:rPr>
      <w:tab/>
    </w:r>
    <w:r w:rsidR="00046A3B">
      <w:rPr>
        <w:rFonts w:ascii="Poppins" w:eastAsia="Poppins" w:hAnsi="Poppins" w:cs="Poppins"/>
        <w:b/>
      </w:rPr>
      <w:tab/>
    </w:r>
    <w:r w:rsidR="00046A3B">
      <w:rPr>
        <w:rFonts w:ascii="Poppins" w:eastAsia="Poppins" w:hAnsi="Poppins" w:cs="Poppins"/>
        <w:b/>
      </w:rPr>
      <w:tab/>
      <w:t xml:space="preserve">Date: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156CA7A" w14:textId="77777777" w:rsidR="007246B2" w:rsidRDefault="007246B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41F3F38"/>
    <w:multiLevelType w:val="multilevel"/>
    <w:tmpl w:val="EBFA719C"/>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 w15:restartNumberingAfterBreak="0">
    <w:nsid w:val="502740B5"/>
    <w:multiLevelType w:val="multilevel"/>
    <w:tmpl w:val="3372E234"/>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 w15:restartNumberingAfterBreak="0">
    <w:nsid w:val="69330B4A"/>
    <w:multiLevelType w:val="multilevel"/>
    <w:tmpl w:val="924859AA"/>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E6165"/>
    <w:rsid w:val="00046A3B"/>
    <w:rsid w:val="000E679E"/>
    <w:rsid w:val="00206344"/>
    <w:rsid w:val="00347F5D"/>
    <w:rsid w:val="003A5D44"/>
    <w:rsid w:val="005E085E"/>
    <w:rsid w:val="007246B2"/>
    <w:rsid w:val="00754F1A"/>
    <w:rsid w:val="00944C82"/>
    <w:rsid w:val="009677AD"/>
    <w:rsid w:val="00A925AF"/>
    <w:rsid w:val="00AB28EF"/>
    <w:rsid w:val="00B603C7"/>
    <w:rsid w:val="00C25560"/>
    <w:rsid w:val="00DB411B"/>
    <w:rsid w:val="00FE616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71823FE9"/>
  <w15:docId w15:val="{15D3E50A-25A3-4DB1-95C9-F395891DE2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paragraph" w:styleId="Heading7">
    <w:name w:val="heading 7"/>
    <w:basedOn w:val="Normal"/>
    <w:next w:val="Normal"/>
    <w:link w:val="Heading7Char"/>
    <w:uiPriority w:val="9"/>
    <w:unhideWhenUsed/>
    <w:qFormat/>
    <w:rsid w:val="007246B2"/>
    <w:pPr>
      <w:keepNext/>
      <w:spacing w:line="240" w:lineRule="auto"/>
      <w:outlineLvl w:val="6"/>
    </w:pPr>
    <w:rPr>
      <w:rFonts w:ascii="Poppins" w:eastAsia="Poppins" w:hAnsi="Poppins" w:cs="Poppins"/>
      <w:b/>
      <w:bCs/>
      <w:color w:val="31849B" w:themeColor="accent5"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table" w:customStyle="1" w:styleId="a">
    <w:basedOn w:val="TableNormal"/>
    <w:tblPr>
      <w:tblStyleRowBandSize w:val="1"/>
      <w:tblStyleColBandSize w:val="1"/>
      <w:tblCellMar>
        <w:top w:w="100" w:type="dxa"/>
        <w:left w:w="100" w:type="dxa"/>
        <w:bottom w:w="100" w:type="dxa"/>
        <w:right w:w="100" w:type="dxa"/>
      </w:tblCellMar>
    </w:tblPr>
    <w:tcPr>
      <w:shd w:val="clear" w:color="auto" w:fill="FFFFFF"/>
    </w:tcPr>
  </w:style>
  <w:style w:type="table" w:customStyle="1" w:styleId="a0">
    <w:basedOn w:val="TableNormal"/>
    <w:tblPr>
      <w:tblStyleRowBandSize w:val="1"/>
      <w:tblStyleColBandSize w:val="1"/>
      <w:tblCellMar>
        <w:top w:w="100" w:type="dxa"/>
        <w:left w:w="100" w:type="dxa"/>
        <w:bottom w:w="100" w:type="dxa"/>
        <w:right w:w="100" w:type="dxa"/>
      </w:tblCellMar>
    </w:tblPr>
  </w:style>
  <w:style w:type="paragraph" w:styleId="Header">
    <w:name w:val="header"/>
    <w:basedOn w:val="Normal"/>
    <w:link w:val="HeaderChar"/>
    <w:uiPriority w:val="99"/>
    <w:unhideWhenUsed/>
    <w:rsid w:val="000E679E"/>
    <w:pPr>
      <w:tabs>
        <w:tab w:val="center" w:pos="4680"/>
        <w:tab w:val="right" w:pos="9360"/>
      </w:tabs>
      <w:spacing w:line="240" w:lineRule="auto"/>
    </w:pPr>
  </w:style>
  <w:style w:type="character" w:customStyle="1" w:styleId="HeaderChar">
    <w:name w:val="Header Char"/>
    <w:basedOn w:val="DefaultParagraphFont"/>
    <w:link w:val="Header"/>
    <w:uiPriority w:val="99"/>
    <w:rsid w:val="000E679E"/>
  </w:style>
  <w:style w:type="paragraph" w:styleId="Footer">
    <w:name w:val="footer"/>
    <w:basedOn w:val="Normal"/>
    <w:link w:val="FooterChar"/>
    <w:uiPriority w:val="99"/>
    <w:unhideWhenUsed/>
    <w:rsid w:val="000E679E"/>
    <w:pPr>
      <w:tabs>
        <w:tab w:val="center" w:pos="4680"/>
        <w:tab w:val="right" w:pos="9360"/>
      </w:tabs>
      <w:spacing w:line="240" w:lineRule="auto"/>
    </w:pPr>
  </w:style>
  <w:style w:type="character" w:customStyle="1" w:styleId="FooterChar">
    <w:name w:val="Footer Char"/>
    <w:basedOn w:val="DefaultParagraphFont"/>
    <w:link w:val="Footer"/>
    <w:uiPriority w:val="99"/>
    <w:rsid w:val="000E679E"/>
  </w:style>
  <w:style w:type="character" w:customStyle="1" w:styleId="Heading7Char">
    <w:name w:val="Heading 7 Char"/>
    <w:basedOn w:val="DefaultParagraphFont"/>
    <w:link w:val="Heading7"/>
    <w:uiPriority w:val="9"/>
    <w:rsid w:val="007246B2"/>
    <w:rPr>
      <w:rFonts w:ascii="Poppins" w:eastAsia="Poppins" w:hAnsi="Poppins" w:cs="Poppins"/>
      <w:b/>
      <w:bCs/>
      <w:color w:val="31849B" w:themeColor="accent5" w:themeShade="BF"/>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nytimes.com/2017/01/04/learning/lesson-plans/text-to-text-comparing-jewish-refugees-of-the-1930s-with-syrian-refugees-today.html" TargetMode="External"/><Relationship Id="rId18" Type="http://schemas.openxmlformats.org/officeDocument/2006/relationships/hyperlink" Target="http://www.procon.org" TargetMode="Externa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eader" Target="header2.xml"/><Relationship Id="rId7" Type="http://schemas.openxmlformats.org/officeDocument/2006/relationships/webSettings" Target="webSettings.xml"/><Relationship Id="rId12" Type="http://schemas.openxmlformats.org/officeDocument/2006/relationships/hyperlink" Target="http://www.loc.gov/teachers/classroommaterials/presentationsandactivities/presentations/immigration/interv/toc.php" TargetMode="External"/><Relationship Id="rId17" Type="http://schemas.openxmlformats.org/officeDocument/2006/relationships/hyperlink" Target="http://www.newsela.com" TargetMode="External"/><Relationship Id="rId25"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yperlink" Target="http://www.loc.gov"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newsela.com/read/immigration-primer/id/26265/" TargetMode="External"/><Relationship Id="rId24" Type="http://schemas.openxmlformats.org/officeDocument/2006/relationships/header" Target="header3.xml"/><Relationship Id="rId5" Type="http://schemas.openxmlformats.org/officeDocument/2006/relationships/styles" Target="styles.xml"/><Relationship Id="rId15" Type="http://schemas.openxmlformats.org/officeDocument/2006/relationships/hyperlink" Target="https://iowareadingresearch.org/blog/text-sets-background-knowledge" TargetMode="External"/><Relationship Id="rId23" Type="http://schemas.openxmlformats.org/officeDocument/2006/relationships/footer" Target="footer2.xml"/><Relationship Id="rId28" Type="http://schemas.openxmlformats.org/officeDocument/2006/relationships/customXml" Target="../customXml/item4.xml"/><Relationship Id="rId10" Type="http://schemas.openxmlformats.org/officeDocument/2006/relationships/hyperlink" Target="https://newsela.com/read/overview-immigration-reform/id/20157/" TargetMode="External"/><Relationship Id="rId19" Type="http://schemas.openxmlformats.org/officeDocument/2006/relationships/hyperlink" Target="http://www.readworks.org"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www.pbslearningmedia.org/resource/central-americans-seeking-asylum/the-lowdown-why-are-so-many-central-americans-seeking-asylum/" TargetMode="External"/><Relationship Id="rId22" Type="http://schemas.openxmlformats.org/officeDocument/2006/relationships/footer" Target="footer1.xml"/><Relationship Id="rId27" Type="http://schemas.openxmlformats.org/officeDocument/2006/relationships/theme" Target="theme/theme1.xml"/></Relationships>
</file>

<file path=word/_rels/header2.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Accessibility_x0020_Office xmlns="3a62de7d-ba57-4f43-9dae-9623ba637be0">OTL - Office of Teaching and Learning</Accessibility_x0020_Office>
    <Accessibility_x0020_Audit_x0020_Status xmlns="3a62de7d-ba57-4f43-9dae-9623ba637be0" xsi:nil="true"/>
    <Accessibility_x0020_Audience xmlns="3a62de7d-ba57-4f43-9dae-9623ba637be0" xsi:nil="true"/>
    <Accessibility_x0020_Status xmlns="3a62de7d-ba57-4f43-9dae-9623ba637be0">Accessible</Accessibility_x0020_Status>
    <Application_x0020_Type xmlns="3a62de7d-ba57-4f43-9dae-9623ba637be0" xsi:nil="true"/>
    <Application_x0020_Date xmlns="3a62de7d-ba57-4f43-9dae-9623ba637be0" xsi:nil="true"/>
    <Accessibility_x0020_Target_x0020_Date xmlns="3a62de7d-ba57-4f43-9dae-9623ba637be0" xsi:nil="true"/>
    <Application_x0020_Status xmlns="3a62de7d-ba57-4f43-9dae-9623ba637be0" xsi:nil="true"/>
    <Accessibility_x0020_Audit_x0020_Date xmlns="3a62de7d-ba57-4f43-9dae-9623ba637be0" xsi:nil="true"/>
    <RoutingRuleDescription xmlns="http://schemas.microsoft.com/sharepoint/v3" xsi:nil="true"/>
    <PublishingExpirationDate xmlns="http://schemas.microsoft.com/sharepoint/v3" xsi:nil="true"/>
    <PublishingStartDate xmlns="http://schemas.microsoft.com/sharepoint/v3" xsi:nil="true"/>
    <Publication_x0020_Date xmlns="3a62de7d-ba57-4f43-9dae-9623ba637be0">2020-12-07T05:00:00+00:00</Publication_x0020_Date>
    <Audience1 xmlns="3a62de7d-ba57-4f43-9dae-9623ba637be0"/>
    <_dlc_DocId xmlns="3a62de7d-ba57-4f43-9dae-9623ba637be0">KYED-536-1108</_dlc_DocId>
    <_dlc_DocIdUrl xmlns="3a62de7d-ba57-4f43-9dae-9623ba637be0">
      <Url>https://www.education.ky.gov/curriculum/standards/kyacadstand/_layouts/15/DocIdRedir.aspx?ID=KYED-536-1108</Url>
      <Description>KYED-536-1108</Description>
    </_dlc_DocIdUrl>
  </documentManagement>
</p:properties>
</file>

<file path=customXml/item3.xml><?xml version="1.0" encoding="utf-8"?>
<ct:contentTypeSchema xmlns:ct="http://schemas.microsoft.com/office/2006/metadata/contentType" xmlns:ma="http://schemas.microsoft.com/office/2006/metadata/properties/metaAttributes" ct:_="" ma:_="" ma:contentTypeName="KDE Document" ma:contentTypeID="0x0101001BEB557DBE01834EAB47A683706DCD5B001CB4B9AB93836842A61C86EAD5F20BA7" ma:contentTypeVersion="28" ma:contentTypeDescription="" ma:contentTypeScope="" ma:versionID="a5e9d2d4560c56b76a85f7f001e30a1a">
  <xsd:schema xmlns:xsd="http://www.w3.org/2001/XMLSchema" xmlns:xs="http://www.w3.org/2001/XMLSchema" xmlns:p="http://schemas.microsoft.com/office/2006/metadata/properties" xmlns:ns1="http://schemas.microsoft.com/sharepoint/v3" xmlns:ns2="3a62de7d-ba57-4f43-9dae-9623ba637be0" targetNamespace="http://schemas.microsoft.com/office/2006/metadata/properties" ma:root="true" ma:fieldsID="d25af71d3efa376147e2b7ca02f84c5e" ns1:_="" ns2:_="">
    <xsd:import namespace="http://schemas.microsoft.com/sharepoint/v3"/>
    <xsd:import namespace="3a62de7d-ba57-4f43-9dae-9623ba637be0"/>
    <xsd:element name="properties">
      <xsd:complexType>
        <xsd:sequence>
          <xsd:element name="documentManagement">
            <xsd:complexType>
              <xsd:all>
                <xsd:element ref="ns2:Accessibility_x0020_Office" minOccurs="0"/>
                <xsd:element ref="ns2:Accessibility_x0020_Audience" minOccurs="0"/>
                <xsd:element ref="ns2:Accessibility_x0020_Audit_x0020_Date" minOccurs="0"/>
                <xsd:element ref="ns2:Accessibility_x0020_Audit_x0020_Status" minOccurs="0"/>
                <xsd:element ref="ns2:Accessibility_x0020_Target_x0020_Date" minOccurs="0"/>
                <xsd:element ref="ns2:Accessibility_x0020_Status" minOccurs="0"/>
                <xsd:element ref="ns2:Application_x0020_Status" minOccurs="0"/>
                <xsd:element ref="ns2:Application_x0020_Type" minOccurs="0"/>
                <xsd:element ref="ns1:RoutingRuleDescription" minOccurs="0"/>
                <xsd:element ref="ns2:Audience1" minOccurs="0"/>
                <xsd:element ref="ns2:Publication_x0020_Date"/>
                <xsd:element ref="ns1:PublishingStartDate" minOccurs="0"/>
                <xsd:element ref="ns1:PublishingExpirationDate" minOccurs="0"/>
                <xsd:element ref="ns2:Application_x0020_Date" minOccurs="0"/>
                <xsd:element ref="ns2:_dlc_DocId" minOccurs="0"/>
                <xsd:element ref="ns2:_dlc_DocIdUrl" minOccurs="0"/>
                <xsd:element ref="ns2:_dlc_DocIdPersistId" minOccurs="0"/>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RoutingRuleDescription" ma:index="10" nillable="true" ma:displayName="Description" ma:internalName="RoutingRuleDescription" ma:readOnly="false">
      <xsd:simpleType>
        <xsd:restriction base="dms:Text">
          <xsd:maxLength value="255"/>
        </xsd:restriction>
      </xsd:simpleType>
    </xsd:element>
    <xsd:element name="PublishingStartDate" ma:index="13" nillable="true" ma:displayName="Scheduling Start Date" ma:description="" ma:hidden="true" ma:internalName="PublishingStartDate">
      <xsd:simpleType>
        <xsd:restriction base="dms:Unknown"/>
      </xsd:simpleType>
    </xsd:element>
    <xsd:element name="PublishingExpirationDate" ma:index="14" nillable="true" ma:displayName="Scheduling End Date" ma:description=""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3a62de7d-ba57-4f43-9dae-9623ba637be0" elementFormDefault="qualified">
    <xsd:import namespace="http://schemas.microsoft.com/office/2006/documentManagement/types"/>
    <xsd:import namespace="http://schemas.microsoft.com/office/infopath/2007/PartnerControls"/>
    <xsd:element name="Accessibility_x0020_Office" ma:index="2" nillable="true" ma:displayName="Accessibility Office" ma:format="Dropdown" ma:internalName="Accessibility_x0020_Office">
      <xsd:simpleType>
        <xsd:restriction base="dms:Choice">
          <xsd:enumeration value="Commissioner's Office"/>
          <xsd:enumeration value="OAA - Office of Assessment and Accountability"/>
          <xsd:enumeration value="OCIS - Office of Continuous Improvement and Support"/>
          <xsd:enumeration value="OCTE - Career and Technical Education"/>
          <xsd:enumeration value="OELE- Office of Educator Licensure and Effectiveness"/>
          <xsd:enumeration value="OET - Office of Education Technology"/>
          <xsd:enumeration value="OFO - Office of Finance and Operations"/>
          <xsd:enumeration value="OLS - Office of Legal Services"/>
          <xsd:enumeration value="OSEEL - Office of Special Education and Early Learning"/>
          <xsd:enumeration value="OTL - Office of Teaching and Learning"/>
        </xsd:restriction>
      </xsd:simpleType>
    </xsd:element>
    <xsd:element name="Accessibility_x0020_Audience" ma:index="3" nillable="true" ma:displayName="Accessibility Audience" ma:format="Dropdown" ma:internalName="Accessibility_x0020_Audience">
      <xsd:simpleType>
        <xsd:restriction base="dms:Choice">
          <xsd:enumeration value="Public"/>
          <xsd:enumeration value="District"/>
        </xsd:restriction>
      </xsd:simpleType>
    </xsd:element>
    <xsd:element name="Accessibility_x0020_Audit_x0020_Date" ma:index="4" nillable="true" ma:displayName="Accessibility Audit Date" ma:format="DateOnly" ma:internalName="Accessibility_x0020_Audit_x0020_Date">
      <xsd:simpleType>
        <xsd:restriction base="dms:DateTime"/>
      </xsd:simpleType>
    </xsd:element>
    <xsd:element name="Accessibility_x0020_Audit_x0020_Status" ma:index="5" nillable="true" ma:displayName="Accessibility Audit Status" ma:format="Dropdown" ma:internalName="Accessibility_x0020_Audit_x0020_Status">
      <xsd:simpleType>
        <xsd:restriction base="dms:Choice">
          <xsd:enumeration value="OK"/>
          <xsd:enumeration value="Minor"/>
          <xsd:enumeration value="Major"/>
        </xsd:restriction>
      </xsd:simpleType>
    </xsd:element>
    <xsd:element name="Accessibility_x0020_Target_x0020_Date" ma:index="6" nillable="true" ma:displayName="Accessibility Target Date" ma:format="DateOnly" ma:internalName="Accessibility_x0020_Target_x0020_Date">
      <xsd:simpleType>
        <xsd:restriction base="dms:DateTime"/>
      </xsd:simpleType>
    </xsd:element>
    <xsd:element name="Accessibility_x0020_Status" ma:index="7" nillable="true" ma:displayName="Accessibility Status" ma:format="Dropdown" ma:internalName="Accessibility_x0020_Status1" ma:readOnly="false">
      <xsd:simpleType>
        <xsd:restriction base="dms:Choice">
          <xsd:enumeration value="Remove"/>
          <xsd:enumeration value="Remediate"/>
          <xsd:enumeration value="Update"/>
          <xsd:enumeration value="Accessible"/>
          <xsd:enumeration value="Undue Burden"/>
          <xsd:enumeration value="Not KDE Owned"/>
        </xsd:restriction>
      </xsd:simpleType>
    </xsd:element>
    <xsd:element name="Application_x0020_Status" ma:index="8" nillable="true" ma:displayName="Application Status" ma:format="Dropdown" ma:internalName="Application_x0020_Status">
      <xsd:simpleType>
        <xsd:restriction base="dms:Choice">
          <xsd:enumeration value="Approved"/>
          <xsd:enumeration value="Denied"/>
        </xsd:restriction>
      </xsd:simpleType>
    </xsd:element>
    <xsd:element name="Application_x0020_Type" ma:index="9" nillable="true" ma:displayName="Application Type" ma:format="Dropdown" ma:internalName="Application_x0020_Type">
      <xsd:simpleType>
        <xsd:restriction base="dms:Choice">
          <xsd:enumeration value="Original"/>
          <xsd:enumeration value="Amendment"/>
          <xsd:enumeration value="Year 3 Budget"/>
          <xsd:enumeration value="Addendum"/>
          <xsd:enumeration value="Budget Update"/>
        </xsd:restriction>
      </xsd:simpleType>
    </xsd:element>
    <xsd:element name="Audience1" ma:index="11" nillable="true" ma:displayName="Audience" ma:list="{9f2d68f0-dc6b-4e06-b19d-b8792e70efe6}" ma:internalName="Audience1" ma:showField="Title" ma:web="3a62de7d-ba57-4f43-9dae-9623ba637be0">
      <xsd:complexType>
        <xsd:complexContent>
          <xsd:extension base="dms:MultiChoiceLookup">
            <xsd:sequence>
              <xsd:element name="Value" type="dms:Lookup" maxOccurs="unbounded" minOccurs="0" nillable="true"/>
            </xsd:sequence>
          </xsd:extension>
        </xsd:complexContent>
      </xsd:complexType>
    </xsd:element>
    <xsd:element name="Publication_x0020_Date" ma:index="12" ma:displayName="Publication Date" ma:default="[today]" ma:format="DateOnly" ma:internalName="Publication_x0020_Date" ma:readOnly="false">
      <xsd:simpleType>
        <xsd:restriction base="dms:DateTime"/>
      </xsd:simpleType>
    </xsd:element>
    <xsd:element name="Application_x0020_Date" ma:index="15" nillable="true" ma:displayName="Application Date" ma:format="DateOnly" ma:internalName="Application_x0020_Date">
      <xsd:simpleType>
        <xsd:restriction base="dms:DateTime"/>
      </xsd:simpleType>
    </xsd:element>
    <xsd:element name="_dlc_DocId" ma:index="21" nillable="true" ma:displayName="Document ID Value" ma:description="The value of the document ID assigned to this item." ma:internalName="_dlc_DocId" ma:readOnly="true">
      <xsd:simpleType>
        <xsd:restriction base="dms:Text"/>
      </xsd:simpleType>
    </xsd:element>
    <xsd:element name="_dlc_DocIdUrl" ma:index="22"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3" nillable="true" ma:displayName="Persist ID" ma:description="Keep ID on add." ma:hidden="true" ma:internalName="_dlc_DocIdPersistId" ma:readOnly="true">
      <xsd:simpleType>
        <xsd:restriction base="dms:Boolean"/>
      </xsd:simpleType>
    </xsd:element>
    <xsd:element name="SharedWithUsers" ma:index="2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4"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FFB9E095-40EA-416E-9434-51F2E59C0C21}">
  <ds:schemaRefs>
    <ds:schemaRef ds:uri="http://schemas.microsoft.com/sharepoint/v3/contenttype/forms"/>
  </ds:schemaRefs>
</ds:datastoreItem>
</file>

<file path=customXml/itemProps2.xml><?xml version="1.0" encoding="utf-8"?>
<ds:datastoreItem xmlns:ds="http://schemas.openxmlformats.org/officeDocument/2006/customXml" ds:itemID="{33D6773B-6DC8-43C8-86A7-95863AADE727}">
  <ds:schemaRefs>
    <ds:schemaRef ds:uri="http://schemas.microsoft.com/office/2006/metadata/properties"/>
    <ds:schemaRef ds:uri="12423c08-2846-40b6-adb1-6ff477af9c4c"/>
    <ds:schemaRef ds:uri="http://www.w3.org/XML/1998/namespace"/>
    <ds:schemaRef ds:uri="http://purl.org/dc/terms/"/>
    <ds:schemaRef ds:uri="http://schemas.microsoft.com/office/2006/documentManagement/types"/>
    <ds:schemaRef ds:uri="621773ed-55dc-4476-af5e-5bf4e5742684"/>
    <ds:schemaRef ds:uri="http://purl.org/dc/dcmitype/"/>
    <ds:schemaRef ds:uri="http://schemas.microsoft.com/office/infopath/2007/PartnerControls"/>
    <ds:schemaRef ds:uri="http://schemas.openxmlformats.org/package/2006/metadata/core-properties"/>
    <ds:schemaRef ds:uri="http://purl.org/dc/elements/1.1/"/>
  </ds:schemaRefs>
</ds:datastoreItem>
</file>

<file path=customXml/itemProps3.xml><?xml version="1.0" encoding="utf-8"?>
<ds:datastoreItem xmlns:ds="http://schemas.openxmlformats.org/officeDocument/2006/customXml" ds:itemID="{2DCF7BB6-11C8-4F41-9D14-0F1BC004CFF1}"/>
</file>

<file path=customXml/itemProps4.xml><?xml version="1.0" encoding="utf-8"?>
<ds:datastoreItem xmlns:ds="http://schemas.openxmlformats.org/officeDocument/2006/customXml" ds:itemID="{D1A45540-EC8F-4405-A240-EDDBB1A33E68}"/>
</file>

<file path=docProps/app.xml><?xml version="1.0" encoding="utf-8"?>
<Properties xmlns="http://schemas.openxmlformats.org/officeDocument/2006/extended-properties" xmlns:vt="http://schemas.openxmlformats.org/officeDocument/2006/docPropsVTypes">
  <Template>Normal</Template>
  <TotalTime>1</TotalTime>
  <Pages>4</Pages>
  <Words>772</Words>
  <Characters>4404</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cp:lastModifiedBy>Doyle, Maggie - Division of Academic Program Standards</cp:lastModifiedBy>
  <cp:revision>2</cp:revision>
  <dcterms:created xsi:type="dcterms:W3CDTF">2020-12-07T18:00:00Z</dcterms:created>
  <dcterms:modified xsi:type="dcterms:W3CDTF">2020-12-07T18:00:00Z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0x0101001BEB557DBE01834EAB47A683706DCD5B001CB4B9AB93836842A61C86EAD5F20BA7</vt:lpwstr>
  </property>
  <property fmtid="{D5CDD505-2E9C-101B-9397-08002B2CF9AE}" pid="3" name="_dlc_DocIdItemGuid">
    <vt:lpwstr>6a8a880b-8b3f-46c1-b01b-c11ba4436786</vt:lpwstr>
  </property>
</Properties>
</file>