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4850E" w14:textId="77777777" w:rsidR="00BB1A16" w:rsidRDefault="00BB1A16">
      <w:pPr>
        <w:spacing w:line="240" w:lineRule="auto"/>
        <w:ind w:left="360"/>
        <w:rPr>
          <w:b/>
          <w:sz w:val="28"/>
          <w:szCs w:val="28"/>
        </w:rPr>
      </w:pPr>
    </w:p>
    <w:p w14:paraId="76712042" w14:textId="36262723" w:rsidR="00BB1A16" w:rsidRDefault="00932150">
      <w:pPr>
        <w:spacing w:line="240" w:lineRule="auto"/>
        <w:ind w:left="360"/>
        <w:rPr>
          <w:rFonts w:ascii="Poppins" w:eastAsia="Poppins" w:hAnsi="Poppins" w:cs="Poppins"/>
        </w:rPr>
      </w:pPr>
      <w:r w:rsidRPr="467BCF8A">
        <w:rPr>
          <w:rFonts w:ascii="Poppins" w:eastAsia="Poppins" w:hAnsi="Poppins" w:cs="Poppins"/>
          <w:b/>
          <w:bCs/>
        </w:rPr>
        <w:t xml:space="preserve">Do Now: </w:t>
      </w:r>
      <w:r w:rsidR="00D05A50">
        <w:rPr>
          <w:rFonts w:ascii="Poppins" w:eastAsia="Poppins" w:hAnsi="Poppins" w:cs="Poppins"/>
          <w:b/>
          <w:bCs/>
        </w:rPr>
        <w:t>Reflection on Pre-Work Article</w:t>
      </w:r>
      <w:r w:rsidRPr="467BCF8A">
        <w:rPr>
          <w:rFonts w:ascii="Poppins" w:eastAsia="Poppins" w:hAnsi="Poppins" w:cs="Poppins"/>
        </w:rPr>
        <w:t xml:space="preserve"> </w:t>
      </w:r>
    </w:p>
    <w:p w14:paraId="6CEF6A54" w14:textId="31649981" w:rsidR="00BB1A16" w:rsidRDefault="00932150" w:rsidP="003D6ED4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  <w:iCs/>
        </w:rPr>
      </w:pPr>
      <w:r w:rsidRPr="003D6ED4">
        <w:rPr>
          <w:rFonts w:ascii="Poppins" w:eastAsia="Poppins" w:hAnsi="Poppins" w:cs="Poppins"/>
          <w:i/>
          <w:iCs/>
        </w:rPr>
        <w:t xml:space="preserve">Why is vocabulary instruction critical for </w:t>
      </w:r>
      <w:r w:rsidR="61980FAC" w:rsidRPr="003D6ED4">
        <w:rPr>
          <w:rFonts w:ascii="Poppins" w:eastAsia="Poppins" w:hAnsi="Poppins" w:cs="Poppins"/>
          <w:i/>
          <w:iCs/>
        </w:rPr>
        <w:t>all</w:t>
      </w:r>
      <w:r w:rsidRPr="003D6ED4">
        <w:rPr>
          <w:rFonts w:ascii="Poppins" w:eastAsia="Poppins" w:hAnsi="Poppins" w:cs="Poppins"/>
          <w:i/>
          <w:iCs/>
        </w:rPr>
        <w:t xml:space="preserve"> in literacy for all students, including (and especially) English Language Learners, students who are struggling readers, or students with special needs?</w:t>
      </w:r>
    </w:p>
    <w:p w14:paraId="37CEF727" w14:textId="77777777" w:rsidR="00BB1A16" w:rsidRDefault="00932150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does vocabulary instruction currently look like in your classroom? What is the impact?</w:t>
      </w:r>
    </w:p>
    <w:p w14:paraId="19EC5688" w14:textId="77777777" w:rsidR="00BB1A16" w:rsidRDefault="00932150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 you want to learn?</w:t>
      </w:r>
    </w:p>
    <w:p w14:paraId="1AC05E33" w14:textId="77777777" w:rsidR="00BB1A16" w:rsidRDefault="00BB1A16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9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70"/>
      </w:tblGrid>
      <w:tr w:rsidR="00BB1A16" w14:paraId="202CEFD0" w14:textId="77777777" w:rsidTr="00DB6811">
        <w:trPr>
          <w:trHeight w:val="3660"/>
        </w:trPr>
        <w:tc>
          <w:tcPr>
            <w:tcW w:w="9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863E" w14:textId="77777777" w:rsidR="00BB1A16" w:rsidRDefault="00BB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6F8B8A1" w14:textId="77777777" w:rsidR="00BB1A16" w:rsidRDefault="00BB1A16">
      <w:pPr>
        <w:tabs>
          <w:tab w:val="left" w:pos="7333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ECFEFED" w14:textId="77777777" w:rsidR="00BB1A16" w:rsidRDefault="00BB1A16">
      <w:pPr>
        <w:widowControl w:val="0"/>
        <w:spacing w:line="240" w:lineRule="auto"/>
        <w:ind w:left="360"/>
        <w:rPr>
          <w:rFonts w:ascii="Calibri" w:eastAsia="Calibri" w:hAnsi="Calibri" w:cs="Calibri"/>
          <w:b/>
          <w:sz w:val="28"/>
          <w:szCs w:val="28"/>
        </w:rPr>
      </w:pPr>
    </w:p>
    <w:p w14:paraId="4A341F41" w14:textId="18F67C05" w:rsidR="00BB1A16" w:rsidRDefault="00932150">
      <w:pPr>
        <w:widowControl w:val="0"/>
        <w:spacing w:line="240" w:lineRule="auto"/>
        <w:ind w:left="360"/>
        <w:rPr>
          <w:rFonts w:ascii="Poppins" w:eastAsia="Poppins" w:hAnsi="Poppins" w:cs="Poppins"/>
        </w:rPr>
      </w:pPr>
      <w:r w:rsidRPr="467BCF8A">
        <w:rPr>
          <w:rFonts w:ascii="Poppins" w:eastAsia="Poppins" w:hAnsi="Poppins" w:cs="Poppins"/>
          <w:b/>
          <w:bCs/>
        </w:rPr>
        <w:t xml:space="preserve">Return to Pre-Work </w:t>
      </w:r>
      <w:r w:rsidRPr="467BCF8A">
        <w:rPr>
          <w:rFonts w:ascii="Poppins" w:eastAsia="Poppins" w:hAnsi="Poppins" w:cs="Poppins"/>
        </w:rPr>
        <w:t xml:space="preserve"> </w:t>
      </w:r>
    </w:p>
    <w:p w14:paraId="4C9FD761" w14:textId="77777777" w:rsidR="00BB1A16" w:rsidRDefault="00932150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Define and give examples of Tier 1, Tier 2, and Tier 3 words.</w:t>
      </w:r>
    </w:p>
    <w:p w14:paraId="2B168B1E" w14:textId="77777777" w:rsidR="00BB1A16" w:rsidRDefault="00932150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 xml:space="preserve">How do we know which words to spend </w:t>
      </w:r>
      <w:proofErr w:type="gramStart"/>
      <w:r>
        <w:rPr>
          <w:rFonts w:ascii="Poppins" w:eastAsia="Poppins" w:hAnsi="Poppins" w:cs="Poppins"/>
          <w:i/>
        </w:rPr>
        <w:t>the most</w:t>
      </w:r>
      <w:proofErr w:type="gramEnd"/>
      <w:r>
        <w:rPr>
          <w:rFonts w:ascii="Poppins" w:eastAsia="Poppins" w:hAnsi="Poppins" w:cs="Poppins"/>
          <w:i/>
        </w:rPr>
        <w:t xml:space="preserve"> time on?</w:t>
      </w:r>
    </w:p>
    <w:p w14:paraId="1AE3C070" w14:textId="77777777" w:rsidR="00BB1A16" w:rsidRDefault="00BB1A16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9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70"/>
      </w:tblGrid>
      <w:tr w:rsidR="00BB1A16" w14:paraId="0F2F252B" w14:textId="77777777" w:rsidTr="00DB6811">
        <w:trPr>
          <w:trHeight w:val="2680"/>
        </w:trPr>
        <w:tc>
          <w:tcPr>
            <w:tcW w:w="9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478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77D545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3DAB3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DED73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F43313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5839AB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A91FD3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36BF29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507C1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B60D72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2EAF00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FC4BA5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EEDF1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F07F3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4C69EB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884486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B98EBD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A5BC22" w14:textId="77777777" w:rsidR="00BB1A16" w:rsidRDefault="00BB1A1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B19AAB" w14:textId="77777777" w:rsidR="00BB1A16" w:rsidRDefault="00BB1A16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1E8766DE" w14:textId="77777777" w:rsidR="00BB1A16" w:rsidRDefault="00BB1A16">
      <w:pPr>
        <w:rPr>
          <w:b/>
          <w:sz w:val="26"/>
          <w:szCs w:val="26"/>
        </w:rPr>
      </w:pPr>
    </w:p>
    <w:p w14:paraId="4B8216D5" w14:textId="77777777" w:rsidR="00BB1A16" w:rsidRDefault="00932150">
      <w:pPr>
        <w:widowControl w:val="0"/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b/>
        </w:rPr>
        <w:t xml:space="preserve">       Summarize the Text</w:t>
      </w:r>
    </w:p>
    <w:p w14:paraId="58B2CE75" w14:textId="77777777" w:rsidR="00BB1A16" w:rsidRDefault="00BB1A16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9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70"/>
      </w:tblGrid>
      <w:tr w:rsidR="00BB1A16" w14:paraId="505A3771" w14:textId="77777777" w:rsidTr="00DB6811">
        <w:trPr>
          <w:trHeight w:val="4170"/>
        </w:trPr>
        <w:tc>
          <w:tcPr>
            <w:tcW w:w="9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399D" w14:textId="77777777" w:rsidR="00BB1A16" w:rsidRDefault="00BB1A1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00DCA1C" w14:textId="77777777" w:rsidR="00BB1A16" w:rsidRDefault="00BB1A16">
      <w:pPr>
        <w:rPr>
          <w:b/>
          <w:sz w:val="26"/>
          <w:szCs w:val="26"/>
        </w:rPr>
      </w:pPr>
    </w:p>
    <w:p w14:paraId="163303D1" w14:textId="0DD96E60" w:rsidR="00BB1A16" w:rsidRDefault="00932150" w:rsidP="00DB6811">
      <w:pPr>
        <w:ind w:left="360"/>
        <w:jc w:val="center"/>
        <w:rPr>
          <w:rFonts w:ascii="Poppins" w:eastAsia="Poppins" w:hAnsi="Poppins" w:cs="Poppins"/>
          <w:u w:val="single"/>
        </w:rPr>
      </w:pPr>
      <w:r>
        <w:rPr>
          <w:b/>
          <w:sz w:val="26"/>
          <w:szCs w:val="26"/>
        </w:rPr>
        <w:t>Which Words Do I Teach?</w:t>
      </w:r>
    </w:p>
    <w:tbl>
      <w:tblPr>
        <w:tblStyle w:val="a2"/>
        <w:tblW w:w="9940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905"/>
        <w:gridCol w:w="5035"/>
      </w:tblGrid>
      <w:tr w:rsidR="00BB1A16" w14:paraId="78157050" w14:textId="77777777" w:rsidTr="00DB6811">
        <w:trPr>
          <w:trHeight w:val="241"/>
        </w:trPr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2FE2" w14:textId="77777777" w:rsidR="00BB1A16" w:rsidRDefault="00932150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2 Words</w:t>
            </w:r>
          </w:p>
        </w:tc>
        <w:tc>
          <w:tcPr>
            <w:tcW w:w="5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CB77" w14:textId="77777777" w:rsidR="00BB1A16" w:rsidRDefault="00932150">
            <w:pPr>
              <w:widowControl w:val="0"/>
              <w:spacing w:line="240" w:lineRule="auto"/>
              <w:ind w:left="360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3 Words</w:t>
            </w:r>
          </w:p>
        </w:tc>
      </w:tr>
      <w:tr w:rsidR="00BB1A16" w14:paraId="4A2B4486" w14:textId="77777777" w:rsidTr="00DB6811">
        <w:trPr>
          <w:trHeight w:val="5631"/>
        </w:trPr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37C8" w14:textId="7644287F" w:rsidR="00DB6811" w:rsidRPr="00DB6811" w:rsidRDefault="00DB6811" w:rsidP="00DB681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5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D537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0800657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2424355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31DBBF8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6C0D363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5E7A62F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83299A2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83CACC6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ABD085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40F6A8D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51B8C814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38E07E09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74FDFC9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E48E48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D7500D0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0CAD14B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6FF77C8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1A3174F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8C221DF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A9A1857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34A4A184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2AD50B9D" w14:textId="77777777" w:rsidR="00BB1A16" w:rsidRDefault="00BB1A16">
            <w:pPr>
              <w:widowControl w:val="0"/>
              <w:spacing w:line="240" w:lineRule="auto"/>
              <w:rPr>
                <w:rFonts w:ascii="Poppins" w:eastAsia="Poppins" w:hAnsi="Poppins" w:cs="Poppins"/>
                <w:u w:val="single"/>
              </w:rPr>
            </w:pPr>
          </w:p>
        </w:tc>
      </w:tr>
    </w:tbl>
    <w:p w14:paraId="4B3A2730" w14:textId="06A28EDF" w:rsidR="00DB6811" w:rsidRPr="00DB6811" w:rsidRDefault="00DB6811" w:rsidP="00DB6811">
      <w:pPr>
        <w:rPr>
          <w:sz w:val="18"/>
          <w:szCs w:val="18"/>
        </w:rPr>
      </w:pPr>
    </w:p>
    <w:sectPr w:rsidR="00DB6811" w:rsidRPr="00DB6811">
      <w:headerReference w:type="default" r:id="rId10"/>
      <w:footerReference w:type="defaul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25E4" w14:textId="77777777" w:rsidR="002620C4" w:rsidRDefault="002620C4">
      <w:pPr>
        <w:spacing w:line="240" w:lineRule="auto"/>
      </w:pPr>
      <w:r>
        <w:separator/>
      </w:r>
    </w:p>
  </w:endnote>
  <w:endnote w:type="continuationSeparator" w:id="0">
    <w:p w14:paraId="2D719BB8" w14:textId="77777777" w:rsidR="002620C4" w:rsidRDefault="00262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altName w:val="Cambria"/>
    <w:charset w:val="00"/>
    <w:family w:val="auto"/>
    <w:pitch w:val="variable"/>
    <w:sig w:usb0="00008007" w:usb1="00000000" w:usb2="00000000" w:usb3="00000000" w:csb0="00000093" w:csb1="00000000"/>
  </w:font>
  <w:font w:name="Arv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D659" w14:textId="77777777" w:rsidR="00BB1A16" w:rsidRDefault="00932150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D150B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AB0B" w14:textId="77777777" w:rsidR="002620C4" w:rsidRDefault="002620C4">
      <w:pPr>
        <w:spacing w:line="240" w:lineRule="auto"/>
      </w:pPr>
      <w:r>
        <w:separator/>
      </w:r>
    </w:p>
  </w:footnote>
  <w:footnote w:type="continuationSeparator" w:id="0">
    <w:p w14:paraId="7ECB889B" w14:textId="77777777" w:rsidR="002620C4" w:rsidRDefault="00262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261F" w14:textId="05070522" w:rsidR="00BB1A16" w:rsidRDefault="00D5216A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79B1567" wp14:editId="1AE6BD61">
          <wp:simplePos x="0" y="0"/>
          <wp:positionH relativeFrom="page">
            <wp:align>right</wp:align>
          </wp:positionH>
          <wp:positionV relativeFrom="paragraph">
            <wp:posOffset>25400</wp:posOffset>
          </wp:positionV>
          <wp:extent cx="1318895" cy="57150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89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3D409DE2" wp14:editId="0BD0CBF1">
          <wp:simplePos x="0" y="0"/>
          <wp:positionH relativeFrom="margin">
            <wp:posOffset>-381635</wp:posOffset>
          </wp:positionH>
          <wp:positionV relativeFrom="margin">
            <wp:posOffset>-842010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150">
      <w:rPr>
        <w:noProof/>
      </w:rPr>
      <w:drawing>
        <wp:anchor distT="0" distB="0" distL="0" distR="0" simplePos="0" relativeHeight="251658240" behindDoc="0" locked="0" layoutInCell="1" hidden="0" allowOverlap="1" wp14:anchorId="7869BDFD" wp14:editId="771944C0">
          <wp:simplePos x="0" y="0"/>
          <wp:positionH relativeFrom="column">
            <wp:posOffset>-438149</wp:posOffset>
          </wp:positionH>
          <wp:positionV relativeFrom="paragraph">
            <wp:posOffset>-57149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763846" w14:textId="09C27B76" w:rsidR="00BB1A16" w:rsidRDefault="00932150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Poppins" w:eastAsia="Poppins" w:hAnsi="Poppins" w:cs="Poppins"/>
        <w:b/>
        <w:color w:val="2D68C4"/>
        <w:sz w:val="36"/>
        <w:szCs w:val="36"/>
      </w:rPr>
      <w:t>Introduction to Vocabulary Instruction</w:t>
    </w:r>
  </w:p>
  <w:p w14:paraId="09599413" w14:textId="6CA06DAF" w:rsidR="00BB1A16" w:rsidRPr="00EE46AC" w:rsidRDefault="467BCF8A" w:rsidP="467BCF8A">
    <w:pPr>
      <w:spacing w:line="240" w:lineRule="auto"/>
      <w:ind w:left="990"/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  <w:r w:rsidRPr="467BCF8A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>Session 1:  Participant Handout</w:t>
    </w:r>
  </w:p>
  <w:p w14:paraId="4C924AAF" w14:textId="5CF01AEF" w:rsidR="00BB1A16" w:rsidRDefault="00D5216A">
    <w:pPr>
      <w:spacing w:line="240" w:lineRule="auto"/>
      <w:rPr>
        <w:rFonts w:ascii="Poppins" w:eastAsia="Poppins" w:hAnsi="Poppins" w:cs="Poppins"/>
        <w:sz w:val="24"/>
        <w:szCs w:val="24"/>
      </w:rPr>
    </w:pPr>
    <w:r>
      <w:rPr>
        <w:rFonts w:ascii="Poppins" w:eastAsia="Poppins" w:hAnsi="Poppins" w:cs="Poppins"/>
        <w:b/>
        <w:sz w:val="28"/>
        <w:szCs w:val="28"/>
      </w:rPr>
      <w:t xml:space="preserve">  </w:t>
    </w:r>
    <w:r w:rsidR="00932150">
      <w:rPr>
        <w:rFonts w:ascii="Poppins" w:eastAsia="Poppins" w:hAnsi="Poppins" w:cs="Poppins"/>
        <w:b/>
        <w:sz w:val="28"/>
        <w:szCs w:val="28"/>
      </w:rPr>
      <w:t xml:space="preserve">Name: </w:t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  <w:t xml:space="preserve">Date: </w:t>
    </w:r>
    <w:r>
      <w:rPr>
        <w:rFonts w:ascii="Poppins" w:eastAsia="Poppins" w:hAnsi="Poppins" w:cs="Poppins"/>
        <w:b/>
        <w:sz w:val="28"/>
        <w:szCs w:val="2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002"/>
    <w:multiLevelType w:val="multilevel"/>
    <w:tmpl w:val="08005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5C57A34"/>
    <w:multiLevelType w:val="multilevel"/>
    <w:tmpl w:val="C0D06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745033">
    <w:abstractNumId w:val="1"/>
  </w:num>
  <w:num w:numId="2" w16cid:durableId="9449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16"/>
    <w:rsid w:val="00236E39"/>
    <w:rsid w:val="002620C4"/>
    <w:rsid w:val="0026688A"/>
    <w:rsid w:val="003D6ED4"/>
    <w:rsid w:val="004D150B"/>
    <w:rsid w:val="0072308B"/>
    <w:rsid w:val="00932150"/>
    <w:rsid w:val="009F3C9B"/>
    <w:rsid w:val="00BB1A16"/>
    <w:rsid w:val="00D05A50"/>
    <w:rsid w:val="00D26046"/>
    <w:rsid w:val="00D5216A"/>
    <w:rsid w:val="00DB6811"/>
    <w:rsid w:val="00EE46AC"/>
    <w:rsid w:val="17006B11"/>
    <w:rsid w:val="2B0E0093"/>
    <w:rsid w:val="467BCF8A"/>
    <w:rsid w:val="55D0FAF2"/>
    <w:rsid w:val="61980FAC"/>
    <w:rsid w:val="6BF2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0BE"/>
  <w15:docId w15:val="{4723F043-9EB5-4965-BF33-8CD3DCE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6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AC"/>
  </w:style>
  <w:style w:type="paragraph" w:styleId="Footer">
    <w:name w:val="footer"/>
    <w:basedOn w:val="Normal"/>
    <w:link w:val="FooterChar"/>
    <w:uiPriority w:val="99"/>
    <w:unhideWhenUsed/>
    <w:rsid w:val="00EE46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KYED-536-1095</_dlc_DocId>
    <_dlc_DocIdUrl xmlns="3a62de7d-ba57-4f43-9dae-9623ba637be0">
      <Url>https://www.education.ky.gov/curriculum/standards/kyacadstand/_layouts/15/DocIdRedir.aspx?ID=KYED-536-1095</Url>
      <Description>KYED-536-1095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E55916-3469-4300-8C15-50B97B1A0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968AF-F447-45A5-A395-3B20AD14301B}"/>
</file>

<file path=customXml/itemProps3.xml><?xml version="1.0" encoding="utf-8"?>
<ds:datastoreItem xmlns:ds="http://schemas.openxmlformats.org/officeDocument/2006/customXml" ds:itemID="{C5DD3622-1F91-41E6-807D-0039D91F0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B870BB-D82E-41BD-BD21-CAD8FF061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473</Characters>
  <Application>Microsoft Office Word</Application>
  <DocSecurity>0</DocSecurity>
  <Lines>66</Lines>
  <Paragraphs>11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3</cp:revision>
  <dcterms:created xsi:type="dcterms:W3CDTF">2026-02-11T00:26:00Z</dcterms:created>
  <dcterms:modified xsi:type="dcterms:W3CDTF">2026-02-11T00:26:00Z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2024-08-13T17:41:00Z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02fcf6ce-2f38-4a48-812a-c598e94ce2a3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961be68a-7fdf-4c7b-b58b-2bdf64e4ccfb</vt:lpwstr>
  </property>
</Properties>
</file>