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6C2A" w14:textId="3F2773AF" w:rsidR="00072E67" w:rsidRPr="0062049C" w:rsidRDefault="00072E67" w:rsidP="00072E67">
      <w:pPr>
        <w:spacing w:after="0" w:line="240" w:lineRule="auto"/>
        <w:rPr>
          <w:rFonts w:eastAsia="Times New Roman" w:cstheme="minorHAnsi"/>
          <w:color w:val="C00000"/>
          <w:sz w:val="24"/>
          <w:szCs w:val="24"/>
        </w:rPr>
      </w:pPr>
      <w:r w:rsidRPr="0062049C">
        <w:rPr>
          <w:rFonts w:eastAsia="Times New Roman" w:cstheme="minorHAnsi"/>
          <w:color w:val="C00000"/>
          <w:sz w:val="24"/>
          <w:szCs w:val="24"/>
        </w:rPr>
        <w:t>Insert School Letterhead here)</w:t>
      </w:r>
    </w:p>
    <w:p w14:paraId="705D8CA1" w14:textId="77777777" w:rsidR="00072E67" w:rsidRPr="0062049C" w:rsidRDefault="00072E67" w:rsidP="00072E67">
      <w:pPr>
        <w:spacing w:after="0" w:line="240" w:lineRule="auto"/>
        <w:rPr>
          <w:rFonts w:eastAsia="Times New Roman" w:cstheme="minorHAnsi"/>
          <w:color w:val="C00000"/>
          <w:sz w:val="24"/>
          <w:szCs w:val="24"/>
        </w:rPr>
      </w:pPr>
      <w:r w:rsidRPr="0062049C">
        <w:rPr>
          <w:rFonts w:eastAsia="Times New Roman" w:cstheme="minorHAnsi"/>
          <w:color w:val="C00000"/>
          <w:sz w:val="24"/>
          <w:szCs w:val="24"/>
        </w:rPr>
        <w:t>(Insert date here)</w:t>
      </w:r>
    </w:p>
    <w:p w14:paraId="4FE8E29D" w14:textId="77777777" w:rsidR="00072E67" w:rsidRPr="0062049C" w:rsidRDefault="00072E67" w:rsidP="00072E67">
      <w:pPr>
        <w:spacing w:after="0" w:line="240" w:lineRule="auto"/>
        <w:rPr>
          <w:rFonts w:eastAsia="Times New Roman" w:cstheme="minorHAnsi"/>
          <w:sz w:val="24"/>
          <w:szCs w:val="24"/>
        </w:rPr>
      </w:pPr>
      <w:r w:rsidRPr="0062049C">
        <w:rPr>
          <w:rFonts w:eastAsia="Times New Roman" w:cstheme="minorHAnsi"/>
          <w:color w:val="000000"/>
          <w:sz w:val="24"/>
          <w:szCs w:val="24"/>
        </w:rPr>
        <w:t> </w:t>
      </w:r>
    </w:p>
    <w:p w14:paraId="344A910E" w14:textId="77777777" w:rsidR="00072E67" w:rsidRPr="0062049C" w:rsidRDefault="00072E67" w:rsidP="00072E67">
      <w:pPr>
        <w:spacing w:after="0" w:line="240" w:lineRule="auto"/>
        <w:rPr>
          <w:rFonts w:eastAsia="Times New Roman" w:cstheme="minorHAnsi"/>
          <w:sz w:val="24"/>
          <w:szCs w:val="24"/>
        </w:rPr>
      </w:pPr>
      <w:r w:rsidRPr="0062049C">
        <w:rPr>
          <w:rFonts w:eastAsia="Times New Roman" w:cstheme="minorHAnsi"/>
          <w:color w:val="000000"/>
          <w:sz w:val="24"/>
          <w:szCs w:val="24"/>
        </w:rPr>
        <w:t xml:space="preserve">Dear </w:t>
      </w:r>
      <w:r w:rsidRPr="0062049C">
        <w:rPr>
          <w:rFonts w:eastAsia="Times New Roman" w:cstheme="minorHAnsi"/>
          <w:color w:val="C00000"/>
          <w:sz w:val="24"/>
          <w:szCs w:val="24"/>
        </w:rPr>
        <w:t>Parent/Guardian</w:t>
      </w:r>
      <w:r w:rsidRPr="0062049C">
        <w:rPr>
          <w:rFonts w:eastAsia="Times New Roman" w:cstheme="minorHAnsi"/>
          <w:color w:val="000000"/>
          <w:sz w:val="24"/>
          <w:szCs w:val="24"/>
        </w:rPr>
        <w:t>:</w:t>
      </w:r>
    </w:p>
    <w:p w14:paraId="2BAB8EC5" w14:textId="77777777" w:rsidR="00072E67" w:rsidRPr="0062049C" w:rsidRDefault="00072E67" w:rsidP="00072E67">
      <w:pPr>
        <w:spacing w:after="0" w:line="240" w:lineRule="auto"/>
        <w:rPr>
          <w:rFonts w:eastAsia="Times New Roman" w:cstheme="minorHAnsi"/>
          <w:color w:val="000000" w:themeColor="text1"/>
          <w:sz w:val="24"/>
          <w:szCs w:val="24"/>
        </w:rPr>
      </w:pPr>
    </w:p>
    <w:p w14:paraId="499B7C9D" w14:textId="103F1DE3" w:rsidR="003D3CB4" w:rsidRPr="0062049C" w:rsidRDefault="038556A4" w:rsidP="0467D303">
      <w:pPr>
        <w:tabs>
          <w:tab w:val="left" w:pos="1350"/>
        </w:tabs>
        <w:rPr>
          <w:rFonts w:eastAsia="Times New Roman"/>
          <w:color w:val="000000" w:themeColor="text1"/>
          <w:sz w:val="24"/>
          <w:szCs w:val="24"/>
        </w:rPr>
      </w:pPr>
      <w:r w:rsidRPr="0467D303">
        <w:rPr>
          <w:rFonts w:eastAsia="Times New Roman"/>
          <w:color w:val="000000" w:themeColor="text1"/>
          <w:sz w:val="24"/>
          <w:szCs w:val="24"/>
        </w:rPr>
        <w:t xml:space="preserve">The </w:t>
      </w:r>
      <w:r w:rsidR="429FCBD7" w:rsidRPr="0467D303">
        <w:rPr>
          <w:rFonts w:eastAsia="Times New Roman"/>
          <w:color w:val="000000" w:themeColor="text1"/>
          <w:sz w:val="24"/>
          <w:szCs w:val="24"/>
        </w:rPr>
        <w:t xml:space="preserve">Alternate Kentucky </w:t>
      </w:r>
      <w:r w:rsidR="009A76A6" w:rsidRPr="0467D303">
        <w:rPr>
          <w:rFonts w:eastAsia="Times New Roman"/>
          <w:color w:val="000000" w:themeColor="text1"/>
          <w:sz w:val="24"/>
          <w:szCs w:val="24"/>
        </w:rPr>
        <w:t xml:space="preserve">Summative Assessment (AKSA) </w:t>
      </w:r>
      <w:r w:rsidR="639A3A3A" w:rsidRPr="0467D303">
        <w:rPr>
          <w:rFonts w:eastAsia="Times New Roman"/>
          <w:color w:val="000000" w:themeColor="text1"/>
          <w:sz w:val="24"/>
          <w:szCs w:val="24"/>
        </w:rPr>
        <w:t xml:space="preserve">is administered </w:t>
      </w:r>
      <w:r w:rsidR="64DF2463" w:rsidRPr="0467D303">
        <w:rPr>
          <w:rFonts w:eastAsia="Times New Roman"/>
          <w:color w:val="000000" w:themeColor="text1"/>
          <w:sz w:val="24"/>
          <w:szCs w:val="24"/>
        </w:rPr>
        <w:t xml:space="preserve">to </w:t>
      </w:r>
      <w:r w:rsidR="5396148F" w:rsidRPr="0467D303">
        <w:rPr>
          <w:rFonts w:eastAsia="Times New Roman"/>
          <w:color w:val="000000" w:themeColor="text1"/>
          <w:sz w:val="24"/>
          <w:szCs w:val="24"/>
        </w:rPr>
        <w:t xml:space="preserve">Kentucky students </w:t>
      </w:r>
      <w:r w:rsidR="754444D9" w:rsidRPr="0467D303">
        <w:rPr>
          <w:rFonts w:eastAsia="Times New Roman"/>
          <w:color w:val="000000" w:themeColor="text1"/>
          <w:sz w:val="24"/>
          <w:szCs w:val="24"/>
        </w:rPr>
        <w:t>i</w:t>
      </w:r>
      <w:r w:rsidR="7E01559E" w:rsidRPr="0467D303">
        <w:rPr>
          <w:rFonts w:eastAsia="Times New Roman"/>
          <w:color w:val="000000" w:themeColor="text1"/>
          <w:sz w:val="24"/>
          <w:szCs w:val="24"/>
        </w:rPr>
        <w:t xml:space="preserve">n the </w:t>
      </w:r>
      <w:r w:rsidR="3E2EC91A" w:rsidRPr="0467D303">
        <w:rPr>
          <w:rFonts w:eastAsia="Times New Roman"/>
          <w:color w:val="000000" w:themeColor="text1"/>
          <w:sz w:val="24"/>
          <w:szCs w:val="24"/>
        </w:rPr>
        <w:t>alternate</w:t>
      </w:r>
      <w:r w:rsidR="623AB6BB" w:rsidRPr="0467D303">
        <w:rPr>
          <w:rFonts w:eastAsia="Times New Roman"/>
          <w:color w:val="000000" w:themeColor="text1"/>
          <w:sz w:val="24"/>
          <w:szCs w:val="24"/>
        </w:rPr>
        <w:t xml:space="preserve"> </w:t>
      </w:r>
      <w:r w:rsidR="10082E15" w:rsidRPr="0467D303">
        <w:rPr>
          <w:rFonts w:eastAsia="Times New Roman"/>
          <w:color w:val="000000" w:themeColor="text1"/>
          <w:sz w:val="24"/>
          <w:szCs w:val="24"/>
        </w:rPr>
        <w:t xml:space="preserve">program </w:t>
      </w:r>
      <w:r w:rsidR="290998A2" w:rsidRPr="0467D303">
        <w:rPr>
          <w:rFonts w:eastAsia="Times New Roman"/>
          <w:color w:val="000000" w:themeColor="text1"/>
          <w:sz w:val="24"/>
          <w:szCs w:val="24"/>
        </w:rPr>
        <w:t>in two part</w:t>
      </w:r>
      <w:r w:rsidR="04E009F6" w:rsidRPr="0467D303">
        <w:rPr>
          <w:rFonts w:eastAsia="Times New Roman"/>
          <w:color w:val="000000" w:themeColor="text1"/>
          <w:sz w:val="24"/>
          <w:szCs w:val="24"/>
        </w:rPr>
        <w:t>s</w:t>
      </w:r>
      <w:r w:rsidR="1A20A540" w:rsidRPr="0467D303">
        <w:rPr>
          <w:rFonts w:eastAsia="Times New Roman"/>
          <w:color w:val="000000" w:themeColor="text1"/>
          <w:sz w:val="24"/>
          <w:szCs w:val="24"/>
        </w:rPr>
        <w:t xml:space="preserve">, </w:t>
      </w:r>
      <w:r w:rsidR="66EFF31A" w:rsidRPr="0467D303">
        <w:rPr>
          <w:rFonts w:eastAsia="Times New Roman"/>
          <w:color w:val="000000" w:themeColor="text1"/>
          <w:sz w:val="24"/>
          <w:szCs w:val="24"/>
        </w:rPr>
        <w:t>part</w:t>
      </w:r>
      <w:r w:rsidR="64ACC12D" w:rsidRPr="0467D303">
        <w:rPr>
          <w:rFonts w:eastAsia="Times New Roman"/>
          <w:color w:val="000000" w:themeColor="text1"/>
          <w:sz w:val="24"/>
          <w:szCs w:val="24"/>
        </w:rPr>
        <w:t xml:space="preserve"> one or Window 1</w:t>
      </w:r>
      <w:r w:rsidR="30B2DD70" w:rsidRPr="0467D303">
        <w:rPr>
          <w:rFonts w:eastAsia="Times New Roman"/>
          <w:color w:val="000000" w:themeColor="text1"/>
          <w:sz w:val="24"/>
          <w:szCs w:val="24"/>
        </w:rPr>
        <w:t>,</w:t>
      </w:r>
      <w:r w:rsidR="64ACC12D" w:rsidRPr="0467D303">
        <w:rPr>
          <w:rFonts w:eastAsia="Times New Roman"/>
          <w:color w:val="000000" w:themeColor="text1"/>
          <w:sz w:val="24"/>
          <w:szCs w:val="24"/>
        </w:rPr>
        <w:t xml:space="preserve"> was administered </w:t>
      </w:r>
      <w:r w:rsidR="63598316" w:rsidRPr="0467D303">
        <w:rPr>
          <w:rFonts w:eastAsia="Times New Roman"/>
          <w:color w:val="000000" w:themeColor="text1"/>
          <w:sz w:val="24"/>
          <w:szCs w:val="24"/>
        </w:rPr>
        <w:t xml:space="preserve">in the </w:t>
      </w:r>
      <w:r w:rsidR="7F92F82F" w:rsidRPr="0467D303">
        <w:rPr>
          <w:rFonts w:eastAsia="Times New Roman"/>
          <w:color w:val="000000" w:themeColor="text1"/>
          <w:sz w:val="24"/>
          <w:szCs w:val="24"/>
        </w:rPr>
        <w:t xml:space="preserve">Fall </w:t>
      </w:r>
      <w:r w:rsidR="4A21EF93" w:rsidRPr="0467D303">
        <w:rPr>
          <w:rFonts w:eastAsia="Times New Roman"/>
          <w:color w:val="000000" w:themeColor="text1"/>
          <w:sz w:val="24"/>
          <w:szCs w:val="24"/>
        </w:rPr>
        <w:t>202</w:t>
      </w:r>
      <w:r w:rsidR="00F05487" w:rsidRPr="0467D303">
        <w:rPr>
          <w:rFonts w:eastAsia="Times New Roman"/>
          <w:color w:val="000000" w:themeColor="text1"/>
          <w:sz w:val="24"/>
          <w:szCs w:val="24"/>
        </w:rPr>
        <w:t>2</w:t>
      </w:r>
      <w:r w:rsidR="4A21EF93" w:rsidRPr="0467D303">
        <w:rPr>
          <w:rFonts w:eastAsia="Times New Roman"/>
          <w:color w:val="000000" w:themeColor="text1"/>
          <w:sz w:val="24"/>
          <w:szCs w:val="24"/>
        </w:rPr>
        <w:t xml:space="preserve"> and Window 2</w:t>
      </w:r>
      <w:r w:rsidR="2258426A" w:rsidRPr="0467D303">
        <w:rPr>
          <w:rFonts w:eastAsia="Times New Roman"/>
          <w:color w:val="000000" w:themeColor="text1"/>
          <w:sz w:val="24"/>
          <w:szCs w:val="24"/>
        </w:rPr>
        <w:t xml:space="preserve"> was administered </w:t>
      </w:r>
      <w:r w:rsidR="429FCBD7" w:rsidRPr="0467D303">
        <w:rPr>
          <w:rFonts w:eastAsia="Times New Roman"/>
          <w:color w:val="000000" w:themeColor="text1"/>
          <w:sz w:val="24"/>
          <w:szCs w:val="24"/>
        </w:rPr>
        <w:t>in the Spring of 202</w:t>
      </w:r>
      <w:r w:rsidR="00F05487" w:rsidRPr="0467D303">
        <w:rPr>
          <w:rFonts w:eastAsia="Times New Roman"/>
          <w:color w:val="000000" w:themeColor="text1"/>
          <w:sz w:val="24"/>
          <w:szCs w:val="24"/>
        </w:rPr>
        <w:t>3</w:t>
      </w:r>
      <w:r w:rsidR="429FCBD7" w:rsidRPr="0467D303">
        <w:rPr>
          <w:rFonts w:eastAsia="Times New Roman"/>
          <w:color w:val="000000" w:themeColor="text1"/>
          <w:sz w:val="24"/>
          <w:szCs w:val="24"/>
        </w:rPr>
        <w:t>. The tests were developed by Kentucky teachers and align</w:t>
      </w:r>
      <w:r w:rsidR="767BD828" w:rsidRPr="0467D303">
        <w:rPr>
          <w:rFonts w:eastAsia="Times New Roman"/>
          <w:color w:val="000000" w:themeColor="text1"/>
          <w:sz w:val="24"/>
          <w:szCs w:val="24"/>
        </w:rPr>
        <w:t>ed</w:t>
      </w:r>
      <w:r w:rsidR="429FCBD7" w:rsidRPr="0467D303">
        <w:rPr>
          <w:rFonts w:eastAsia="Times New Roman"/>
          <w:color w:val="000000" w:themeColor="text1"/>
          <w:sz w:val="24"/>
          <w:szCs w:val="24"/>
        </w:rPr>
        <w:t xml:space="preserve"> with the </w:t>
      </w:r>
      <w:r w:rsidR="429FCBD7" w:rsidRPr="0467D303">
        <w:rPr>
          <w:rFonts w:eastAsia="Times New Roman"/>
          <w:i/>
          <w:iCs/>
          <w:color w:val="000000" w:themeColor="text1"/>
          <w:sz w:val="24"/>
          <w:szCs w:val="24"/>
        </w:rPr>
        <w:t>Kentucky Academic Standards</w:t>
      </w:r>
      <w:r w:rsidR="00EA2677" w:rsidRPr="0467D303">
        <w:rPr>
          <w:rFonts w:eastAsia="Times New Roman"/>
          <w:i/>
          <w:iCs/>
          <w:color w:val="000000" w:themeColor="text1"/>
          <w:sz w:val="24"/>
          <w:szCs w:val="24"/>
        </w:rPr>
        <w:t xml:space="preserve"> (KAS)</w:t>
      </w:r>
      <w:r w:rsidR="429FCBD7" w:rsidRPr="0467D303">
        <w:rPr>
          <w:rFonts w:eastAsia="Times New Roman"/>
          <w:color w:val="000000" w:themeColor="text1"/>
          <w:sz w:val="24"/>
          <w:szCs w:val="24"/>
        </w:rPr>
        <w:t xml:space="preserve"> in each content area. </w:t>
      </w:r>
    </w:p>
    <w:p w14:paraId="125D49D5" w14:textId="0211EC68" w:rsidR="007B7925" w:rsidRPr="0062049C" w:rsidRDefault="429FCBD7" w:rsidP="007B7925">
      <w:pPr>
        <w:spacing w:after="0" w:line="240" w:lineRule="auto"/>
        <w:rPr>
          <w:rFonts w:eastAsia="Times New Roman" w:cstheme="minorHAnsi"/>
          <w:color w:val="FF0000"/>
          <w:sz w:val="24"/>
          <w:szCs w:val="24"/>
        </w:rPr>
      </w:pPr>
      <w:r w:rsidRPr="0062049C">
        <w:rPr>
          <w:rFonts w:eastAsia="Times New Roman" w:cstheme="minorHAnsi"/>
          <w:color w:val="000000" w:themeColor="text1"/>
          <w:sz w:val="24"/>
          <w:szCs w:val="24"/>
        </w:rPr>
        <w:t>A</w:t>
      </w:r>
      <w:r w:rsidR="00666464" w:rsidRPr="0062049C">
        <w:rPr>
          <w:rFonts w:eastAsia="Times New Roman" w:cstheme="minorHAnsi"/>
          <w:color w:val="000000" w:themeColor="text1"/>
          <w:sz w:val="24"/>
          <w:szCs w:val="24"/>
        </w:rPr>
        <w:t>KSA</w:t>
      </w:r>
      <w:r w:rsidRPr="0062049C">
        <w:rPr>
          <w:rFonts w:eastAsia="Times New Roman" w:cstheme="minorHAnsi"/>
          <w:color w:val="000000" w:themeColor="text1"/>
          <w:sz w:val="24"/>
          <w:szCs w:val="24"/>
        </w:rPr>
        <w:t xml:space="preserve"> is the annual summative assessment for students with moderate to significant cognitive disabilities (less than 1% of the total student population) for whom traditional assessments would be an inappropriate measure of progress. </w:t>
      </w:r>
      <w:r w:rsidR="00D93274" w:rsidRPr="0062049C">
        <w:rPr>
          <w:rFonts w:eastAsia="Times New Roman" w:cstheme="minorHAnsi"/>
          <w:color w:val="000000" w:themeColor="text1"/>
          <w:sz w:val="24"/>
          <w:szCs w:val="24"/>
        </w:rPr>
        <w:t>A</w:t>
      </w:r>
      <w:r w:rsidR="00FD62B5" w:rsidRPr="0062049C">
        <w:rPr>
          <w:rFonts w:eastAsia="Times New Roman" w:cstheme="minorHAnsi"/>
          <w:color w:val="000000" w:themeColor="text1"/>
          <w:sz w:val="24"/>
          <w:szCs w:val="24"/>
        </w:rPr>
        <w:t>KSA</w:t>
      </w:r>
      <w:r w:rsidR="00D93274" w:rsidRPr="0062049C">
        <w:rPr>
          <w:rFonts w:eastAsia="Times New Roman" w:cstheme="minorHAnsi"/>
          <w:color w:val="000000" w:themeColor="text1"/>
          <w:sz w:val="24"/>
          <w:szCs w:val="24"/>
        </w:rPr>
        <w:t xml:space="preserve"> </w:t>
      </w:r>
      <w:r w:rsidR="007B7925" w:rsidRPr="0062049C">
        <w:rPr>
          <w:rFonts w:eastAsia="Times New Roman" w:cstheme="minorHAnsi"/>
          <w:color w:val="000000" w:themeColor="text1"/>
          <w:sz w:val="24"/>
          <w:szCs w:val="24"/>
        </w:rPr>
        <w:t>is the annual summative assessment given in grades 3 through 8, 10 and 11 to Kentucky public school students.</w:t>
      </w:r>
      <w:r w:rsidR="00D93274" w:rsidRPr="0062049C">
        <w:rPr>
          <w:rFonts w:eastAsia="Times New Roman" w:cstheme="minorHAnsi"/>
          <w:color w:val="000000" w:themeColor="text1"/>
          <w:sz w:val="24"/>
          <w:szCs w:val="24"/>
        </w:rPr>
        <w:t xml:space="preserve"> It</w:t>
      </w:r>
      <w:r w:rsidR="007B7925" w:rsidRPr="0062049C">
        <w:rPr>
          <w:rFonts w:eastAsia="Times New Roman" w:cstheme="minorHAnsi"/>
          <w:color w:val="000000" w:themeColor="text1"/>
          <w:sz w:val="24"/>
          <w:szCs w:val="24"/>
        </w:rPr>
        <w:t xml:space="preserve"> </w:t>
      </w:r>
      <w:r w:rsidR="00D93274" w:rsidRPr="0062049C">
        <w:rPr>
          <w:rFonts w:eastAsia="Times New Roman" w:cstheme="minorHAnsi"/>
          <w:color w:val="000000" w:themeColor="text1"/>
          <w:sz w:val="24"/>
          <w:szCs w:val="24"/>
        </w:rPr>
        <w:t>includes</w:t>
      </w:r>
      <w:r w:rsidR="00122037" w:rsidRPr="0062049C">
        <w:rPr>
          <w:rFonts w:eastAsia="Times New Roman" w:cstheme="minorHAnsi"/>
          <w:color w:val="000000" w:themeColor="text1"/>
          <w:sz w:val="24"/>
          <w:szCs w:val="24"/>
        </w:rPr>
        <w:t xml:space="preserve"> attainment tasks in</w:t>
      </w:r>
      <w:r w:rsidR="007B7925" w:rsidRPr="0062049C">
        <w:rPr>
          <w:rFonts w:eastAsia="Times New Roman" w:cstheme="minorHAnsi"/>
          <w:color w:val="000000" w:themeColor="text1"/>
          <w:sz w:val="24"/>
          <w:szCs w:val="24"/>
        </w:rPr>
        <w:t xml:space="preserve"> content area assessments, including reading and mathematics (grades 3 through 8 and 10), science (grades 4, 7, 11)</w:t>
      </w:r>
      <w:r w:rsidR="008D77C9" w:rsidRPr="0062049C">
        <w:rPr>
          <w:rFonts w:eastAsia="Times New Roman" w:cstheme="minorHAnsi"/>
          <w:color w:val="000000" w:themeColor="text1"/>
          <w:sz w:val="24"/>
          <w:szCs w:val="24"/>
        </w:rPr>
        <w:t xml:space="preserve">, </w:t>
      </w:r>
      <w:r w:rsidR="00965E93" w:rsidRPr="0062049C">
        <w:rPr>
          <w:rStyle w:val="normaltextrun"/>
          <w:rFonts w:cstheme="minorHAnsi"/>
          <w:color w:val="000000"/>
          <w:sz w:val="24"/>
          <w:szCs w:val="24"/>
          <w:bdr w:val="none" w:sz="0" w:space="0" w:color="auto" w:frame="1"/>
        </w:rPr>
        <w:t>on-demand and editing and mechanics</w:t>
      </w:r>
      <w:r w:rsidR="00965E93" w:rsidRPr="0062049C">
        <w:rPr>
          <w:rFonts w:eastAsia="Times New Roman" w:cstheme="minorHAnsi"/>
          <w:color w:val="000000" w:themeColor="text1"/>
          <w:sz w:val="24"/>
          <w:szCs w:val="24"/>
        </w:rPr>
        <w:t xml:space="preserve"> </w:t>
      </w:r>
      <w:r w:rsidR="007B7925" w:rsidRPr="0062049C">
        <w:rPr>
          <w:rFonts w:eastAsia="Times New Roman" w:cstheme="minorHAnsi"/>
          <w:color w:val="000000" w:themeColor="text1"/>
          <w:sz w:val="24"/>
          <w:szCs w:val="24"/>
        </w:rPr>
        <w:t>(grades 5, 8, 11)</w:t>
      </w:r>
      <w:r w:rsidR="008D77C9" w:rsidRPr="0062049C">
        <w:rPr>
          <w:rFonts w:eastAsia="Times New Roman" w:cstheme="minorHAnsi"/>
          <w:color w:val="000000" w:themeColor="text1"/>
          <w:sz w:val="24"/>
          <w:szCs w:val="24"/>
        </w:rPr>
        <w:t xml:space="preserve"> and </w:t>
      </w:r>
      <w:r w:rsidR="00581A69" w:rsidRPr="0062049C">
        <w:rPr>
          <w:rFonts w:eastAsia="Times New Roman" w:cstheme="minorHAnsi"/>
          <w:color w:val="000000" w:themeColor="text1"/>
          <w:sz w:val="24"/>
          <w:szCs w:val="24"/>
        </w:rPr>
        <w:t>social studies (grades 5, 8, 11)</w:t>
      </w:r>
      <w:r w:rsidR="007B7925" w:rsidRPr="0062049C">
        <w:rPr>
          <w:rFonts w:eastAsia="Times New Roman" w:cstheme="minorHAnsi"/>
          <w:color w:val="000000" w:themeColor="text1"/>
          <w:sz w:val="24"/>
          <w:szCs w:val="24"/>
        </w:rPr>
        <w:t xml:space="preserve">. </w:t>
      </w:r>
    </w:p>
    <w:p w14:paraId="17BAA4AB" w14:textId="29FE0D9F" w:rsidR="002E6174" w:rsidRPr="0062049C" w:rsidRDefault="002E6174" w:rsidP="00072E67">
      <w:pPr>
        <w:spacing w:after="0" w:line="240" w:lineRule="auto"/>
        <w:rPr>
          <w:rFonts w:eastAsia="Times New Roman" w:cstheme="minorHAnsi"/>
          <w:color w:val="000000"/>
          <w:sz w:val="24"/>
          <w:szCs w:val="24"/>
        </w:rPr>
      </w:pPr>
    </w:p>
    <w:p w14:paraId="227D5DFF" w14:textId="686F42C1" w:rsidR="00072E67" w:rsidRPr="0062049C" w:rsidRDefault="6699957E" w:rsidP="00072E67">
      <w:pPr>
        <w:spacing w:after="0" w:line="240" w:lineRule="auto"/>
        <w:rPr>
          <w:rFonts w:cstheme="minorHAnsi"/>
          <w:color w:val="333333"/>
          <w:sz w:val="24"/>
          <w:szCs w:val="24"/>
          <w:shd w:val="clear" w:color="auto" w:fill="FFFFFF"/>
        </w:rPr>
      </w:pPr>
      <w:r w:rsidRPr="0062049C">
        <w:rPr>
          <w:rFonts w:eastAsia="Times New Roman" w:cstheme="minorHAnsi"/>
          <w:color w:val="000000" w:themeColor="text1"/>
          <w:sz w:val="24"/>
          <w:szCs w:val="24"/>
        </w:rPr>
        <w:t>Th</w:t>
      </w:r>
      <w:r w:rsidR="4557948D" w:rsidRPr="0062049C">
        <w:rPr>
          <w:rFonts w:eastAsia="Times New Roman" w:cstheme="minorHAnsi"/>
          <w:color w:val="000000" w:themeColor="text1"/>
          <w:sz w:val="24"/>
          <w:szCs w:val="24"/>
        </w:rPr>
        <w:t xml:space="preserve">ese </w:t>
      </w:r>
      <w:r w:rsidRPr="0062049C">
        <w:rPr>
          <w:rFonts w:eastAsia="Times New Roman" w:cstheme="minorHAnsi"/>
          <w:color w:val="000000" w:themeColor="text1"/>
          <w:sz w:val="24"/>
          <w:szCs w:val="24"/>
        </w:rPr>
        <w:t>assessment</w:t>
      </w:r>
      <w:r w:rsidR="4557948D" w:rsidRPr="0062049C">
        <w:rPr>
          <w:rFonts w:eastAsia="Times New Roman" w:cstheme="minorHAnsi"/>
          <w:color w:val="000000" w:themeColor="text1"/>
          <w:sz w:val="24"/>
          <w:szCs w:val="24"/>
        </w:rPr>
        <w:t>s are</w:t>
      </w:r>
      <w:r w:rsidRPr="0062049C">
        <w:rPr>
          <w:rFonts w:eastAsia="Times New Roman" w:cstheme="minorHAnsi"/>
          <w:color w:val="000000" w:themeColor="text1"/>
          <w:sz w:val="24"/>
          <w:szCs w:val="24"/>
        </w:rPr>
        <w:t xml:space="preserve"> </w:t>
      </w:r>
      <w:r w:rsidR="7EB38E93" w:rsidRPr="0062049C">
        <w:rPr>
          <w:rFonts w:eastAsia="Times New Roman" w:cstheme="minorHAnsi"/>
          <w:color w:val="000000" w:themeColor="text1"/>
          <w:sz w:val="24"/>
          <w:szCs w:val="24"/>
        </w:rPr>
        <w:t>Kentucky</w:t>
      </w:r>
      <w:r w:rsidRPr="0062049C">
        <w:rPr>
          <w:rFonts w:eastAsia="Times New Roman" w:cstheme="minorHAnsi"/>
          <w:color w:val="000000" w:themeColor="text1"/>
          <w:sz w:val="24"/>
          <w:szCs w:val="24"/>
        </w:rPr>
        <w:t xml:space="preserve">’s measure of student proficiency and progress on the state content standards. These standards establish goals for what all students should know and be able to do in each grade. </w:t>
      </w:r>
      <w:r w:rsidR="005C34BF" w:rsidRPr="0062049C">
        <w:rPr>
          <w:rFonts w:eastAsia="Times New Roman" w:cstheme="minorHAnsi"/>
          <w:color w:val="000000" w:themeColor="text1"/>
          <w:sz w:val="24"/>
          <w:szCs w:val="24"/>
        </w:rPr>
        <w:t xml:space="preserve">This assessment is a </w:t>
      </w:r>
      <w:r w:rsidR="00863079" w:rsidRPr="0062049C">
        <w:rPr>
          <w:rFonts w:eastAsia="Times New Roman" w:cstheme="minorHAnsi"/>
          <w:color w:val="000000" w:themeColor="text1"/>
          <w:sz w:val="24"/>
          <w:szCs w:val="24"/>
        </w:rPr>
        <w:t>picture-based</w:t>
      </w:r>
      <w:r w:rsidR="005C34BF" w:rsidRPr="0062049C">
        <w:rPr>
          <w:rFonts w:eastAsia="Times New Roman" w:cstheme="minorHAnsi"/>
          <w:color w:val="000000" w:themeColor="text1"/>
          <w:sz w:val="24"/>
          <w:szCs w:val="24"/>
        </w:rPr>
        <w:t xml:space="preserve"> assessment</w:t>
      </w:r>
      <w:r w:rsidR="00864AEF" w:rsidRPr="0062049C">
        <w:rPr>
          <w:rFonts w:eastAsia="Times New Roman" w:cstheme="minorHAnsi"/>
          <w:color w:val="000000" w:themeColor="text1"/>
          <w:sz w:val="24"/>
          <w:szCs w:val="24"/>
        </w:rPr>
        <w:t>.</w:t>
      </w:r>
      <w:r w:rsidR="00B6579D" w:rsidRPr="0062049C">
        <w:rPr>
          <w:rFonts w:cstheme="minorHAnsi"/>
          <w:color w:val="333333"/>
          <w:sz w:val="24"/>
          <w:szCs w:val="24"/>
          <w:shd w:val="clear" w:color="auto" w:fill="FFFFFF"/>
        </w:rPr>
        <w:t xml:space="preserve"> </w:t>
      </w:r>
    </w:p>
    <w:p w14:paraId="4C34F2A5" w14:textId="77777777" w:rsidR="005C34BF" w:rsidRPr="0062049C" w:rsidRDefault="005C34BF" w:rsidP="00072E67">
      <w:pPr>
        <w:spacing w:after="0" w:line="240" w:lineRule="auto"/>
        <w:rPr>
          <w:rFonts w:eastAsia="Times New Roman" w:cstheme="minorHAnsi"/>
          <w:sz w:val="24"/>
          <w:szCs w:val="24"/>
        </w:rPr>
      </w:pPr>
    </w:p>
    <w:p w14:paraId="48C26F65" w14:textId="464E2DEF" w:rsidR="7A40D577" w:rsidRDefault="7A40D577" w:rsidP="0096185C">
      <w:pPr>
        <w:spacing w:after="0" w:line="240" w:lineRule="auto"/>
        <w:rPr>
          <w:rFonts w:ascii="Calibri" w:eastAsia="Calibri" w:hAnsi="Calibri" w:cs="Calibri"/>
          <w:color w:val="000000" w:themeColor="text1"/>
          <w:sz w:val="24"/>
          <w:szCs w:val="24"/>
        </w:rPr>
      </w:pPr>
      <w:r w:rsidRPr="18E45B63">
        <w:rPr>
          <w:rFonts w:ascii="Calibri" w:eastAsia="Calibri" w:hAnsi="Calibri" w:cs="Calibri"/>
          <w:color w:val="000000" w:themeColor="text1"/>
          <w:sz w:val="24"/>
          <w:szCs w:val="24"/>
        </w:rPr>
        <w:t xml:space="preserve">As (insert name of district) face the ongoing impact on learning brought about by COVID-19, we continue to leverage resources to provide equitable recovery for all our students. When considering your child’s performance, it is important to consider the learning contexts and experiences over the past few years. </w:t>
      </w:r>
    </w:p>
    <w:p w14:paraId="257C1902" w14:textId="77777777" w:rsidR="00C57E3A" w:rsidRDefault="00C57E3A" w:rsidP="00C57E3A">
      <w:pPr>
        <w:spacing w:after="0" w:line="240" w:lineRule="auto"/>
        <w:rPr>
          <w:rFonts w:ascii="Calibri" w:eastAsia="Calibri" w:hAnsi="Calibri" w:cs="Calibri"/>
          <w:color w:val="000000" w:themeColor="text1"/>
          <w:sz w:val="24"/>
          <w:szCs w:val="24"/>
        </w:rPr>
      </w:pPr>
    </w:p>
    <w:p w14:paraId="3D4B185F" w14:textId="70C3E02D" w:rsidR="7A40D577" w:rsidRPr="00C57E3A" w:rsidRDefault="7A40D577" w:rsidP="00C57E3A">
      <w:pPr>
        <w:spacing w:after="0" w:line="240" w:lineRule="auto"/>
        <w:rPr>
          <w:rFonts w:ascii="Calibri" w:eastAsia="Calibri" w:hAnsi="Calibri" w:cs="Calibri"/>
          <w:color w:val="000000" w:themeColor="text1"/>
          <w:sz w:val="24"/>
          <w:szCs w:val="24"/>
        </w:rPr>
      </w:pPr>
      <w:r w:rsidRPr="00C57E3A">
        <w:rPr>
          <w:rFonts w:ascii="Calibri" w:eastAsia="Calibri" w:hAnsi="Calibri" w:cs="Calibri"/>
          <w:color w:val="000000" w:themeColor="text1"/>
          <w:sz w:val="24"/>
          <w:szCs w:val="24"/>
        </w:rPr>
        <w:t>Here are a couple of examples of the learning contexts and conditions our school had that may have influenced your child’s results:  </w:t>
      </w:r>
    </w:p>
    <w:p w14:paraId="3AB67B35" w14:textId="6539DA08" w:rsidR="18E45B63" w:rsidRDefault="18E45B63" w:rsidP="00106C28">
      <w:pPr>
        <w:pStyle w:val="ListParagraph"/>
        <w:spacing w:after="0" w:line="240" w:lineRule="auto"/>
        <w:rPr>
          <w:rFonts w:ascii="Calibri" w:eastAsia="Calibri" w:hAnsi="Calibri" w:cs="Calibri"/>
          <w:color w:val="000000" w:themeColor="text1"/>
          <w:sz w:val="24"/>
          <w:szCs w:val="24"/>
        </w:rPr>
      </w:pPr>
    </w:p>
    <w:p w14:paraId="793D1B4C" w14:textId="45DEE0C8" w:rsidR="7A40D577" w:rsidRDefault="7A40D577" w:rsidP="18E45B63">
      <w:pPr>
        <w:pStyle w:val="ListParagraph"/>
        <w:numPr>
          <w:ilvl w:val="0"/>
          <w:numId w:val="5"/>
        </w:numPr>
        <w:spacing w:after="0" w:line="240" w:lineRule="auto"/>
        <w:rPr>
          <w:rFonts w:ascii="Calibri" w:eastAsia="Calibri" w:hAnsi="Calibri" w:cs="Calibri"/>
          <w:color w:val="C00000"/>
          <w:sz w:val="24"/>
          <w:szCs w:val="24"/>
        </w:rPr>
      </w:pPr>
      <w:r w:rsidRPr="18E45B63">
        <w:rPr>
          <w:rFonts w:ascii="Calibri" w:eastAsia="Calibri" w:hAnsi="Calibri" w:cs="Calibri"/>
          <w:color w:val="C00000"/>
          <w:sz w:val="24"/>
          <w:szCs w:val="24"/>
        </w:rPr>
        <w:t>[Insert school or district initiatives, opportunities or experiences that have been successful,]</w:t>
      </w:r>
    </w:p>
    <w:p w14:paraId="4FBA884E" w14:textId="59078963" w:rsidR="7A40D577" w:rsidRDefault="7A40D577" w:rsidP="18E45B63">
      <w:pPr>
        <w:pStyle w:val="ListParagraph"/>
        <w:numPr>
          <w:ilvl w:val="0"/>
          <w:numId w:val="5"/>
        </w:numPr>
        <w:spacing w:after="0" w:line="240" w:lineRule="exact"/>
        <w:rPr>
          <w:rFonts w:ascii="Calibri" w:eastAsia="Calibri" w:hAnsi="Calibri" w:cs="Calibri"/>
          <w:color w:val="C00000"/>
          <w:sz w:val="24"/>
          <w:szCs w:val="24"/>
        </w:rPr>
      </w:pPr>
      <w:r w:rsidRPr="18E45B63">
        <w:rPr>
          <w:rFonts w:ascii="Calibri" w:eastAsia="Calibri" w:hAnsi="Calibri" w:cs="Calibri"/>
          <w:color w:val="C00000"/>
          <w:sz w:val="24"/>
          <w:szCs w:val="24"/>
        </w:rPr>
        <w:t>[Insert any other relevant contextual information that is unique to the district over this past year (e.g., teacher shortages, school closures or other learning disruptions that are important to contextualize results).]</w:t>
      </w:r>
    </w:p>
    <w:p w14:paraId="2BD8BF75" w14:textId="77777777" w:rsidR="00072E67" w:rsidRPr="0062049C" w:rsidRDefault="00072E67" w:rsidP="00072E67">
      <w:pPr>
        <w:spacing w:after="0" w:line="240" w:lineRule="auto"/>
        <w:rPr>
          <w:rFonts w:eastAsia="Times New Roman" w:cstheme="minorHAnsi"/>
          <w:sz w:val="24"/>
          <w:szCs w:val="24"/>
        </w:rPr>
      </w:pPr>
    </w:p>
    <w:p w14:paraId="3535C0C6" w14:textId="31D7737F" w:rsidR="00072E67" w:rsidRPr="0062049C" w:rsidRDefault="00072E67" w:rsidP="00072E67">
      <w:pPr>
        <w:spacing w:after="0" w:line="240" w:lineRule="auto"/>
        <w:rPr>
          <w:rFonts w:eastAsia="Times New Roman" w:cstheme="minorHAnsi"/>
          <w:sz w:val="24"/>
          <w:szCs w:val="24"/>
        </w:rPr>
      </w:pPr>
      <w:r w:rsidRPr="0062049C">
        <w:rPr>
          <w:rFonts w:eastAsia="Times New Roman" w:cstheme="minorHAnsi"/>
          <w:color w:val="000000" w:themeColor="text1"/>
          <w:sz w:val="24"/>
          <w:szCs w:val="24"/>
        </w:rPr>
        <w:t>This annual assessment provides critical information about student learning, but no single assessment should ever be the sole factor in making an educational decision. It is important to remember that assessments provide only one measure of student learning</w:t>
      </w:r>
      <w:r w:rsidR="006964B2" w:rsidRPr="0062049C">
        <w:rPr>
          <w:rFonts w:eastAsia="Times New Roman" w:cstheme="minorHAnsi"/>
          <w:color w:val="000000" w:themeColor="text1"/>
          <w:sz w:val="24"/>
          <w:szCs w:val="24"/>
        </w:rPr>
        <w:t>. W</w:t>
      </w:r>
      <w:r w:rsidRPr="0062049C">
        <w:rPr>
          <w:rFonts w:eastAsia="Times New Roman" w:cstheme="minorHAnsi"/>
          <w:color w:val="000000" w:themeColor="text1"/>
          <w:sz w:val="24"/>
          <w:szCs w:val="24"/>
        </w:rPr>
        <w:t>hen combined with grades, classroom activities,</w:t>
      </w:r>
      <w:r w:rsidR="00361EFF" w:rsidRPr="0062049C">
        <w:rPr>
          <w:rFonts w:eastAsia="Times New Roman" w:cstheme="minorHAnsi"/>
          <w:color w:val="000000" w:themeColor="text1"/>
          <w:sz w:val="24"/>
          <w:szCs w:val="24"/>
        </w:rPr>
        <w:t xml:space="preserve"> student projects, personalized learning opportunities, and school </w:t>
      </w:r>
      <w:r w:rsidR="005A0FB3" w:rsidRPr="0062049C">
        <w:rPr>
          <w:rFonts w:eastAsia="Times New Roman" w:cstheme="minorHAnsi"/>
          <w:color w:val="000000" w:themeColor="text1"/>
          <w:sz w:val="24"/>
          <w:szCs w:val="24"/>
        </w:rPr>
        <w:t>and district</w:t>
      </w:r>
      <w:r w:rsidR="00361EFF" w:rsidRPr="0062049C">
        <w:rPr>
          <w:rFonts w:eastAsia="Times New Roman" w:cstheme="minorHAnsi"/>
          <w:color w:val="000000" w:themeColor="text1"/>
          <w:sz w:val="24"/>
          <w:szCs w:val="24"/>
        </w:rPr>
        <w:t xml:space="preserve">-level measures and </w:t>
      </w:r>
      <w:r w:rsidR="005A0FB3" w:rsidRPr="0062049C">
        <w:rPr>
          <w:rFonts w:eastAsia="Times New Roman" w:cstheme="minorHAnsi"/>
          <w:color w:val="000000" w:themeColor="text1"/>
          <w:sz w:val="24"/>
          <w:szCs w:val="24"/>
        </w:rPr>
        <w:t>processes, the</w:t>
      </w:r>
      <w:r w:rsidRPr="0062049C">
        <w:rPr>
          <w:rFonts w:eastAsia="Times New Roman" w:cstheme="minorHAnsi"/>
          <w:color w:val="000000" w:themeColor="text1"/>
          <w:sz w:val="24"/>
          <w:szCs w:val="24"/>
        </w:rPr>
        <w:t xml:space="preserve"> end-of-year assessments can help provide a</w:t>
      </w:r>
      <w:r w:rsidR="00C82417" w:rsidRPr="0062049C">
        <w:rPr>
          <w:rFonts w:eastAsia="Times New Roman" w:cstheme="minorHAnsi"/>
          <w:color w:val="000000" w:themeColor="text1"/>
          <w:sz w:val="24"/>
          <w:szCs w:val="24"/>
        </w:rPr>
        <w:t xml:space="preserve"> more</w:t>
      </w:r>
      <w:r w:rsidRPr="0062049C">
        <w:rPr>
          <w:rFonts w:eastAsia="Times New Roman" w:cstheme="minorHAnsi"/>
          <w:color w:val="000000" w:themeColor="text1"/>
          <w:sz w:val="24"/>
          <w:szCs w:val="24"/>
        </w:rPr>
        <w:t xml:space="preserve"> complete picture of your child’s abilities over the course of the school year and path toward academic success on these content standards.</w:t>
      </w:r>
    </w:p>
    <w:p w14:paraId="6A313A87" w14:textId="77777777" w:rsidR="00072E67" w:rsidRPr="0062049C" w:rsidRDefault="00072E67" w:rsidP="00072E67">
      <w:pPr>
        <w:spacing w:after="0" w:line="240" w:lineRule="auto"/>
        <w:rPr>
          <w:rFonts w:eastAsia="Times New Roman" w:cstheme="minorHAnsi"/>
          <w:sz w:val="24"/>
          <w:szCs w:val="24"/>
        </w:rPr>
      </w:pPr>
    </w:p>
    <w:p w14:paraId="0AAE10FE" w14:textId="039907D0" w:rsidR="007E210F" w:rsidRPr="0062049C" w:rsidRDefault="03FC091B" w:rsidP="5860A7F2">
      <w:pPr>
        <w:spacing w:after="0" w:line="240" w:lineRule="auto"/>
        <w:rPr>
          <w:rFonts w:eastAsia="Times New Roman"/>
          <w:color w:val="000000"/>
          <w:sz w:val="24"/>
          <w:szCs w:val="24"/>
        </w:rPr>
      </w:pPr>
      <w:r w:rsidRPr="5860A7F2">
        <w:rPr>
          <w:rFonts w:eastAsia="Times New Roman"/>
          <w:color w:val="000000" w:themeColor="text1"/>
          <w:sz w:val="24"/>
          <w:szCs w:val="24"/>
        </w:rPr>
        <w:lastRenderedPageBreak/>
        <w:t>A</w:t>
      </w:r>
      <w:r w:rsidR="006E3B86" w:rsidRPr="5860A7F2">
        <w:rPr>
          <w:rFonts w:eastAsia="Times New Roman"/>
          <w:color w:val="000000" w:themeColor="text1"/>
          <w:sz w:val="24"/>
          <w:szCs w:val="24"/>
        </w:rPr>
        <w:t>KSA</w:t>
      </w:r>
      <w:r w:rsidR="287ABDFF" w:rsidRPr="5860A7F2">
        <w:rPr>
          <w:rFonts w:eastAsia="Times New Roman"/>
          <w:color w:val="000000" w:themeColor="text1"/>
          <w:sz w:val="24"/>
          <w:szCs w:val="24"/>
        </w:rPr>
        <w:t xml:space="preserve"> s</w:t>
      </w:r>
      <w:r w:rsidR="6699957E" w:rsidRPr="5860A7F2">
        <w:rPr>
          <w:rFonts w:eastAsia="Times New Roman"/>
          <w:color w:val="000000" w:themeColor="text1"/>
          <w:sz w:val="24"/>
          <w:szCs w:val="24"/>
        </w:rPr>
        <w:t>tudents receive a separate scale score</w:t>
      </w:r>
      <w:r w:rsidR="00713916">
        <w:rPr>
          <w:rFonts w:eastAsia="Times New Roman"/>
          <w:color w:val="000000" w:themeColor="text1"/>
          <w:sz w:val="24"/>
          <w:szCs w:val="24"/>
        </w:rPr>
        <w:t xml:space="preserve"> </w:t>
      </w:r>
      <w:r w:rsidR="00713916" w:rsidRPr="00FA628A">
        <w:rPr>
          <w:rFonts w:eastAsia="Arial" w:cstheme="minorHAnsi"/>
          <w:color w:val="000000" w:themeColor="text1"/>
          <w:sz w:val="24"/>
          <w:szCs w:val="24"/>
        </w:rPr>
        <w:t>(</w:t>
      </w:r>
      <w:r w:rsidR="00713916">
        <w:rPr>
          <w:rFonts w:eastAsia="Arial" w:cstheme="minorHAnsi"/>
          <w:color w:val="000000" w:themeColor="text1"/>
          <w:sz w:val="24"/>
          <w:szCs w:val="24"/>
        </w:rPr>
        <w:t>150</w:t>
      </w:r>
      <w:r w:rsidR="00713916" w:rsidRPr="00FA628A">
        <w:rPr>
          <w:rFonts w:eastAsia="Arial" w:cstheme="minorHAnsi"/>
          <w:color w:val="000000" w:themeColor="text1"/>
          <w:sz w:val="24"/>
          <w:szCs w:val="24"/>
        </w:rPr>
        <w:t>-</w:t>
      </w:r>
      <w:r w:rsidR="00713916">
        <w:rPr>
          <w:rFonts w:eastAsia="Arial" w:cstheme="minorHAnsi"/>
          <w:color w:val="000000" w:themeColor="text1"/>
          <w:sz w:val="24"/>
          <w:szCs w:val="24"/>
        </w:rPr>
        <w:t>250</w:t>
      </w:r>
      <w:r w:rsidR="00713916" w:rsidRPr="00FA628A">
        <w:rPr>
          <w:rFonts w:eastAsia="Arial" w:cstheme="minorHAnsi"/>
          <w:color w:val="000000" w:themeColor="text1"/>
          <w:sz w:val="24"/>
          <w:szCs w:val="24"/>
        </w:rPr>
        <w:t xml:space="preserve"> for all content areas: reading, mathematics, science, social studies, editing and mechanics and on-demand writing) </w:t>
      </w:r>
      <w:r w:rsidR="0086164A">
        <w:rPr>
          <w:rFonts w:eastAsia="Arial" w:cstheme="minorHAnsi"/>
          <w:color w:val="000000" w:themeColor="text1"/>
          <w:sz w:val="24"/>
          <w:szCs w:val="24"/>
        </w:rPr>
        <w:t>along with a</w:t>
      </w:r>
      <w:r w:rsidR="287ABDFF" w:rsidRPr="5860A7F2">
        <w:rPr>
          <w:rFonts w:eastAsia="Times New Roman"/>
          <w:color w:val="000000" w:themeColor="text1"/>
          <w:sz w:val="24"/>
          <w:szCs w:val="24"/>
        </w:rPr>
        <w:t xml:space="preserve"> performance level (</w:t>
      </w:r>
      <w:r w:rsidR="1E433563" w:rsidRPr="5860A7F2">
        <w:rPr>
          <w:rFonts w:eastAsia="Times New Roman"/>
          <w:color w:val="000000" w:themeColor="text1"/>
          <w:sz w:val="24"/>
          <w:szCs w:val="24"/>
        </w:rPr>
        <w:t xml:space="preserve">distinguished, </w:t>
      </w:r>
      <w:r w:rsidR="287ABDFF" w:rsidRPr="5860A7F2">
        <w:rPr>
          <w:rFonts w:eastAsia="Times New Roman"/>
          <w:color w:val="000000" w:themeColor="text1"/>
          <w:sz w:val="24"/>
          <w:szCs w:val="24"/>
        </w:rPr>
        <w:t>proficient, apprentice, and novice)</w:t>
      </w:r>
      <w:r w:rsidR="6699957E" w:rsidRPr="5860A7F2">
        <w:rPr>
          <w:rFonts w:eastAsia="Times New Roman"/>
          <w:color w:val="000000" w:themeColor="text1"/>
          <w:sz w:val="24"/>
          <w:szCs w:val="24"/>
        </w:rPr>
        <w:t>.</w:t>
      </w:r>
      <w:r w:rsidR="287ABDFF" w:rsidRPr="5860A7F2">
        <w:rPr>
          <w:rFonts w:eastAsia="Times New Roman"/>
          <w:color w:val="000000" w:themeColor="text1"/>
          <w:sz w:val="24"/>
          <w:szCs w:val="24"/>
        </w:rPr>
        <w:t xml:space="preserve"> </w:t>
      </w:r>
      <w:r w:rsidR="007E33E8" w:rsidRPr="00BF7967">
        <w:rPr>
          <w:rFonts w:ascii="Calibri" w:eastAsia="Calibri" w:hAnsi="Calibri" w:cs="Calibri"/>
          <w:color w:val="000000" w:themeColor="text1"/>
          <w:sz w:val="24"/>
          <w:szCs w:val="24"/>
        </w:rPr>
        <w:t>Combined writing will be assigned a performance level only (no scale score.)</w:t>
      </w:r>
      <w:r w:rsidR="007E33E8" w:rsidRPr="5860A7F2">
        <w:rPr>
          <w:rFonts w:ascii="Calibri" w:eastAsia="Calibri" w:hAnsi="Calibri" w:cs="Calibri"/>
          <w:sz w:val="24"/>
          <w:szCs w:val="24"/>
        </w:rPr>
        <w:t xml:space="preserve"> </w:t>
      </w:r>
      <w:r w:rsidR="6699957E" w:rsidRPr="5860A7F2">
        <w:rPr>
          <w:rFonts w:eastAsia="Times New Roman"/>
          <w:color w:val="000000" w:themeColor="text1"/>
          <w:sz w:val="24"/>
          <w:szCs w:val="24"/>
        </w:rPr>
        <w:t xml:space="preserve">Scale scores are reported </w:t>
      </w:r>
      <w:r w:rsidR="50E183F7" w:rsidRPr="5860A7F2">
        <w:rPr>
          <w:rFonts w:eastAsia="Times New Roman"/>
          <w:color w:val="000000" w:themeColor="text1"/>
          <w:sz w:val="24"/>
          <w:szCs w:val="24"/>
        </w:rPr>
        <w:t>as numbers</w:t>
      </w:r>
      <w:r w:rsidR="04B850D6" w:rsidRPr="5860A7F2">
        <w:rPr>
          <w:rFonts w:eastAsia="Times New Roman"/>
          <w:color w:val="000000" w:themeColor="text1"/>
          <w:sz w:val="24"/>
          <w:szCs w:val="24"/>
        </w:rPr>
        <w:t xml:space="preserve">, while performance </w:t>
      </w:r>
      <w:r w:rsidR="04B850D6" w:rsidRPr="007C4A24">
        <w:rPr>
          <w:rFonts w:eastAsia="Times New Roman" w:cstheme="minorHAnsi"/>
          <w:color w:val="000000" w:themeColor="text1"/>
          <w:sz w:val="24"/>
          <w:szCs w:val="24"/>
        </w:rPr>
        <w:t>levels are descriptive</w:t>
      </w:r>
      <w:r w:rsidR="6699957E" w:rsidRPr="007C4A24">
        <w:rPr>
          <w:rFonts w:eastAsia="Times New Roman" w:cstheme="minorHAnsi"/>
          <w:color w:val="000000" w:themeColor="text1"/>
          <w:sz w:val="24"/>
          <w:szCs w:val="24"/>
        </w:rPr>
        <w:t>.</w:t>
      </w:r>
      <w:r w:rsidR="274C2281" w:rsidRPr="007C4A24">
        <w:rPr>
          <w:rFonts w:eastAsia="Times New Roman" w:cstheme="minorHAnsi"/>
          <w:color w:val="000000" w:themeColor="text1"/>
          <w:sz w:val="24"/>
          <w:szCs w:val="24"/>
        </w:rPr>
        <w:t xml:space="preserve"> </w:t>
      </w:r>
      <w:r w:rsidR="00AC739B" w:rsidRPr="007C4A24">
        <w:rPr>
          <w:rStyle w:val="normaltextrun"/>
          <w:rFonts w:cstheme="minorHAnsi"/>
          <w:color w:val="000000"/>
          <w:sz w:val="24"/>
          <w:szCs w:val="24"/>
          <w:shd w:val="clear" w:color="auto" w:fill="FFFFFF"/>
        </w:rPr>
        <w:t xml:space="preserve">The performance level descriptors (PLDs) are different by content area and describe student performance on groups of items that measure similar skills. </w:t>
      </w:r>
      <w:r w:rsidR="007C4A24" w:rsidRPr="007C4A24">
        <w:rPr>
          <w:rStyle w:val="normaltextrun"/>
          <w:rFonts w:cstheme="minorHAnsi"/>
          <w:color w:val="000000"/>
          <w:sz w:val="24"/>
          <w:szCs w:val="24"/>
          <w:shd w:val="clear" w:color="auto" w:fill="FFFFFF"/>
        </w:rPr>
        <w:t xml:space="preserve">PLDs for each grade and content area are available for review on the </w:t>
      </w:r>
      <w:hyperlink r:id="rId8" w:tgtFrame="_blank" w:history="1">
        <w:r w:rsidR="007C4A24" w:rsidRPr="007C4A24">
          <w:rPr>
            <w:rStyle w:val="normaltextrun"/>
            <w:rFonts w:cstheme="minorHAnsi"/>
            <w:color w:val="0000FF"/>
            <w:sz w:val="24"/>
            <w:szCs w:val="24"/>
            <w:u w:val="single"/>
            <w:shd w:val="clear" w:color="auto" w:fill="FFFFFF"/>
          </w:rPr>
          <w:t>KSA website</w:t>
        </w:r>
      </w:hyperlink>
      <w:r w:rsidR="007C4A24" w:rsidRPr="007C4A24">
        <w:rPr>
          <w:rStyle w:val="normaltextrun"/>
          <w:rFonts w:cstheme="minorHAnsi"/>
          <w:color w:val="000000"/>
          <w:sz w:val="24"/>
          <w:szCs w:val="24"/>
          <w:shd w:val="clear" w:color="auto" w:fill="FFFFFF"/>
        </w:rPr>
        <w:t xml:space="preserve"> at </w:t>
      </w:r>
      <w:hyperlink r:id="rId9" w:tgtFrame="_blank" w:history="1">
        <w:r w:rsidR="007C4A24" w:rsidRPr="007C4A24">
          <w:rPr>
            <w:rStyle w:val="normaltextrun"/>
            <w:rFonts w:cstheme="minorHAnsi"/>
            <w:color w:val="0000FF"/>
            <w:sz w:val="24"/>
            <w:szCs w:val="24"/>
            <w:u w:val="single"/>
            <w:shd w:val="clear" w:color="auto" w:fill="FFFFFF"/>
          </w:rPr>
          <w:t>https://education.ky.gov/AA/Assessments/Pages/KentuckySummativeAssessment-.aspx</w:t>
        </w:r>
      </w:hyperlink>
      <w:r w:rsidR="007C4A24" w:rsidRPr="007C4A24">
        <w:rPr>
          <w:rStyle w:val="normaltextrun"/>
          <w:rFonts w:cstheme="minorHAnsi"/>
          <w:color w:val="000000"/>
          <w:sz w:val="24"/>
          <w:szCs w:val="24"/>
          <w:shd w:val="clear" w:color="auto" w:fill="FFFFFF"/>
        </w:rPr>
        <w:t xml:space="preserve">. </w:t>
      </w:r>
      <w:r w:rsidR="007E210F" w:rsidRPr="007C4A24">
        <w:rPr>
          <w:rFonts w:eastAsia="Times New Roman" w:cstheme="minorHAnsi"/>
          <w:color w:val="000000" w:themeColor="text1"/>
          <w:sz w:val="24"/>
          <w:szCs w:val="24"/>
        </w:rPr>
        <w:t>The</w:t>
      </w:r>
      <w:r w:rsidR="007E210F" w:rsidRPr="5860A7F2">
        <w:rPr>
          <w:rFonts w:eastAsia="Times New Roman"/>
          <w:color w:val="000000" w:themeColor="text1"/>
          <w:sz w:val="24"/>
          <w:szCs w:val="24"/>
        </w:rPr>
        <w:t xml:space="preserve"> Individual Student Reports </w:t>
      </w:r>
      <w:r w:rsidR="00BC7557">
        <w:rPr>
          <w:rFonts w:eastAsia="Times New Roman"/>
          <w:color w:val="000000" w:themeColor="text1"/>
          <w:sz w:val="24"/>
          <w:szCs w:val="24"/>
        </w:rPr>
        <w:t xml:space="preserve">(ISRs) </w:t>
      </w:r>
      <w:r w:rsidR="007E210F" w:rsidRPr="5860A7F2">
        <w:rPr>
          <w:rFonts w:eastAsia="Times New Roman"/>
          <w:color w:val="000000" w:themeColor="text1"/>
          <w:sz w:val="24"/>
          <w:szCs w:val="24"/>
        </w:rPr>
        <w:t xml:space="preserve">contain more information </w:t>
      </w:r>
      <w:r w:rsidR="005A0FB3" w:rsidRPr="5860A7F2">
        <w:rPr>
          <w:rFonts w:eastAsia="Times New Roman"/>
          <w:color w:val="000000" w:themeColor="text1"/>
          <w:sz w:val="24"/>
          <w:szCs w:val="24"/>
        </w:rPr>
        <w:t>about the</w:t>
      </w:r>
      <w:r w:rsidR="000F2E7A" w:rsidRPr="5860A7F2">
        <w:rPr>
          <w:rFonts w:eastAsia="Times New Roman"/>
          <w:color w:val="000000" w:themeColor="text1"/>
          <w:sz w:val="24"/>
          <w:szCs w:val="24"/>
        </w:rPr>
        <w:t xml:space="preserve"> PLDs </w:t>
      </w:r>
      <w:r w:rsidR="007E210F" w:rsidRPr="5860A7F2">
        <w:rPr>
          <w:rFonts w:eastAsia="Times New Roman"/>
          <w:color w:val="000000" w:themeColor="text1"/>
          <w:sz w:val="24"/>
          <w:szCs w:val="24"/>
        </w:rPr>
        <w:t>in each area</w:t>
      </w:r>
      <w:r w:rsidR="003F4484" w:rsidRPr="5860A7F2">
        <w:rPr>
          <w:rFonts w:eastAsia="Times New Roman"/>
          <w:color w:val="000000" w:themeColor="text1"/>
          <w:sz w:val="24"/>
          <w:szCs w:val="24"/>
        </w:rPr>
        <w:t xml:space="preserve">.  High school students </w:t>
      </w:r>
      <w:r w:rsidR="00410D0F" w:rsidRPr="5860A7F2">
        <w:rPr>
          <w:rFonts w:eastAsia="Times New Roman"/>
          <w:color w:val="000000" w:themeColor="text1"/>
          <w:sz w:val="24"/>
          <w:szCs w:val="24"/>
        </w:rPr>
        <w:t>in grade 11 who took the T</w:t>
      </w:r>
      <w:r w:rsidR="002C48E4" w:rsidRPr="5860A7F2">
        <w:rPr>
          <w:rFonts w:eastAsia="Times New Roman"/>
          <w:color w:val="000000" w:themeColor="text1"/>
          <w:sz w:val="24"/>
          <w:szCs w:val="24"/>
        </w:rPr>
        <w:t xml:space="preserve">ransition Attainment Record (TAR) </w:t>
      </w:r>
      <w:r w:rsidR="00320EE4" w:rsidRPr="5860A7F2">
        <w:rPr>
          <w:rFonts w:eastAsia="Times New Roman"/>
          <w:color w:val="000000" w:themeColor="text1"/>
          <w:sz w:val="24"/>
          <w:szCs w:val="24"/>
        </w:rPr>
        <w:t xml:space="preserve">in place of the ACT </w:t>
      </w:r>
      <w:r w:rsidR="002C48E4" w:rsidRPr="5860A7F2">
        <w:rPr>
          <w:rFonts w:eastAsia="Times New Roman"/>
          <w:color w:val="000000" w:themeColor="text1"/>
          <w:sz w:val="24"/>
          <w:szCs w:val="24"/>
        </w:rPr>
        <w:t xml:space="preserve">will receive a </w:t>
      </w:r>
      <w:r w:rsidR="0047537F" w:rsidRPr="5860A7F2">
        <w:rPr>
          <w:rFonts w:eastAsia="Times New Roman"/>
          <w:color w:val="000000" w:themeColor="text1"/>
          <w:sz w:val="24"/>
          <w:szCs w:val="24"/>
        </w:rPr>
        <w:t xml:space="preserve">combined </w:t>
      </w:r>
      <w:r w:rsidR="008029D5" w:rsidRPr="5860A7F2">
        <w:rPr>
          <w:rFonts w:eastAsia="Times New Roman"/>
          <w:color w:val="000000" w:themeColor="text1"/>
          <w:sz w:val="24"/>
          <w:szCs w:val="24"/>
        </w:rPr>
        <w:t xml:space="preserve">score report.  </w:t>
      </w:r>
    </w:p>
    <w:p w14:paraId="130F0C8B" w14:textId="17F41A9F" w:rsidR="00072E67" w:rsidRPr="0062049C" w:rsidRDefault="00072E67" w:rsidP="003F6AD9">
      <w:pPr>
        <w:spacing w:after="0" w:line="240" w:lineRule="auto"/>
        <w:rPr>
          <w:rFonts w:eastAsia="Times New Roman" w:cstheme="minorHAnsi"/>
          <w:color w:val="000000"/>
          <w:sz w:val="24"/>
          <w:szCs w:val="24"/>
        </w:rPr>
      </w:pPr>
    </w:p>
    <w:p w14:paraId="6CA271EB" w14:textId="77777777" w:rsidR="002F5030" w:rsidRPr="0062049C" w:rsidRDefault="002F5030" w:rsidP="003F6AD9">
      <w:pPr>
        <w:spacing w:after="0" w:line="240" w:lineRule="auto"/>
        <w:rPr>
          <w:rFonts w:eastAsia="Times New Roman" w:cstheme="minorHAnsi"/>
          <w:sz w:val="24"/>
          <w:szCs w:val="24"/>
        </w:rPr>
      </w:pPr>
    </w:p>
    <w:p w14:paraId="4360E2C6" w14:textId="6300D51B" w:rsidR="00072E67" w:rsidRPr="0062049C" w:rsidRDefault="00072E67" w:rsidP="00072E67">
      <w:pPr>
        <w:spacing w:after="0" w:line="240" w:lineRule="auto"/>
        <w:rPr>
          <w:rFonts w:eastAsia="Times New Roman" w:cstheme="minorHAnsi"/>
          <w:sz w:val="24"/>
          <w:szCs w:val="24"/>
        </w:rPr>
      </w:pPr>
      <w:r w:rsidRPr="0062049C">
        <w:rPr>
          <w:rFonts w:eastAsia="Times New Roman" w:cstheme="minorHAnsi"/>
          <w:color w:val="000000" w:themeColor="text1"/>
          <w:sz w:val="24"/>
          <w:szCs w:val="24"/>
        </w:rPr>
        <w:t xml:space="preserve">To </w:t>
      </w:r>
      <w:r w:rsidR="00CB27A7" w:rsidRPr="0062049C">
        <w:rPr>
          <w:rFonts w:eastAsia="Times New Roman" w:cstheme="minorHAnsi"/>
          <w:color w:val="000000" w:themeColor="text1"/>
          <w:sz w:val="24"/>
          <w:szCs w:val="24"/>
        </w:rPr>
        <w:t xml:space="preserve">view the performance and participation </w:t>
      </w:r>
      <w:r w:rsidR="006E3B86" w:rsidRPr="0062049C">
        <w:rPr>
          <w:rFonts w:eastAsia="Times New Roman" w:cstheme="minorHAnsi"/>
          <w:color w:val="000000" w:themeColor="text1"/>
          <w:sz w:val="24"/>
          <w:szCs w:val="24"/>
        </w:rPr>
        <w:t>of o</w:t>
      </w:r>
      <w:r w:rsidR="00CB27A7" w:rsidRPr="0062049C">
        <w:rPr>
          <w:rFonts w:eastAsia="Times New Roman" w:cstheme="minorHAnsi"/>
          <w:color w:val="000000" w:themeColor="text1"/>
          <w:sz w:val="24"/>
          <w:szCs w:val="24"/>
        </w:rPr>
        <w:t>ur school</w:t>
      </w:r>
      <w:r w:rsidRPr="0062049C">
        <w:rPr>
          <w:rFonts w:eastAsia="Times New Roman" w:cstheme="minorHAnsi"/>
          <w:color w:val="000000" w:themeColor="text1"/>
          <w:sz w:val="24"/>
          <w:szCs w:val="24"/>
        </w:rPr>
        <w:t xml:space="preserve">, visit </w:t>
      </w:r>
      <w:r w:rsidR="005E22BD" w:rsidRPr="0062049C">
        <w:rPr>
          <w:rFonts w:eastAsia="Times New Roman" w:cstheme="minorHAnsi"/>
          <w:color w:val="000000" w:themeColor="text1"/>
          <w:sz w:val="24"/>
          <w:szCs w:val="24"/>
        </w:rPr>
        <w:t xml:space="preserve">the </w:t>
      </w:r>
      <w:hyperlink r:id="rId10">
        <w:r w:rsidR="005E22BD" w:rsidRPr="0062049C">
          <w:rPr>
            <w:rStyle w:val="Hyperlink"/>
            <w:rFonts w:eastAsia="Times New Roman" w:cstheme="minorHAnsi"/>
            <w:sz w:val="24"/>
            <w:szCs w:val="24"/>
          </w:rPr>
          <w:t>School Report Card</w:t>
        </w:r>
      </w:hyperlink>
      <w:r w:rsidR="00685974" w:rsidRPr="0062049C">
        <w:rPr>
          <w:rFonts w:eastAsia="Times New Roman" w:cstheme="minorHAnsi"/>
          <w:color w:val="000000" w:themeColor="text1"/>
          <w:sz w:val="24"/>
          <w:szCs w:val="24"/>
        </w:rPr>
        <w:t xml:space="preserve"> at </w:t>
      </w:r>
      <w:hyperlink r:id="rId11">
        <w:r w:rsidR="00685974" w:rsidRPr="0062049C">
          <w:rPr>
            <w:rStyle w:val="Hyperlink"/>
            <w:rFonts w:eastAsia="Times New Roman" w:cstheme="minorHAnsi"/>
            <w:sz w:val="24"/>
            <w:szCs w:val="24"/>
          </w:rPr>
          <w:t>http://www.kyschoolreportcard.com/</w:t>
        </w:r>
      </w:hyperlink>
      <w:r w:rsidR="00685974" w:rsidRPr="0062049C">
        <w:rPr>
          <w:rFonts w:eastAsia="Times New Roman" w:cstheme="minorHAnsi"/>
          <w:color w:val="000000" w:themeColor="text1"/>
          <w:sz w:val="24"/>
          <w:szCs w:val="24"/>
        </w:rPr>
        <w:t>.</w:t>
      </w:r>
    </w:p>
    <w:p w14:paraId="76E89B32" w14:textId="77777777" w:rsidR="00072E67" w:rsidRPr="0062049C" w:rsidRDefault="00072E67" w:rsidP="00072E67">
      <w:pPr>
        <w:spacing w:after="0" w:line="240" w:lineRule="auto"/>
        <w:rPr>
          <w:rFonts w:eastAsia="Times New Roman" w:cstheme="minorHAnsi"/>
          <w:sz w:val="24"/>
          <w:szCs w:val="24"/>
        </w:rPr>
      </w:pPr>
    </w:p>
    <w:p w14:paraId="5496C220" w14:textId="77777777" w:rsidR="00072E67" w:rsidRPr="0062049C" w:rsidRDefault="7E5EC091" w:rsidP="00072E67">
      <w:pPr>
        <w:spacing w:after="0" w:line="240" w:lineRule="auto"/>
        <w:rPr>
          <w:rFonts w:eastAsia="Times New Roman" w:cstheme="minorHAnsi"/>
          <w:color w:val="C00000"/>
          <w:sz w:val="24"/>
          <w:szCs w:val="24"/>
        </w:rPr>
      </w:pPr>
      <w:r w:rsidRPr="0062049C">
        <w:rPr>
          <w:rFonts w:eastAsia="Times New Roman" w:cstheme="minorHAnsi"/>
          <w:color w:val="C00000"/>
          <w:sz w:val="24"/>
          <w:szCs w:val="24"/>
        </w:rPr>
        <w:t>(Insert School Signature here)</w:t>
      </w:r>
    </w:p>
    <w:p w14:paraId="07BD05F4" w14:textId="0095CD3A" w:rsidR="00614427" w:rsidRPr="0062049C" w:rsidRDefault="7E5EC091" w:rsidP="35FBA09D">
      <w:pPr>
        <w:spacing w:after="0" w:line="240" w:lineRule="auto"/>
        <w:rPr>
          <w:rFonts w:eastAsia="Times New Roman" w:cstheme="minorHAnsi"/>
          <w:color w:val="C00000"/>
          <w:sz w:val="24"/>
          <w:szCs w:val="24"/>
        </w:rPr>
      </w:pPr>
      <w:r w:rsidRPr="0062049C">
        <w:rPr>
          <w:rFonts w:eastAsia="Times New Roman" w:cstheme="minorHAnsi"/>
          <w:color w:val="C00000"/>
          <w:sz w:val="24"/>
          <w:szCs w:val="24"/>
        </w:rPr>
        <w:t>(Insert School contact information here)</w:t>
      </w:r>
    </w:p>
    <w:p w14:paraId="2AF83090" w14:textId="77777777" w:rsidR="00C04856" w:rsidRPr="0062049C" w:rsidRDefault="00C04856" w:rsidP="35FBA09D">
      <w:pPr>
        <w:spacing w:after="0" w:line="240" w:lineRule="auto"/>
        <w:rPr>
          <w:rFonts w:eastAsia="Times New Roman" w:cstheme="minorHAnsi"/>
          <w:color w:val="FF0000"/>
          <w:sz w:val="24"/>
          <w:szCs w:val="24"/>
        </w:rPr>
      </w:pPr>
    </w:p>
    <w:p w14:paraId="59D62FAE" w14:textId="77777777" w:rsidR="00C04856" w:rsidRPr="0062049C" w:rsidRDefault="00C04856" w:rsidP="35FBA09D">
      <w:pPr>
        <w:spacing w:after="0" w:line="240" w:lineRule="auto"/>
        <w:rPr>
          <w:rFonts w:eastAsia="Times New Roman" w:cstheme="minorHAnsi"/>
          <w:color w:val="FF0000"/>
          <w:sz w:val="24"/>
          <w:szCs w:val="24"/>
        </w:rPr>
      </w:pPr>
    </w:p>
    <w:p w14:paraId="66137417" w14:textId="77777777" w:rsidR="00C04856" w:rsidRPr="00072E67" w:rsidRDefault="00C04856" w:rsidP="00C04856">
      <w:pPr>
        <w:spacing w:after="0" w:line="240" w:lineRule="auto"/>
        <w:rPr>
          <w:rFonts w:ascii="Times New Roman" w:eastAsia="Times New Roman" w:hAnsi="Times New Roman" w:cs="Times New Roman"/>
          <w:sz w:val="24"/>
          <w:szCs w:val="24"/>
        </w:rPr>
      </w:pPr>
    </w:p>
    <w:p w14:paraId="6B6E0619" w14:textId="77777777" w:rsidR="00C04856" w:rsidRDefault="00C04856" w:rsidP="00C04856">
      <w:pPr>
        <w:spacing w:after="0" w:line="240" w:lineRule="auto"/>
        <w:rPr>
          <w:rFonts w:ascii="Arial" w:eastAsia="Times New Roman" w:hAnsi="Arial" w:cs="Arial"/>
          <w:color w:val="000000"/>
          <w:sz w:val="20"/>
          <w:szCs w:val="20"/>
        </w:rPr>
      </w:pPr>
    </w:p>
    <w:p w14:paraId="7DF7A98F" w14:textId="77777777" w:rsidR="00C04856" w:rsidRDefault="00C04856" w:rsidP="35FBA09D">
      <w:pPr>
        <w:spacing w:after="0" w:line="240" w:lineRule="auto"/>
        <w:rPr>
          <w:rFonts w:ascii="Arial" w:eastAsia="Times New Roman" w:hAnsi="Arial" w:cs="Arial"/>
          <w:color w:val="FF0000"/>
          <w:sz w:val="20"/>
          <w:szCs w:val="20"/>
        </w:rPr>
      </w:pPr>
    </w:p>
    <w:sectPr w:rsidR="00C04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45014"/>
    <w:multiLevelType w:val="multilevel"/>
    <w:tmpl w:val="09FA0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DB8D4C"/>
    <w:multiLevelType w:val="multilevel"/>
    <w:tmpl w:val="79728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7A574C"/>
    <w:multiLevelType w:val="multilevel"/>
    <w:tmpl w:val="A76C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065B5"/>
    <w:multiLevelType w:val="multilevel"/>
    <w:tmpl w:val="4BC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9CE3A"/>
    <w:multiLevelType w:val="hybridMultilevel"/>
    <w:tmpl w:val="348EADFE"/>
    <w:lvl w:ilvl="0" w:tplc="5608DDA0">
      <w:start w:val="1"/>
      <w:numFmt w:val="bullet"/>
      <w:lvlText w:val=""/>
      <w:lvlJc w:val="left"/>
      <w:pPr>
        <w:ind w:left="720" w:hanging="360"/>
      </w:pPr>
      <w:rPr>
        <w:rFonts w:ascii="Symbol" w:hAnsi="Symbol" w:hint="default"/>
      </w:rPr>
    </w:lvl>
    <w:lvl w:ilvl="1" w:tplc="F1BC567A">
      <w:start w:val="1"/>
      <w:numFmt w:val="bullet"/>
      <w:lvlText w:val="o"/>
      <w:lvlJc w:val="left"/>
      <w:pPr>
        <w:ind w:left="1440" w:hanging="360"/>
      </w:pPr>
      <w:rPr>
        <w:rFonts w:ascii="Courier New" w:hAnsi="Courier New" w:hint="default"/>
      </w:rPr>
    </w:lvl>
    <w:lvl w:ilvl="2" w:tplc="FB0E11A0">
      <w:start w:val="1"/>
      <w:numFmt w:val="bullet"/>
      <w:lvlText w:val=""/>
      <w:lvlJc w:val="left"/>
      <w:pPr>
        <w:ind w:left="2160" w:hanging="360"/>
      </w:pPr>
      <w:rPr>
        <w:rFonts w:ascii="Wingdings" w:hAnsi="Wingdings" w:hint="default"/>
      </w:rPr>
    </w:lvl>
    <w:lvl w:ilvl="3" w:tplc="A94C751E">
      <w:start w:val="1"/>
      <w:numFmt w:val="bullet"/>
      <w:lvlText w:val=""/>
      <w:lvlJc w:val="left"/>
      <w:pPr>
        <w:ind w:left="2880" w:hanging="360"/>
      </w:pPr>
      <w:rPr>
        <w:rFonts w:ascii="Symbol" w:hAnsi="Symbol" w:hint="default"/>
      </w:rPr>
    </w:lvl>
    <w:lvl w:ilvl="4" w:tplc="A3EAD0FA">
      <w:start w:val="1"/>
      <w:numFmt w:val="bullet"/>
      <w:lvlText w:val="o"/>
      <w:lvlJc w:val="left"/>
      <w:pPr>
        <w:ind w:left="3600" w:hanging="360"/>
      </w:pPr>
      <w:rPr>
        <w:rFonts w:ascii="Courier New" w:hAnsi="Courier New" w:hint="default"/>
      </w:rPr>
    </w:lvl>
    <w:lvl w:ilvl="5" w:tplc="8760FE8A">
      <w:start w:val="1"/>
      <w:numFmt w:val="bullet"/>
      <w:lvlText w:val=""/>
      <w:lvlJc w:val="left"/>
      <w:pPr>
        <w:ind w:left="4320" w:hanging="360"/>
      </w:pPr>
      <w:rPr>
        <w:rFonts w:ascii="Wingdings" w:hAnsi="Wingdings" w:hint="default"/>
      </w:rPr>
    </w:lvl>
    <w:lvl w:ilvl="6" w:tplc="B7665FC4">
      <w:start w:val="1"/>
      <w:numFmt w:val="bullet"/>
      <w:lvlText w:val=""/>
      <w:lvlJc w:val="left"/>
      <w:pPr>
        <w:ind w:left="5040" w:hanging="360"/>
      </w:pPr>
      <w:rPr>
        <w:rFonts w:ascii="Symbol" w:hAnsi="Symbol" w:hint="default"/>
      </w:rPr>
    </w:lvl>
    <w:lvl w:ilvl="7" w:tplc="6A3CED7C">
      <w:start w:val="1"/>
      <w:numFmt w:val="bullet"/>
      <w:lvlText w:val="o"/>
      <w:lvlJc w:val="left"/>
      <w:pPr>
        <w:ind w:left="5760" w:hanging="360"/>
      </w:pPr>
      <w:rPr>
        <w:rFonts w:ascii="Courier New" w:hAnsi="Courier New" w:hint="default"/>
      </w:rPr>
    </w:lvl>
    <w:lvl w:ilvl="8" w:tplc="68702154">
      <w:start w:val="1"/>
      <w:numFmt w:val="bullet"/>
      <w:lvlText w:val=""/>
      <w:lvlJc w:val="left"/>
      <w:pPr>
        <w:ind w:left="6480" w:hanging="360"/>
      </w:pPr>
      <w:rPr>
        <w:rFonts w:ascii="Wingdings" w:hAnsi="Wingdings" w:hint="default"/>
      </w:rPr>
    </w:lvl>
  </w:abstractNum>
  <w:abstractNum w:abstractNumId="5" w15:restartNumberingAfterBreak="0">
    <w:nsid w:val="6EF0AD42"/>
    <w:multiLevelType w:val="hybridMultilevel"/>
    <w:tmpl w:val="C35C280C"/>
    <w:lvl w:ilvl="0" w:tplc="A880C6CE">
      <w:start w:val="1"/>
      <w:numFmt w:val="bullet"/>
      <w:lvlText w:val=""/>
      <w:lvlJc w:val="left"/>
      <w:pPr>
        <w:ind w:left="720" w:hanging="360"/>
      </w:pPr>
      <w:rPr>
        <w:rFonts w:ascii="Symbol" w:hAnsi="Symbol" w:hint="default"/>
      </w:rPr>
    </w:lvl>
    <w:lvl w:ilvl="1" w:tplc="89B2F3AA">
      <w:start w:val="1"/>
      <w:numFmt w:val="bullet"/>
      <w:lvlText w:val="o"/>
      <w:lvlJc w:val="left"/>
      <w:pPr>
        <w:ind w:left="1440" w:hanging="360"/>
      </w:pPr>
      <w:rPr>
        <w:rFonts w:ascii="Courier New" w:hAnsi="Courier New" w:hint="default"/>
      </w:rPr>
    </w:lvl>
    <w:lvl w:ilvl="2" w:tplc="709EF978">
      <w:start w:val="1"/>
      <w:numFmt w:val="bullet"/>
      <w:lvlText w:val=""/>
      <w:lvlJc w:val="left"/>
      <w:pPr>
        <w:ind w:left="2160" w:hanging="360"/>
      </w:pPr>
      <w:rPr>
        <w:rFonts w:ascii="Wingdings" w:hAnsi="Wingdings" w:hint="default"/>
      </w:rPr>
    </w:lvl>
    <w:lvl w:ilvl="3" w:tplc="315C0A1A">
      <w:start w:val="1"/>
      <w:numFmt w:val="bullet"/>
      <w:lvlText w:val=""/>
      <w:lvlJc w:val="left"/>
      <w:pPr>
        <w:ind w:left="2880" w:hanging="360"/>
      </w:pPr>
      <w:rPr>
        <w:rFonts w:ascii="Symbol" w:hAnsi="Symbol" w:hint="default"/>
      </w:rPr>
    </w:lvl>
    <w:lvl w:ilvl="4" w:tplc="C9FEC156">
      <w:start w:val="1"/>
      <w:numFmt w:val="bullet"/>
      <w:lvlText w:val="o"/>
      <w:lvlJc w:val="left"/>
      <w:pPr>
        <w:ind w:left="3600" w:hanging="360"/>
      </w:pPr>
      <w:rPr>
        <w:rFonts w:ascii="Courier New" w:hAnsi="Courier New" w:hint="default"/>
      </w:rPr>
    </w:lvl>
    <w:lvl w:ilvl="5" w:tplc="AF109602">
      <w:start w:val="1"/>
      <w:numFmt w:val="bullet"/>
      <w:lvlText w:val=""/>
      <w:lvlJc w:val="left"/>
      <w:pPr>
        <w:ind w:left="4320" w:hanging="360"/>
      </w:pPr>
      <w:rPr>
        <w:rFonts w:ascii="Wingdings" w:hAnsi="Wingdings" w:hint="default"/>
      </w:rPr>
    </w:lvl>
    <w:lvl w:ilvl="6" w:tplc="54604346">
      <w:start w:val="1"/>
      <w:numFmt w:val="bullet"/>
      <w:lvlText w:val=""/>
      <w:lvlJc w:val="left"/>
      <w:pPr>
        <w:ind w:left="5040" w:hanging="360"/>
      </w:pPr>
      <w:rPr>
        <w:rFonts w:ascii="Symbol" w:hAnsi="Symbol" w:hint="default"/>
      </w:rPr>
    </w:lvl>
    <w:lvl w:ilvl="7" w:tplc="37367146">
      <w:start w:val="1"/>
      <w:numFmt w:val="bullet"/>
      <w:lvlText w:val="o"/>
      <w:lvlJc w:val="left"/>
      <w:pPr>
        <w:ind w:left="5760" w:hanging="360"/>
      </w:pPr>
      <w:rPr>
        <w:rFonts w:ascii="Courier New" w:hAnsi="Courier New" w:hint="default"/>
      </w:rPr>
    </w:lvl>
    <w:lvl w:ilvl="8" w:tplc="158E4988">
      <w:start w:val="1"/>
      <w:numFmt w:val="bullet"/>
      <w:lvlText w:val=""/>
      <w:lvlJc w:val="left"/>
      <w:pPr>
        <w:ind w:left="6480" w:hanging="360"/>
      </w:pPr>
      <w:rPr>
        <w:rFonts w:ascii="Wingdings" w:hAnsi="Wingdings" w:hint="default"/>
      </w:rPr>
    </w:lvl>
  </w:abstractNum>
  <w:num w:numId="1" w16cid:durableId="1504052880">
    <w:abstractNumId w:val="4"/>
  </w:num>
  <w:num w:numId="2" w16cid:durableId="787237253">
    <w:abstractNumId w:val="5"/>
  </w:num>
  <w:num w:numId="3" w16cid:durableId="1717897654">
    <w:abstractNumId w:val="0"/>
  </w:num>
  <w:num w:numId="4" w16cid:durableId="565117021">
    <w:abstractNumId w:val="1"/>
  </w:num>
  <w:num w:numId="5" w16cid:durableId="395511202">
    <w:abstractNumId w:val="3"/>
  </w:num>
  <w:num w:numId="6" w16cid:durableId="818232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67"/>
    <w:rsid w:val="00001EFC"/>
    <w:rsid w:val="000026A2"/>
    <w:rsid w:val="0001799F"/>
    <w:rsid w:val="00023ACB"/>
    <w:rsid w:val="00032F68"/>
    <w:rsid w:val="00057E01"/>
    <w:rsid w:val="000703CE"/>
    <w:rsid w:val="00072E67"/>
    <w:rsid w:val="0009D9DA"/>
    <w:rsid w:val="000D2685"/>
    <w:rsid w:val="000E0D6C"/>
    <w:rsid w:val="000E37AB"/>
    <w:rsid w:val="000F2E7A"/>
    <w:rsid w:val="00106C28"/>
    <w:rsid w:val="00122037"/>
    <w:rsid w:val="00123159"/>
    <w:rsid w:val="00126451"/>
    <w:rsid w:val="00131C79"/>
    <w:rsid w:val="00141E43"/>
    <w:rsid w:val="00153AE3"/>
    <w:rsid w:val="00181650"/>
    <w:rsid w:val="001927E4"/>
    <w:rsid w:val="001B176E"/>
    <w:rsid w:val="001E132A"/>
    <w:rsid w:val="001E7FA6"/>
    <w:rsid w:val="001F57E1"/>
    <w:rsid w:val="00220081"/>
    <w:rsid w:val="00236891"/>
    <w:rsid w:val="00261BC8"/>
    <w:rsid w:val="00267F6A"/>
    <w:rsid w:val="00293A5F"/>
    <w:rsid w:val="00294F63"/>
    <w:rsid w:val="002A4621"/>
    <w:rsid w:val="002C48E4"/>
    <w:rsid w:val="002D4844"/>
    <w:rsid w:val="002E6174"/>
    <w:rsid w:val="002F5030"/>
    <w:rsid w:val="00320EE4"/>
    <w:rsid w:val="00322198"/>
    <w:rsid w:val="00326494"/>
    <w:rsid w:val="00327393"/>
    <w:rsid w:val="0032798A"/>
    <w:rsid w:val="00361EFF"/>
    <w:rsid w:val="00371812"/>
    <w:rsid w:val="00390218"/>
    <w:rsid w:val="003D2098"/>
    <w:rsid w:val="003D3CB4"/>
    <w:rsid w:val="003D72E5"/>
    <w:rsid w:val="003F15F6"/>
    <w:rsid w:val="003F18E6"/>
    <w:rsid w:val="003F4484"/>
    <w:rsid w:val="003F5FF3"/>
    <w:rsid w:val="003F6AD9"/>
    <w:rsid w:val="004018D0"/>
    <w:rsid w:val="00410D0F"/>
    <w:rsid w:val="00417EFC"/>
    <w:rsid w:val="004222EF"/>
    <w:rsid w:val="00457B80"/>
    <w:rsid w:val="0047537F"/>
    <w:rsid w:val="0049116A"/>
    <w:rsid w:val="004F21B0"/>
    <w:rsid w:val="004F58D1"/>
    <w:rsid w:val="00502985"/>
    <w:rsid w:val="005300C3"/>
    <w:rsid w:val="005421D3"/>
    <w:rsid w:val="00563BDB"/>
    <w:rsid w:val="00567F31"/>
    <w:rsid w:val="005742B1"/>
    <w:rsid w:val="00581A69"/>
    <w:rsid w:val="005A0FB3"/>
    <w:rsid w:val="005A72BC"/>
    <w:rsid w:val="005C13C9"/>
    <w:rsid w:val="005C34BF"/>
    <w:rsid w:val="005E0053"/>
    <w:rsid w:val="005E0523"/>
    <w:rsid w:val="005E22BD"/>
    <w:rsid w:val="005E2F6C"/>
    <w:rsid w:val="005E779E"/>
    <w:rsid w:val="00602429"/>
    <w:rsid w:val="00614427"/>
    <w:rsid w:val="0062049C"/>
    <w:rsid w:val="0063263A"/>
    <w:rsid w:val="0065518B"/>
    <w:rsid w:val="00660B2C"/>
    <w:rsid w:val="00666464"/>
    <w:rsid w:val="006817C3"/>
    <w:rsid w:val="00685974"/>
    <w:rsid w:val="006923AF"/>
    <w:rsid w:val="006964B2"/>
    <w:rsid w:val="006A5DCA"/>
    <w:rsid w:val="006A69FA"/>
    <w:rsid w:val="006C2EBD"/>
    <w:rsid w:val="006D4C63"/>
    <w:rsid w:val="006E3B86"/>
    <w:rsid w:val="007069FB"/>
    <w:rsid w:val="00707B13"/>
    <w:rsid w:val="0071182D"/>
    <w:rsid w:val="00713916"/>
    <w:rsid w:val="00714895"/>
    <w:rsid w:val="007278ED"/>
    <w:rsid w:val="00752554"/>
    <w:rsid w:val="007541B0"/>
    <w:rsid w:val="00772AA9"/>
    <w:rsid w:val="007A4A9B"/>
    <w:rsid w:val="007B24FD"/>
    <w:rsid w:val="007B7925"/>
    <w:rsid w:val="007C2B78"/>
    <w:rsid w:val="007C4A24"/>
    <w:rsid w:val="007E210F"/>
    <w:rsid w:val="007E33E8"/>
    <w:rsid w:val="007E540D"/>
    <w:rsid w:val="008029D5"/>
    <w:rsid w:val="00806BF8"/>
    <w:rsid w:val="00854739"/>
    <w:rsid w:val="0086164A"/>
    <w:rsid w:val="00863079"/>
    <w:rsid w:val="00864AEF"/>
    <w:rsid w:val="00882CD6"/>
    <w:rsid w:val="008845F0"/>
    <w:rsid w:val="008A6BA6"/>
    <w:rsid w:val="008A7857"/>
    <w:rsid w:val="008B5707"/>
    <w:rsid w:val="008C09C0"/>
    <w:rsid w:val="008C7729"/>
    <w:rsid w:val="008D3571"/>
    <w:rsid w:val="008D55DD"/>
    <w:rsid w:val="008D77C9"/>
    <w:rsid w:val="008F24B7"/>
    <w:rsid w:val="008F34BA"/>
    <w:rsid w:val="00937186"/>
    <w:rsid w:val="0096185C"/>
    <w:rsid w:val="00965E93"/>
    <w:rsid w:val="009779C8"/>
    <w:rsid w:val="009853A1"/>
    <w:rsid w:val="009A34FB"/>
    <w:rsid w:val="009A76A6"/>
    <w:rsid w:val="009D5424"/>
    <w:rsid w:val="00A02260"/>
    <w:rsid w:val="00A11792"/>
    <w:rsid w:val="00A16929"/>
    <w:rsid w:val="00A328EC"/>
    <w:rsid w:val="00A54086"/>
    <w:rsid w:val="00A679D9"/>
    <w:rsid w:val="00A76D70"/>
    <w:rsid w:val="00A8572A"/>
    <w:rsid w:val="00AC739B"/>
    <w:rsid w:val="00AD2751"/>
    <w:rsid w:val="00AD44EF"/>
    <w:rsid w:val="00AE0C73"/>
    <w:rsid w:val="00AE7F3F"/>
    <w:rsid w:val="00B22789"/>
    <w:rsid w:val="00B30BF6"/>
    <w:rsid w:val="00B31BDB"/>
    <w:rsid w:val="00B33ECC"/>
    <w:rsid w:val="00B35F60"/>
    <w:rsid w:val="00B40329"/>
    <w:rsid w:val="00B502DD"/>
    <w:rsid w:val="00B6579D"/>
    <w:rsid w:val="00B72070"/>
    <w:rsid w:val="00B74C43"/>
    <w:rsid w:val="00B90110"/>
    <w:rsid w:val="00BA6B0F"/>
    <w:rsid w:val="00BA70D6"/>
    <w:rsid w:val="00BB4B3D"/>
    <w:rsid w:val="00BC05A5"/>
    <w:rsid w:val="00BC53B5"/>
    <w:rsid w:val="00BC7557"/>
    <w:rsid w:val="00BD79BA"/>
    <w:rsid w:val="00BF7967"/>
    <w:rsid w:val="00BF7D2C"/>
    <w:rsid w:val="00C04856"/>
    <w:rsid w:val="00C142C7"/>
    <w:rsid w:val="00C171CB"/>
    <w:rsid w:val="00C20227"/>
    <w:rsid w:val="00C33D7A"/>
    <w:rsid w:val="00C37878"/>
    <w:rsid w:val="00C37A15"/>
    <w:rsid w:val="00C45493"/>
    <w:rsid w:val="00C4579D"/>
    <w:rsid w:val="00C47779"/>
    <w:rsid w:val="00C5527E"/>
    <w:rsid w:val="00C57E3A"/>
    <w:rsid w:val="00C77BB2"/>
    <w:rsid w:val="00C82417"/>
    <w:rsid w:val="00C853F4"/>
    <w:rsid w:val="00C86629"/>
    <w:rsid w:val="00C942A6"/>
    <w:rsid w:val="00CA5059"/>
    <w:rsid w:val="00CB27A7"/>
    <w:rsid w:val="00CD0567"/>
    <w:rsid w:val="00CF0B4C"/>
    <w:rsid w:val="00D11B43"/>
    <w:rsid w:val="00D42EF9"/>
    <w:rsid w:val="00D4444F"/>
    <w:rsid w:val="00D733ED"/>
    <w:rsid w:val="00D81F90"/>
    <w:rsid w:val="00D83AC5"/>
    <w:rsid w:val="00D93274"/>
    <w:rsid w:val="00DE7525"/>
    <w:rsid w:val="00DF07E6"/>
    <w:rsid w:val="00DF1404"/>
    <w:rsid w:val="00DF1F84"/>
    <w:rsid w:val="00DF4AC2"/>
    <w:rsid w:val="00E31129"/>
    <w:rsid w:val="00E31C70"/>
    <w:rsid w:val="00E35259"/>
    <w:rsid w:val="00E614E7"/>
    <w:rsid w:val="00EA2677"/>
    <w:rsid w:val="00EA3088"/>
    <w:rsid w:val="00EA4891"/>
    <w:rsid w:val="00EC6466"/>
    <w:rsid w:val="00ED13FB"/>
    <w:rsid w:val="00EE378A"/>
    <w:rsid w:val="00F05487"/>
    <w:rsid w:val="00F21E42"/>
    <w:rsid w:val="00F233E8"/>
    <w:rsid w:val="00F33F5D"/>
    <w:rsid w:val="00F3533F"/>
    <w:rsid w:val="00F66720"/>
    <w:rsid w:val="00F72EEE"/>
    <w:rsid w:val="00F84FD3"/>
    <w:rsid w:val="00F87015"/>
    <w:rsid w:val="00F87A54"/>
    <w:rsid w:val="00F91459"/>
    <w:rsid w:val="00F94627"/>
    <w:rsid w:val="00FA386A"/>
    <w:rsid w:val="00FD0D19"/>
    <w:rsid w:val="00FD62B5"/>
    <w:rsid w:val="00FE2BEE"/>
    <w:rsid w:val="00FE7DEF"/>
    <w:rsid w:val="00FF265B"/>
    <w:rsid w:val="0318B6C3"/>
    <w:rsid w:val="038556A4"/>
    <w:rsid w:val="03FC091B"/>
    <w:rsid w:val="0467D303"/>
    <w:rsid w:val="04B850D6"/>
    <w:rsid w:val="04E009F6"/>
    <w:rsid w:val="04EEF161"/>
    <w:rsid w:val="08AD445F"/>
    <w:rsid w:val="08D807E5"/>
    <w:rsid w:val="0A8592F3"/>
    <w:rsid w:val="0B21C756"/>
    <w:rsid w:val="0B627051"/>
    <w:rsid w:val="0EE8DE3F"/>
    <w:rsid w:val="0FA7171B"/>
    <w:rsid w:val="0FEEC41B"/>
    <w:rsid w:val="10082E15"/>
    <w:rsid w:val="112E4970"/>
    <w:rsid w:val="11AB3645"/>
    <w:rsid w:val="12236937"/>
    <w:rsid w:val="14335D0A"/>
    <w:rsid w:val="14FE6AD7"/>
    <w:rsid w:val="15E9BF24"/>
    <w:rsid w:val="17FF1B6E"/>
    <w:rsid w:val="18E45B63"/>
    <w:rsid w:val="1A20A540"/>
    <w:rsid w:val="1C1B626E"/>
    <w:rsid w:val="1DC116F3"/>
    <w:rsid w:val="1E433563"/>
    <w:rsid w:val="1E73811C"/>
    <w:rsid w:val="1F16433E"/>
    <w:rsid w:val="1F82BE3E"/>
    <w:rsid w:val="2051F00D"/>
    <w:rsid w:val="208BF91E"/>
    <w:rsid w:val="2230EECB"/>
    <w:rsid w:val="2258426A"/>
    <w:rsid w:val="22B4EC30"/>
    <w:rsid w:val="22C6B868"/>
    <w:rsid w:val="2366C5D3"/>
    <w:rsid w:val="23D1C9A9"/>
    <w:rsid w:val="2585D67A"/>
    <w:rsid w:val="26C03B3E"/>
    <w:rsid w:val="2728AC64"/>
    <w:rsid w:val="274C2281"/>
    <w:rsid w:val="287ABDFF"/>
    <w:rsid w:val="290998A2"/>
    <w:rsid w:val="29ED19A9"/>
    <w:rsid w:val="2A55F07F"/>
    <w:rsid w:val="2AA81AE2"/>
    <w:rsid w:val="2B1C4F46"/>
    <w:rsid w:val="2C1752B9"/>
    <w:rsid w:val="2CC4E20B"/>
    <w:rsid w:val="2CD0963C"/>
    <w:rsid w:val="30B2DD70"/>
    <w:rsid w:val="31A820C3"/>
    <w:rsid w:val="3221D31C"/>
    <w:rsid w:val="33761FE9"/>
    <w:rsid w:val="33B4724C"/>
    <w:rsid w:val="33D793C0"/>
    <w:rsid w:val="33FD41D3"/>
    <w:rsid w:val="342D113E"/>
    <w:rsid w:val="34B0E70F"/>
    <w:rsid w:val="35C160CA"/>
    <w:rsid w:val="35FBA09D"/>
    <w:rsid w:val="384AC924"/>
    <w:rsid w:val="394BF307"/>
    <w:rsid w:val="39BC7BD8"/>
    <w:rsid w:val="3AF84CD8"/>
    <w:rsid w:val="3B704B68"/>
    <w:rsid w:val="3BEB9A3E"/>
    <w:rsid w:val="3C6E2B0D"/>
    <w:rsid w:val="3CA1B061"/>
    <w:rsid w:val="3DC14F55"/>
    <w:rsid w:val="3E2EC91A"/>
    <w:rsid w:val="40195BE4"/>
    <w:rsid w:val="429FCBD7"/>
    <w:rsid w:val="4557948D"/>
    <w:rsid w:val="463BCAA3"/>
    <w:rsid w:val="489922DA"/>
    <w:rsid w:val="48F60BD8"/>
    <w:rsid w:val="4992871B"/>
    <w:rsid w:val="4A21EF93"/>
    <w:rsid w:val="4B6E5356"/>
    <w:rsid w:val="4D75D1A6"/>
    <w:rsid w:val="4DBA6FE8"/>
    <w:rsid w:val="50D80C94"/>
    <w:rsid w:val="50E183F7"/>
    <w:rsid w:val="52635ADF"/>
    <w:rsid w:val="5396148F"/>
    <w:rsid w:val="55B61105"/>
    <w:rsid w:val="5860A7F2"/>
    <w:rsid w:val="586FEB38"/>
    <w:rsid w:val="58C6A528"/>
    <w:rsid w:val="5934CB43"/>
    <w:rsid w:val="5A4BA33E"/>
    <w:rsid w:val="5BF83CFE"/>
    <w:rsid w:val="5C2EF843"/>
    <w:rsid w:val="5C46835B"/>
    <w:rsid w:val="5D3B81CB"/>
    <w:rsid w:val="616BA310"/>
    <w:rsid w:val="61AB3DFF"/>
    <w:rsid w:val="623AB6BB"/>
    <w:rsid w:val="63598316"/>
    <w:rsid w:val="639A3A3A"/>
    <w:rsid w:val="63A5AF5A"/>
    <w:rsid w:val="641DD4A2"/>
    <w:rsid w:val="641EABFF"/>
    <w:rsid w:val="64ACC12D"/>
    <w:rsid w:val="64DF2463"/>
    <w:rsid w:val="65EB8D61"/>
    <w:rsid w:val="6674BED0"/>
    <w:rsid w:val="6699957E"/>
    <w:rsid w:val="66EFF31A"/>
    <w:rsid w:val="672FD2DF"/>
    <w:rsid w:val="6984B95F"/>
    <w:rsid w:val="6AB24FFB"/>
    <w:rsid w:val="6BB661CA"/>
    <w:rsid w:val="6CDE4710"/>
    <w:rsid w:val="6D56BCAE"/>
    <w:rsid w:val="6DE6E27A"/>
    <w:rsid w:val="6F1D2DAC"/>
    <w:rsid w:val="7141DEEE"/>
    <w:rsid w:val="754444D9"/>
    <w:rsid w:val="7622F8CB"/>
    <w:rsid w:val="767BD828"/>
    <w:rsid w:val="76AC5C9C"/>
    <w:rsid w:val="77F4ACA2"/>
    <w:rsid w:val="790D6A8F"/>
    <w:rsid w:val="7A40D577"/>
    <w:rsid w:val="7E01559E"/>
    <w:rsid w:val="7E5EC091"/>
    <w:rsid w:val="7EB38E93"/>
    <w:rsid w:val="7F7AC7E2"/>
    <w:rsid w:val="7F92F8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8AA8"/>
  <w15:chartTrackingRefBased/>
  <w15:docId w15:val="{E8E09D41-0140-416B-A57A-CB641A16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E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2E67"/>
    <w:rPr>
      <w:color w:val="0000FF"/>
      <w:u w:val="single"/>
    </w:rPr>
  </w:style>
  <w:style w:type="character" w:styleId="UnresolvedMention">
    <w:name w:val="Unresolved Mention"/>
    <w:basedOn w:val="DefaultParagraphFont"/>
    <w:uiPriority w:val="99"/>
    <w:unhideWhenUsed/>
    <w:rsid w:val="00C171C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A3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4F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779E"/>
    <w:rPr>
      <w:b/>
      <w:bCs/>
    </w:rPr>
  </w:style>
  <w:style w:type="character" w:customStyle="1" w:styleId="CommentSubjectChar">
    <w:name w:val="Comment Subject Char"/>
    <w:basedOn w:val="CommentTextChar"/>
    <w:link w:val="CommentSubject"/>
    <w:uiPriority w:val="99"/>
    <w:semiHidden/>
    <w:rsid w:val="005E779E"/>
    <w:rPr>
      <w:b/>
      <w:bCs/>
      <w:sz w:val="20"/>
      <w:szCs w:val="20"/>
    </w:rPr>
  </w:style>
  <w:style w:type="character" w:styleId="Mention">
    <w:name w:val="Mention"/>
    <w:basedOn w:val="DefaultParagraphFont"/>
    <w:uiPriority w:val="99"/>
    <w:unhideWhenUsed/>
    <w:rsid w:val="003F15F6"/>
    <w:rPr>
      <w:color w:val="2B579A"/>
      <w:shd w:val="clear" w:color="auto" w:fill="E1DFDD"/>
    </w:rPr>
  </w:style>
  <w:style w:type="paragraph" w:styleId="Revision">
    <w:name w:val="Revision"/>
    <w:hidden/>
    <w:uiPriority w:val="99"/>
    <w:semiHidden/>
    <w:rsid w:val="000E0D6C"/>
    <w:pPr>
      <w:spacing w:after="0" w:line="240" w:lineRule="auto"/>
    </w:pPr>
  </w:style>
  <w:style w:type="character" w:customStyle="1" w:styleId="normaltextrun">
    <w:name w:val="normaltextrun"/>
    <w:basedOn w:val="DefaultParagraphFont"/>
    <w:rsid w:val="00965E93"/>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27275">
      <w:bodyDiv w:val="1"/>
      <w:marLeft w:val="0"/>
      <w:marRight w:val="0"/>
      <w:marTop w:val="0"/>
      <w:marBottom w:val="0"/>
      <w:divBdr>
        <w:top w:val="none" w:sz="0" w:space="0" w:color="auto"/>
        <w:left w:val="none" w:sz="0" w:space="0" w:color="auto"/>
        <w:bottom w:val="none" w:sz="0" w:space="0" w:color="auto"/>
        <w:right w:val="none" w:sz="0" w:space="0" w:color="auto"/>
      </w:divBdr>
    </w:div>
    <w:div w:id="664937998">
      <w:bodyDiv w:val="1"/>
      <w:marLeft w:val="0"/>
      <w:marRight w:val="0"/>
      <w:marTop w:val="0"/>
      <w:marBottom w:val="0"/>
      <w:divBdr>
        <w:top w:val="none" w:sz="0" w:space="0" w:color="auto"/>
        <w:left w:val="none" w:sz="0" w:space="0" w:color="auto"/>
        <w:bottom w:val="none" w:sz="0" w:space="0" w:color="auto"/>
        <w:right w:val="none" w:sz="0" w:space="0" w:color="auto"/>
      </w:divBdr>
    </w:div>
    <w:div w:id="19988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ky.gov/AA/Assessments/Pages/KentuckySummativeAssessment-.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yschoolreportcard.com/" TargetMode="External"/><Relationship Id="rId5" Type="http://schemas.openxmlformats.org/officeDocument/2006/relationships/styles" Target="styles.xml"/><Relationship Id="rId10" Type="http://schemas.openxmlformats.org/officeDocument/2006/relationships/hyperlink" Target="http://www.kyschoolreportcard.com/" TargetMode="External"/><Relationship Id="rId4" Type="http://schemas.openxmlformats.org/officeDocument/2006/relationships/numbering" Target="numbering.xml"/><Relationship Id="rId9" Type="http://schemas.openxmlformats.org/officeDocument/2006/relationships/hyperlink" Target="https://education.ky.gov/AA/Assessments/Pages/KentuckySummativeAssessment-.aspx"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a62de7d-ba57-4f43-9dae-9623ba637be0">
      <UserInfo>
        <DisplayName/>
        <AccountId xsi:nil="true"/>
        <AccountType/>
      </UserInfo>
    </SharedWithUsers>
    <Accessibility_x0020_Office xmlns="3a62de7d-ba57-4f43-9dae-9623ba637be0">OAA - Office of Assessment and Accountability</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2023 Alternate KSA Parent Letter</RoutingRuleDescription>
    <PublishingExpirationDate xmlns="http://schemas.microsoft.com/sharepoint/v3" xsi:nil="true"/>
    <PublishingStartDate xmlns="http://schemas.microsoft.com/sharepoint/v3" xsi:nil="true"/>
    <Publication_x0020_Date xmlns="3a62de7d-ba57-4f43-9dae-9623ba637be0">2023-10-20T04:00:00+00:00</Publication_x0020_Date>
    <Audience1 xmlns="3a62de7d-ba57-4f43-9dae-9623ba637be0">
      <Value>1</Value>
      <Value>2</Value>
      <Value>7</Value>
    </Audience1>
    <_dlc_DocId xmlns="3a62de7d-ba57-4f43-9dae-9623ba637be0">KYED-14-1880</_dlc_DocId>
    <_dlc_DocIdUrl xmlns="3a62de7d-ba57-4f43-9dae-9623ba637be0">
      <Url>https://www.education.ky.gov/AA/distsupp/_layouts/15/DocIdRedir.aspx?ID=KYED-14-1880</Url>
      <Description>KYED-14-1880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8DF4EFBC6697154B9CE5CD9A6A2577BF" ma:contentTypeVersion="28" ma:contentTypeDescription="" ma:contentTypeScope="" ma:versionID="e0b67c418e58d911eabe55e204cd1574">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9ee806450b6155eaaf554df0f1197996"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C69D4A-F481-487D-BE71-7FE5DE5F4D86}">
  <ds:schemaRefs>
    <ds:schemaRef ds:uri="http://schemas.microsoft.com/sharepoint/v3/contenttype/forms"/>
  </ds:schemaRefs>
</ds:datastoreItem>
</file>

<file path=customXml/itemProps2.xml><?xml version="1.0" encoding="utf-8"?>
<ds:datastoreItem xmlns:ds="http://schemas.openxmlformats.org/officeDocument/2006/customXml" ds:itemID="{2CE5B40A-547D-4D94-BE25-1E9A5F46AC6C}">
  <ds:schemaRefs>
    <ds:schemaRef ds:uri="http://schemas.microsoft.com/office/2006/metadata/properties"/>
    <ds:schemaRef ds:uri="http://schemas.microsoft.com/office/infopath/2007/PartnerControls"/>
    <ds:schemaRef ds:uri="9e447306-43c9-46fc-85e8-9d0ed75a31bf"/>
    <ds:schemaRef ds:uri="d2e0887b-4a8a-4736-99cf-56284292f442"/>
  </ds:schemaRefs>
</ds:datastoreItem>
</file>

<file path=customXml/itemProps3.xml><?xml version="1.0" encoding="utf-8"?>
<ds:datastoreItem xmlns:ds="http://schemas.openxmlformats.org/officeDocument/2006/customXml" ds:itemID="{4234AC58-7CED-464C-9A7B-0B727A9DB789}"/>
</file>

<file path=customXml/itemProps4.xml><?xml version="1.0" encoding="utf-8"?>
<ds:datastoreItem xmlns:ds="http://schemas.openxmlformats.org/officeDocument/2006/customXml" ds:itemID="{4DDEBCF0-FEFA-4788-B75A-63B26FDB8862}"/>
</file>

<file path=docProps/app.xml><?xml version="1.0" encoding="utf-8"?>
<Properties xmlns="http://schemas.openxmlformats.org/officeDocument/2006/extended-properties" xmlns:vt="http://schemas.openxmlformats.org/officeDocument/2006/docPropsVTypes">
  <Template>Normal</Template>
  <TotalTime>20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Alternate KSA Parent Letter</vt:lpstr>
    </vt:vector>
  </TitlesOfParts>
  <Company>Kentucky Department of Education</Company>
  <LinksUpToDate>false</LinksUpToDate>
  <CharactersWithSpaces>4135</CharactersWithSpaces>
  <SharedDoc>false</SharedDoc>
  <HLinks>
    <vt:vector size="24" baseType="variant">
      <vt:variant>
        <vt:i4>3866684</vt:i4>
      </vt:variant>
      <vt:variant>
        <vt:i4>9</vt:i4>
      </vt:variant>
      <vt:variant>
        <vt:i4>0</vt:i4>
      </vt:variant>
      <vt:variant>
        <vt:i4>5</vt:i4>
      </vt:variant>
      <vt:variant>
        <vt:lpwstr>http://www.kyschoolreportcard.com/</vt:lpwstr>
      </vt:variant>
      <vt:variant>
        <vt:lpwstr/>
      </vt:variant>
      <vt:variant>
        <vt:i4>3866684</vt:i4>
      </vt:variant>
      <vt:variant>
        <vt:i4>6</vt:i4>
      </vt:variant>
      <vt:variant>
        <vt:i4>0</vt:i4>
      </vt:variant>
      <vt:variant>
        <vt:i4>5</vt:i4>
      </vt:variant>
      <vt:variant>
        <vt:lpwstr>http://www.kyschoolreportcard.com/</vt:lpwstr>
      </vt:variant>
      <vt:variant>
        <vt:lpwstr/>
      </vt:variant>
      <vt:variant>
        <vt:i4>3801190</vt:i4>
      </vt:variant>
      <vt:variant>
        <vt:i4>3</vt:i4>
      </vt:variant>
      <vt:variant>
        <vt:i4>0</vt:i4>
      </vt:variant>
      <vt:variant>
        <vt:i4>5</vt:i4>
      </vt:variant>
      <vt:variant>
        <vt:lpwstr>https://education.ky.gov/AA/Assessments/Pages/KentuckySummativeAssessment-.aspx</vt:lpwstr>
      </vt:variant>
      <vt:variant>
        <vt:lpwstr/>
      </vt:variant>
      <vt:variant>
        <vt:i4>3801190</vt:i4>
      </vt:variant>
      <vt:variant>
        <vt:i4>0</vt:i4>
      </vt:variant>
      <vt:variant>
        <vt:i4>0</vt:i4>
      </vt:variant>
      <vt:variant>
        <vt:i4>5</vt:i4>
      </vt:variant>
      <vt:variant>
        <vt:lpwstr>https://education.ky.gov/AA/Assessments/Pages/KentuckySummativeAssessment-.aspx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Alternate KSA Parent Letter</dc:title>
  <dc:subject/>
  <dc:creator>Stafford, Jennifer - KDE Division Director</dc:creator>
  <cp:keywords>AKSA; assessment; data; reporting</cp:keywords>
  <dc:description>Please email dacinfo@education.ky.gov with questions</dc:description>
  <cp:lastModifiedBy>Riley, Ben - Division of Assessment and Accountability Support</cp:lastModifiedBy>
  <cp:revision>34</cp:revision>
  <dcterms:created xsi:type="dcterms:W3CDTF">2023-10-13T21:50:00Z</dcterms:created>
  <dcterms:modified xsi:type="dcterms:W3CDTF">2023-10-20T17:16:00Z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0x0101001BEB557DBE01834EAB47A683706DCD5B008DF4EFBC6697154B9CE5CD9A6A2577BF</vt:lpwstr>
  </property>
  <property fmtid="{D5CDD505-2E9C-101B-9397-08002B2CF9AE}" pid="3" name="_dlc_DocIdItemGuid">
    <vt:lpwstr>9b7dfb74-48a8-4e3e-be23-8f0c1a86c935</vt:lpwstr>
  </property>
  <property fmtid="{D5CDD505-2E9C-101B-9397-08002B2CF9AE}" pid="4" name="TaxKeyword">
    <vt:lpwstr>2076;#Data|ae142af6-6ae2-41f2-9800-53fb821bbcbc;#6108;#AKSA|504f2863-03b9-4c88-af6e-cc7dcdee5d26;#3195;#assessment|11111111-1111-1111-1111-111111111111;#5919;#reporting|3cd99db4-c0b0-43b6-8831-9ac49ec231fb</vt:lpwstr>
  </property>
  <property fmtid="{D5CDD505-2E9C-101B-9397-08002B2CF9AE}" pid="5" name="GrammarlyDocumentId">
    <vt:lpwstr>62e18e04570782bebb42af05481b764b2114c7c86a112fcb956ed301ba219d59</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